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Style w:val="TableGrid"/>
        <w:tblW w:w="0" w:type="auto"/>
        <w:tblBorders>
          <w:top w:val="none" w:sz="0" w:space="0" w:color="auto"/>
          <w:left w:val="none" w:sz="0" w:space="0" w:color="auto"/>
          <w:bottom w:val="threeDEmboss" w:sz="24" w:space="0" w:color="FF3399"/>
          <w:right w:val="none" w:sz="0" w:space="0" w:color="auto"/>
          <w:insideH w:val="none" w:sz="0" w:space="0" w:color="auto"/>
          <w:insideV w:val="threeDEmboss" w:sz="24" w:space="0" w:color="FF3399"/>
        </w:tblBorders>
        <w:tblLook w:val="04A0"/>
      </w:tblPr>
      <w:tblGrid>
        <w:gridCol w:w="7345"/>
        <w:gridCol w:w="7271"/>
      </w:tblGrid>
      <w:tr w:rsidR="000938C1" w:rsidTr="008C118A">
        <w:tc>
          <w:tcPr>
            <w:tcW w:w="14616" w:type="dxa"/>
            <w:gridSpan w:val="2"/>
          </w:tcPr>
          <w:p w:rsidR="000938C1" w:rsidRDefault="000938C1" w:rsidP="00BE45F6">
            <w:pPr>
              <w:ind w:left="-142"/>
            </w:pPr>
            <w:r w:rsidRPr="000938C1">
              <w:rPr>
                <w:noProof/>
              </w:rPr>
              <w:drawing>
                <wp:inline distT="0" distB="0" distL="0" distR="0">
                  <wp:extent cx="9271254" cy="1978831"/>
                  <wp:effectExtent l="19050" t="0" r="6096" b="0"/>
                  <wp:docPr id="14" name="Picture 9" descr="Untitle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png"/>
                          <pic:cNvPicPr/>
                        </pic:nvPicPr>
                        <pic:blipFill>
                          <a:blip r:embed="rId4"/>
                          <a:stretch>
                            <a:fillRect/>
                          </a:stretch>
                        </pic:blipFill>
                        <pic:spPr>
                          <a:xfrm>
                            <a:off x="0" y="0"/>
                            <a:ext cx="9334521" cy="1992335"/>
                          </a:xfrm>
                          <a:prstGeom prst="rect">
                            <a:avLst/>
                          </a:prstGeom>
                        </pic:spPr>
                      </pic:pic>
                    </a:graphicData>
                  </a:graphic>
                </wp:inline>
              </w:drawing>
            </w:r>
          </w:p>
        </w:tc>
      </w:tr>
      <w:tr w:rsidR="000938C1" w:rsidTr="008C118A">
        <w:tc>
          <w:tcPr>
            <w:tcW w:w="14616" w:type="dxa"/>
            <w:gridSpan w:val="2"/>
            <w:tcBorders>
              <w:bottom w:val="threeDEmboss" w:sz="24" w:space="0" w:color="FF3399"/>
            </w:tcBorders>
          </w:tcPr>
          <w:p w:rsidR="000938C1" w:rsidRPr="0061447C" w:rsidRDefault="00D71990" w:rsidP="00BE45F6">
            <w:pPr>
              <w:ind w:left="-142"/>
            </w:pPr>
            <w:bookmarkStart w:id="0" w:name="_top"/>
            <w:bookmarkEnd w:id="0"/>
            <w:r>
              <w:rPr>
                <w:noProof/>
              </w:rPr>
              <w:pict>
                <v:shapetype id="_x0000_t202" coordsize="21600,21600" o:spt="202" path="m,l,21600r21600,l21600,xe">
                  <v:stroke joinstyle="miter"/>
                  <v:path gradientshapeok="t" o:connecttype="rect"/>
                </v:shapetype>
                <v:shape id="_x0000_s1037" type="#_x0000_t202" style="position:absolute;left:0;text-align:left;margin-left:615pt;margin-top:11.7pt;width:1in;height:23.05pt;z-index:251661312;mso-position-horizontal-relative:margin;mso-position-vertical-relative:text" fillcolor="black [3200]" strokecolor="#f2f2f2 [3041]" strokeweight="3pt">
                  <v:shadow on="t" type="perspective" color="#7f7f7f [1601]" opacity=".5" offset="1pt" offset2="-1pt"/>
                  <v:textbox style="mso-next-textbox:#_x0000_s1037">
                    <w:txbxContent>
                      <w:p w:rsidR="00F12110" w:rsidRPr="003E6A8A" w:rsidRDefault="00D71990" w:rsidP="00F12110">
                        <w:pPr>
                          <w:rPr>
                            <w:rFonts w:asciiTheme="majorHAnsi" w:hAnsiTheme="majorHAnsi" w:cs="Times New Roman"/>
                            <w:color w:val="FFFFFF" w:themeColor="background1"/>
                          </w:rPr>
                        </w:pPr>
                        <w:hyperlink w:anchor="_top" w:history="1">
                          <w:r w:rsidR="00F12110" w:rsidRPr="003E6A8A">
                            <w:rPr>
                              <w:rStyle w:val="Hyperlink"/>
                              <w:rFonts w:asciiTheme="majorHAnsi" w:hAnsiTheme="majorHAnsi" w:cs="Times New Roman"/>
                            </w:rPr>
                            <w:t xml:space="preserve"> </w:t>
                          </w:r>
                          <w:r w:rsidR="00F12110" w:rsidRPr="003E6A8A">
                            <w:rPr>
                              <w:rStyle w:val="Hyperlink"/>
                              <w:rFonts w:asciiTheme="majorHAnsi" w:hAnsiTheme="majorHAnsi" w:cs="Times New Roman"/>
                              <w:color w:val="FFFFFF" w:themeColor="background1"/>
                              <w:u w:val="none"/>
                            </w:rPr>
                            <w:t xml:space="preserve">  LIÊN HỆ</w:t>
                          </w:r>
                        </w:hyperlink>
                      </w:p>
                    </w:txbxContent>
                  </v:textbox>
                  <w10:wrap anchorx="margin"/>
                </v:shape>
              </w:pict>
            </w:r>
            <w:r>
              <w:rPr>
                <w:noProof/>
              </w:rPr>
              <w:pict>
                <v:shape id="_x0000_s1036" type="#_x0000_t202" style="position:absolute;left:0;text-align:left;margin-left:526.5pt;margin-top:11.7pt;width:1in;height:23.05pt;z-index:251660288;mso-position-horizontal-relative:margin;mso-position-vertical-relative:text" fillcolor="black [3200]" strokecolor="#f2f2f2 [3041]" strokeweight="3pt">
                  <v:shadow on="t" type="perspective" color="#7f7f7f [1601]" opacity=".5" offset="1pt" offset2="-1pt"/>
                  <v:textbox style="mso-next-textbox:#_x0000_s1036">
                    <w:txbxContent>
                      <w:p w:rsidR="00F12110" w:rsidRPr="003E6A8A" w:rsidRDefault="00D71990" w:rsidP="00F12110">
                        <w:pPr>
                          <w:rPr>
                            <w:rFonts w:cstheme="minorHAnsi"/>
                            <w:color w:val="FFFFFF" w:themeColor="background1"/>
                          </w:rPr>
                        </w:pPr>
                        <w:hyperlink w:anchor="_top" w:history="1">
                          <w:r w:rsidR="00F12110" w:rsidRPr="003E6A8A">
                            <w:rPr>
                              <w:rStyle w:val="Hyperlink"/>
                              <w:rFonts w:cstheme="minorHAnsi"/>
                              <w:color w:val="FFFFFF" w:themeColor="background1"/>
                              <w:u w:val="none"/>
                            </w:rPr>
                            <w:t xml:space="preserve">    DỊCH VỤ</w:t>
                          </w:r>
                        </w:hyperlink>
                      </w:p>
                    </w:txbxContent>
                  </v:textbox>
                  <w10:wrap anchorx="margin"/>
                </v:shape>
              </w:pict>
            </w:r>
            <w:r>
              <w:rPr>
                <w:noProof/>
              </w:rPr>
              <w:pict>
                <v:shape id="_x0000_s1035" type="#_x0000_t202" style="position:absolute;left:0;text-align:left;margin-left:431.95pt;margin-top:11.7pt;width:1in;height:23.05pt;z-index:251659264;mso-position-horizontal-relative:margin;mso-position-vertical-relative:text" fillcolor="black [3200]" strokecolor="#f2f2f2 [3041]" strokeweight="3pt">
                  <v:shadow on="t" type="perspective" color="#7f7f7f [1601]" opacity=".5" offset="1pt,1pt" offset2="-1pt,-2pt"/>
                  <v:textbox style="mso-next-textbox:#_x0000_s1035">
                    <w:txbxContent>
                      <w:p w:rsidR="00F12110" w:rsidRPr="003E6A8A" w:rsidRDefault="00F12110" w:rsidP="00F12110">
                        <w:pPr>
                          <w:rPr>
                            <w:rFonts w:cstheme="minorHAnsi"/>
                            <w:color w:val="FFFFFF" w:themeColor="background1"/>
                          </w:rPr>
                        </w:pPr>
                        <w:r w:rsidRPr="003E6A8A">
                          <w:t xml:space="preserve">   </w:t>
                        </w:r>
                        <w:r w:rsidRPr="003E6A8A">
                          <w:rPr>
                            <w:color w:val="FFFFFF" w:themeColor="background1"/>
                          </w:rPr>
                          <w:t xml:space="preserve"> </w:t>
                        </w:r>
                        <w:r w:rsidRPr="003E6A8A">
                          <w:rPr>
                            <w:rFonts w:cstheme="minorHAnsi"/>
                            <w:color w:val="FFFFFF" w:themeColor="background1"/>
                          </w:rPr>
                          <w:t xml:space="preserve"> </w:t>
                        </w:r>
                        <w:hyperlink w:anchor="_top" w:history="1">
                          <w:r w:rsidRPr="003E6A8A">
                            <w:rPr>
                              <w:rStyle w:val="Hyperlink"/>
                              <w:rFonts w:cstheme="minorHAnsi"/>
                              <w:color w:val="FFFFFF" w:themeColor="background1"/>
                              <w:u w:val="none"/>
                            </w:rPr>
                            <w:t xml:space="preserve"> MENU</w:t>
                          </w:r>
                        </w:hyperlink>
                      </w:p>
                      <w:p w:rsidR="00F12110" w:rsidRPr="00160733" w:rsidRDefault="00F12110" w:rsidP="00F12110"/>
                    </w:txbxContent>
                  </v:textbox>
                  <w10:wrap anchorx="margin"/>
                </v:shape>
              </w:pict>
            </w:r>
            <w:r>
              <w:rPr>
                <w:noProof/>
              </w:rPr>
              <w:pict>
                <v:shape id="_x0000_s1034" type="#_x0000_t202" style="position:absolute;left:0;text-align:left;margin-left:337.6pt;margin-top:11.7pt;width:1in;height:23.05pt;z-index:251658240;mso-position-horizontal-relative:margin;mso-position-vertical-relative:text" fillcolor="black [3200]" strokecolor="#f2f2f2 [3041]" strokeweight="3pt">
                  <v:shadow on="t" type="perspective" color="#7f7f7f [1601]" opacity=".5" offset="1pt" offset2="-1pt"/>
                  <v:textbox style="mso-next-textbox:#_x0000_s1034">
                    <w:txbxContent>
                      <w:p w:rsidR="00F12110" w:rsidRPr="003E6A8A" w:rsidRDefault="00D71990" w:rsidP="00F12110">
                        <w:pPr>
                          <w:rPr>
                            <w:b/>
                            <w:color w:val="FFFFFF" w:themeColor="background1"/>
                          </w:rPr>
                        </w:pPr>
                        <w:hyperlink w:anchor="_top" w:history="1">
                          <w:r w:rsidR="00F12110" w:rsidRPr="003E6A8A">
                            <w:rPr>
                              <w:rStyle w:val="Hyperlink"/>
                              <w:color w:val="FFFFFF" w:themeColor="background1"/>
                              <w:u w:val="none"/>
                            </w:rPr>
                            <w:t>TRANG CHỦ</w:t>
                          </w:r>
                        </w:hyperlink>
                      </w:p>
                    </w:txbxContent>
                  </v:textbox>
                  <w10:wrap anchorx="margin"/>
                </v:shape>
              </w:pict>
            </w:r>
            <w:r w:rsidR="000938C1" w:rsidRPr="0061447C">
              <w:rPr>
                <w:noProof/>
              </w:rPr>
              <w:drawing>
                <wp:inline distT="0" distB="0" distL="0" distR="0">
                  <wp:extent cx="9410700" cy="2762250"/>
                  <wp:effectExtent l="19050" t="0" r="0" b="0"/>
                  <wp:docPr id="15" name="Picture 10" desc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5"/>
                          <a:stretch>
                            <a:fillRect/>
                          </a:stretch>
                        </pic:blipFill>
                        <pic:spPr>
                          <a:xfrm>
                            <a:off x="0" y="0"/>
                            <a:ext cx="9410700" cy="2762250"/>
                          </a:xfrm>
                          <a:prstGeom prst="rect">
                            <a:avLst/>
                          </a:prstGeom>
                        </pic:spPr>
                      </pic:pic>
                    </a:graphicData>
                  </a:graphic>
                </wp:inline>
              </w:drawing>
            </w:r>
          </w:p>
        </w:tc>
      </w:tr>
      <w:tr w:rsidR="000938C1" w:rsidTr="008C118A">
        <w:tc>
          <w:tcPr>
            <w:tcW w:w="7308" w:type="dxa"/>
            <w:tcBorders>
              <w:top w:val="threeDEmboss" w:sz="24" w:space="0" w:color="FF3399"/>
              <w:left w:val="threeDEmboss" w:sz="24" w:space="0" w:color="FF3399"/>
              <w:bottom w:val="threeDEmboss" w:sz="24" w:space="0" w:color="FF3399"/>
              <w:right w:val="threeDEmboss" w:sz="24" w:space="0" w:color="FF3399"/>
            </w:tcBorders>
            <w:shd w:val="clear" w:color="auto" w:fill="E5B8B7" w:themeFill="accent2" w:themeFillTint="66"/>
          </w:tcPr>
          <w:p w:rsidR="000938C1" w:rsidRPr="0061447C" w:rsidRDefault="00D71990" w:rsidP="004123A0">
            <w:pPr>
              <w:pStyle w:val="Style2"/>
              <w:rPr>
                <w:rFonts w:ascii="Times New Roman" w:hAnsi="Times New Roman" w:cs="Times New Roman"/>
                <w:color w:val="7030A0"/>
              </w:rPr>
            </w:pPr>
            <w:hyperlink r:id="rId6" w:history="1">
              <w:r w:rsidR="00706E7A" w:rsidRPr="0061447C">
                <w:rPr>
                  <w:rStyle w:val="Hyperlink"/>
                  <w:rFonts w:ascii="Times New Roman" w:hAnsi="Times New Roman" w:cs="Times New Roman"/>
                  <w:color w:val="7030A0"/>
                  <w:u w:val="none"/>
                </w:rPr>
                <w:t>GIỚI THIỆU</w:t>
              </w:r>
            </w:hyperlink>
          </w:p>
        </w:tc>
        <w:tc>
          <w:tcPr>
            <w:tcW w:w="7308" w:type="dxa"/>
            <w:tcBorders>
              <w:top w:val="threeDEmboss" w:sz="24" w:space="0" w:color="FF3399"/>
              <w:left w:val="threeDEmboss" w:sz="24" w:space="0" w:color="FF3399"/>
              <w:bottom w:val="threeDEmboss" w:sz="24" w:space="0" w:color="FF3399"/>
              <w:right w:val="threeDEmboss" w:sz="24" w:space="0" w:color="FF3399"/>
            </w:tcBorders>
            <w:shd w:val="clear" w:color="auto" w:fill="E5B8B7" w:themeFill="accent2" w:themeFillTint="66"/>
          </w:tcPr>
          <w:p w:rsidR="000938C1" w:rsidRPr="008C118A" w:rsidRDefault="00D71990" w:rsidP="004123A0">
            <w:pPr>
              <w:pStyle w:val="Style2"/>
              <w:rPr>
                <w:rFonts w:ascii="Times New Roman" w:hAnsi="Times New Roman" w:cs="Times New Roman"/>
                <w:color w:val="7030A0"/>
              </w:rPr>
            </w:pPr>
            <w:hyperlink r:id="rId7" w:history="1">
              <w:r w:rsidR="000938C1" w:rsidRPr="008C118A">
                <w:rPr>
                  <w:rStyle w:val="Hyperlink"/>
                  <w:rFonts w:ascii="Times New Roman" w:hAnsi="Times New Roman" w:cs="Times New Roman"/>
                  <w:color w:val="7030A0"/>
                  <w:u w:val="none"/>
                </w:rPr>
                <w:t>KHÔNG GIAN</w:t>
              </w:r>
            </w:hyperlink>
          </w:p>
        </w:tc>
      </w:tr>
      <w:tr w:rsidR="000938C1" w:rsidTr="008C118A">
        <w:tc>
          <w:tcPr>
            <w:tcW w:w="7308" w:type="dxa"/>
            <w:tcBorders>
              <w:top w:val="threeDEmboss" w:sz="24" w:space="0" w:color="FF3399"/>
              <w:left w:val="threeDEmboss" w:sz="24" w:space="0" w:color="FF3399"/>
              <w:bottom w:val="threeDEmboss" w:sz="24" w:space="0" w:color="FF3399"/>
              <w:right w:val="threeDEmboss" w:sz="24" w:space="0" w:color="FF3399"/>
            </w:tcBorders>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610"/>
              <w:gridCol w:w="3519"/>
            </w:tblGrid>
            <w:tr w:rsidR="000938C1" w:rsidTr="00F12110">
              <w:tc>
                <w:tcPr>
                  <w:tcW w:w="3538" w:type="dxa"/>
                </w:tcPr>
                <w:p w:rsidR="000938C1" w:rsidRDefault="000938C1" w:rsidP="00D779FF">
                  <w:pPr>
                    <w:ind w:left="-142"/>
                  </w:pPr>
                  <w:r w:rsidRPr="000938C1">
                    <w:rPr>
                      <w:noProof/>
                    </w:rPr>
                    <w:drawing>
                      <wp:inline distT="0" distB="0" distL="0" distR="0">
                        <wp:extent cx="2379105" cy="1860698"/>
                        <wp:effectExtent l="19050" t="0" r="2145" b="0"/>
                        <wp:docPr id="9" name="Picture 13" descr="Káº¿t quáº£ hÃ¬nh áº£nh cho áº£nh mÃ³n Än nháº­t báº£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Káº¿t quáº£ hÃ¬nh áº£nh cho áº£nh mÃ³n Än nháº­t báº£n"/>
                                <pic:cNvPicPr>
                                  <a:picLocks noChangeAspect="1" noChangeArrowheads="1"/>
                                </pic:cNvPicPr>
                              </pic:nvPicPr>
                              <pic:blipFill>
                                <a:blip r:embed="rId8"/>
                                <a:srcRect/>
                                <a:stretch>
                                  <a:fillRect/>
                                </a:stretch>
                              </pic:blipFill>
                              <pic:spPr bwMode="auto">
                                <a:xfrm>
                                  <a:off x="0" y="0"/>
                                  <a:ext cx="2379105" cy="1860698"/>
                                </a:xfrm>
                                <a:prstGeom prst="rect">
                                  <a:avLst/>
                                </a:prstGeom>
                                <a:noFill/>
                                <a:ln w="9525">
                                  <a:noFill/>
                                  <a:miter lim="800000"/>
                                  <a:headEnd/>
                                  <a:tailEnd/>
                                </a:ln>
                              </pic:spPr>
                            </pic:pic>
                          </a:graphicData>
                        </a:graphic>
                      </wp:inline>
                    </w:drawing>
                  </w:r>
                </w:p>
              </w:tc>
              <w:tc>
                <w:tcPr>
                  <w:tcW w:w="3539" w:type="dxa"/>
                  <w:vAlign w:val="center"/>
                </w:tcPr>
                <w:p w:rsidR="000938C1" w:rsidRPr="000938C1" w:rsidRDefault="000938C1" w:rsidP="004123A0">
                  <w:pPr>
                    <w:pStyle w:val="Style1"/>
                  </w:pPr>
                  <w:r w:rsidRPr="000938C1">
                    <w:t>Thực đơn phong phú 175 món, gồm các món Alacarte và các món trong thực đơn Set Lunch với mức giá</w:t>
                  </w:r>
                </w:p>
                <w:p w:rsidR="000938C1" w:rsidRPr="000938C1" w:rsidRDefault="000938C1" w:rsidP="004123A0">
                  <w:pPr>
                    <w:pStyle w:val="Style1"/>
                  </w:pPr>
                  <w:r w:rsidRPr="000938C1">
                    <w:t xml:space="preserve"> hợp lý, mang đậm phong vị Nhật Bản và rất hợp với khẩu vị với người Việt Nam.</w:t>
                  </w:r>
                </w:p>
              </w:tc>
            </w:tr>
          </w:tbl>
          <w:p w:rsidR="000938C1" w:rsidRDefault="000938C1"/>
        </w:tc>
        <w:tc>
          <w:tcPr>
            <w:tcW w:w="7308" w:type="dxa"/>
            <w:tcBorders>
              <w:top w:val="threeDEmboss" w:sz="24" w:space="0" w:color="FF3399"/>
              <w:left w:val="threeDEmboss" w:sz="24" w:space="0" w:color="FF3399"/>
              <w:bottom w:val="threeDEmboss" w:sz="24" w:space="0" w:color="FF3399"/>
              <w:right w:val="threeDEmboss" w:sz="24" w:space="0" w:color="FF3399"/>
            </w:tcBorders>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537"/>
              <w:gridCol w:w="3518"/>
            </w:tblGrid>
            <w:tr w:rsidR="000938C1" w:rsidTr="000938C1">
              <w:tc>
                <w:tcPr>
                  <w:tcW w:w="3538" w:type="dxa"/>
                </w:tcPr>
                <w:p w:rsidR="000938C1" w:rsidRDefault="000938C1" w:rsidP="00D779FF">
                  <w:pPr>
                    <w:ind w:left="-328"/>
                  </w:pPr>
                  <w:r w:rsidRPr="000938C1">
                    <w:rPr>
                      <w:noProof/>
                    </w:rPr>
                    <w:drawing>
                      <wp:inline distT="0" distB="0" distL="0" distR="0">
                        <wp:extent cx="2367890" cy="1872993"/>
                        <wp:effectExtent l="19050" t="0" r="0" b="0"/>
                        <wp:docPr id="12" name="Picture 16" descr="Káº¿t quáº£ hÃ¬nh áº£nh cho áº£nh khÃ´ng gian cá»­a hÃ ng nháº­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Káº¿t quáº£ hÃ¬nh áº£nh cho áº£nh khÃ´ng gian cá»­a hÃ ng nháº­t"/>
                                <pic:cNvPicPr>
                                  <a:picLocks noChangeAspect="1" noChangeArrowheads="1"/>
                                </pic:cNvPicPr>
                              </pic:nvPicPr>
                              <pic:blipFill>
                                <a:blip r:embed="rId9" cstate="print"/>
                                <a:srcRect/>
                                <a:stretch>
                                  <a:fillRect/>
                                </a:stretch>
                              </pic:blipFill>
                              <pic:spPr bwMode="auto">
                                <a:xfrm>
                                  <a:off x="0" y="0"/>
                                  <a:ext cx="2379038" cy="1881811"/>
                                </a:xfrm>
                                <a:prstGeom prst="rect">
                                  <a:avLst/>
                                </a:prstGeom>
                                <a:noFill/>
                                <a:ln w="9525">
                                  <a:noFill/>
                                  <a:miter lim="800000"/>
                                  <a:headEnd/>
                                  <a:tailEnd/>
                                </a:ln>
                              </pic:spPr>
                            </pic:pic>
                          </a:graphicData>
                        </a:graphic>
                      </wp:inline>
                    </w:drawing>
                  </w:r>
                </w:p>
              </w:tc>
              <w:tc>
                <w:tcPr>
                  <w:tcW w:w="3539" w:type="dxa"/>
                  <w:vAlign w:val="center"/>
                </w:tcPr>
                <w:p w:rsidR="000938C1" w:rsidRDefault="000938C1" w:rsidP="004123A0">
                  <w:pPr>
                    <w:pStyle w:val="Style1"/>
                  </w:pPr>
                  <w:r w:rsidRPr="000938C1">
                    <w:t>Không gian nhà hàng mang tớii cho thực khách cảm giác đậm chất Nhật Bản, đó là sự kết hợp giữa truyền</w:t>
                  </w:r>
                </w:p>
                <w:p w:rsidR="000938C1" w:rsidRPr="000938C1" w:rsidRDefault="000938C1" w:rsidP="004123A0">
                  <w:pPr>
                    <w:pStyle w:val="Style1"/>
                  </w:pPr>
                  <w:r w:rsidRPr="000938C1">
                    <w:t xml:space="preserve"> thống và hiện đại. Làm nổi bật lên nét đẹp trong văn hoá ẩm thực Nhật Bản</w:t>
                  </w:r>
                </w:p>
              </w:tc>
            </w:tr>
          </w:tbl>
          <w:p w:rsidR="000938C1" w:rsidRDefault="000938C1"/>
        </w:tc>
      </w:tr>
    </w:tbl>
    <w:p w:rsidR="00A74B1D" w:rsidRDefault="00A74B1D"/>
    <w:p w:rsidR="00F12110" w:rsidRDefault="00F12110"/>
    <w:tbl>
      <w:tblPr>
        <w:tblStyle w:val="TableGrid"/>
        <w:tblW w:w="0" w:type="auto"/>
        <w:tblBorders>
          <w:top w:val="threeDEngrave" w:sz="24" w:space="0" w:color="FF0000"/>
          <w:left w:val="threeDEngrave" w:sz="24" w:space="0" w:color="FF0000"/>
          <w:bottom w:val="threeDEngrave" w:sz="24" w:space="0" w:color="FF0000"/>
          <w:right w:val="threeDEngrave" w:sz="24" w:space="0" w:color="FF0000"/>
          <w:insideH w:val="threeDEngrave" w:sz="24" w:space="0" w:color="FF0000"/>
          <w:insideV w:val="threeDEngrave" w:sz="24" w:space="0" w:color="FF0000"/>
        </w:tblBorders>
        <w:tblLook w:val="04A0"/>
      </w:tblPr>
      <w:tblGrid>
        <w:gridCol w:w="3654"/>
        <w:gridCol w:w="3654"/>
        <w:gridCol w:w="3654"/>
        <w:gridCol w:w="3654"/>
      </w:tblGrid>
      <w:tr w:rsidR="00375A8A" w:rsidTr="00375A8A">
        <w:tc>
          <w:tcPr>
            <w:tcW w:w="14616" w:type="dxa"/>
            <w:gridSpan w:val="4"/>
            <w:shd w:val="clear" w:color="auto" w:fill="FFFF00"/>
          </w:tcPr>
          <w:p w:rsidR="00375A8A" w:rsidRPr="00D102B1" w:rsidRDefault="00375A8A" w:rsidP="00375A8A">
            <w:pPr>
              <w:jc w:val="center"/>
              <w:rPr>
                <w:rFonts w:ascii="Times New Roman" w:hAnsi="Times New Roman" w:cs="Times New Roman"/>
                <w:b/>
                <w:color w:val="FF0000"/>
                <w:sz w:val="32"/>
                <w:szCs w:val="32"/>
              </w:rPr>
            </w:pPr>
            <w:r w:rsidRPr="00D102B1">
              <w:rPr>
                <w:rFonts w:ascii="Times New Roman" w:hAnsi="Times New Roman" w:cs="Times New Roman"/>
                <w:b/>
                <w:color w:val="FF0000"/>
                <w:sz w:val="32"/>
                <w:szCs w:val="32"/>
              </w:rPr>
              <w:t>MÓN ĂN TRUYỀN THỐNG</w:t>
            </w:r>
          </w:p>
        </w:tc>
      </w:tr>
      <w:tr w:rsidR="00375A8A" w:rsidTr="00A75378">
        <w:trPr>
          <w:trHeight w:val="3378"/>
        </w:trPr>
        <w:tc>
          <w:tcPr>
            <w:tcW w:w="3654" w:type="dxa"/>
          </w:tcPr>
          <w:p w:rsidR="00375A8A" w:rsidRDefault="00375A8A" w:rsidP="007E5808">
            <w:pPr>
              <w:ind w:left="-142"/>
            </w:pPr>
            <w:r>
              <w:rPr>
                <w:noProof/>
              </w:rPr>
              <w:drawing>
                <wp:inline distT="0" distB="0" distL="0" distR="0">
                  <wp:extent cx="2305050" cy="2295525"/>
                  <wp:effectExtent l="19050" t="0" r="0" b="0"/>
                  <wp:docPr id="16" name="Picture 3" descr="sukiyaki nháº­t báº£n">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ukiyaki nháº­t báº£n"/>
                          <pic:cNvPicPr>
                            <a:picLocks noChangeAspect="1" noChangeArrowheads="1"/>
                          </pic:cNvPicPr>
                        </pic:nvPicPr>
                        <pic:blipFill>
                          <a:blip r:embed="rId10"/>
                          <a:srcRect/>
                          <a:stretch>
                            <a:fillRect/>
                          </a:stretch>
                        </pic:blipFill>
                        <pic:spPr bwMode="auto">
                          <a:xfrm>
                            <a:off x="0" y="0"/>
                            <a:ext cx="2301439" cy="2291929"/>
                          </a:xfrm>
                          <a:prstGeom prst="rect">
                            <a:avLst/>
                          </a:prstGeom>
                          <a:noFill/>
                          <a:ln w="9525">
                            <a:noFill/>
                            <a:miter lim="800000"/>
                            <a:headEnd/>
                            <a:tailEnd/>
                          </a:ln>
                        </pic:spPr>
                      </pic:pic>
                    </a:graphicData>
                  </a:graphic>
                </wp:inline>
              </w:drawing>
            </w:r>
          </w:p>
        </w:tc>
        <w:tc>
          <w:tcPr>
            <w:tcW w:w="3654" w:type="dxa"/>
            <w:vAlign w:val="center"/>
          </w:tcPr>
          <w:p w:rsidR="004123A0" w:rsidRDefault="00375A8A" w:rsidP="004123A0">
            <w:pPr>
              <w:pStyle w:val="Style1"/>
            </w:pPr>
            <w:r>
              <w:rPr>
                <w:rStyle w:val="Strong"/>
                <w:rFonts w:ascii="Arial" w:hAnsi="Arial" w:cs="Arial"/>
                <w:color w:val="FF6600"/>
                <w:sz w:val="27"/>
                <w:szCs w:val="27"/>
                <w:bdr w:val="none" w:sz="0" w:space="0" w:color="auto" w:frame="1"/>
              </w:rPr>
              <w:t>Sukiyaki</w:t>
            </w:r>
            <w:r>
              <w:rPr>
                <w:rStyle w:val="Strong"/>
                <w:rFonts w:ascii="Arial" w:hAnsi="Arial" w:cs="Arial"/>
                <w:color w:val="333333"/>
                <w:sz w:val="27"/>
                <w:szCs w:val="27"/>
                <w:bdr w:val="none" w:sz="0" w:space="0" w:color="auto" w:frame="1"/>
              </w:rPr>
              <w:t>:</w:t>
            </w:r>
            <w:r>
              <w:t xml:space="preserve">Sukiyaki là món ăn của </w:t>
            </w:r>
          </w:p>
          <w:p w:rsidR="004123A0" w:rsidRDefault="00375A8A" w:rsidP="004123A0">
            <w:pPr>
              <w:pStyle w:val="Style1"/>
            </w:pPr>
            <w:r>
              <w:t>ẩm thực gia đình, thể hiện sự quây</w:t>
            </w:r>
          </w:p>
          <w:p w:rsidR="00375A8A" w:rsidRDefault="00375A8A" w:rsidP="004123A0">
            <w:pPr>
              <w:pStyle w:val="Style1"/>
            </w:pPr>
            <w:r>
              <w:t xml:space="preserve"> quần ấm cúng khi cả</w:t>
            </w:r>
            <w:r w:rsidR="004123A0">
              <w:t xml:space="preserve"> gia đình</w:t>
            </w:r>
            <w:r>
              <w:t xml:space="preserve"> </w:t>
            </w:r>
            <w:r w:rsidR="004123A0">
              <w:t>,</w:t>
            </w:r>
            <w:r>
              <w:t xml:space="preserve"> gắp cho nhau thức ăn từ nồi Sukiyaki thơm lừng nghi ngút khói. Sukiyaki được chế biến ngay tại trên bàn ăn bằng cách nấu chung những lát thịt bò xắt </w:t>
            </w:r>
          </w:p>
          <w:p w:rsidR="00375A8A" w:rsidRDefault="00375A8A" w:rsidP="004123A0">
            <w:pPr>
              <w:pStyle w:val="Style1"/>
            </w:pPr>
            <w:r>
              <w:t>mỏng cùng các loại rau, đậu phụ và mì sợi.</w:t>
            </w:r>
          </w:p>
          <w:p w:rsidR="00D779FF" w:rsidRPr="00706E7A" w:rsidRDefault="00D779FF" w:rsidP="004123A0">
            <w:pPr>
              <w:pStyle w:val="Style2"/>
            </w:pPr>
            <w:r w:rsidRPr="00706E7A">
              <w:t>Giá:400.000</w:t>
            </w:r>
            <w:r w:rsidRPr="00706E7A">
              <w:rPr>
                <w:vertAlign w:val="superscript"/>
              </w:rPr>
              <w:t>đ</w:t>
            </w:r>
            <w:r w:rsidRPr="00706E7A">
              <w:t>/người</w:t>
            </w:r>
          </w:p>
        </w:tc>
        <w:tc>
          <w:tcPr>
            <w:tcW w:w="3654" w:type="dxa"/>
          </w:tcPr>
          <w:p w:rsidR="00375A8A" w:rsidRDefault="00A75378" w:rsidP="007E5808">
            <w:pPr>
              <w:ind w:left="-78"/>
            </w:pPr>
            <w:r>
              <w:rPr>
                <w:noProof/>
              </w:rPr>
              <w:drawing>
                <wp:inline distT="0" distB="0" distL="0" distR="0">
                  <wp:extent cx="2286000" cy="2295525"/>
                  <wp:effectExtent l="19050" t="0" r="0" b="0"/>
                  <wp:docPr id="20" name="Picture 6" descr="Tempura ">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empura "/>
                          <pic:cNvPicPr>
                            <a:picLocks noChangeAspect="1" noChangeArrowheads="1"/>
                          </pic:cNvPicPr>
                        </pic:nvPicPr>
                        <pic:blipFill>
                          <a:blip r:embed="rId11"/>
                          <a:srcRect/>
                          <a:stretch>
                            <a:fillRect/>
                          </a:stretch>
                        </pic:blipFill>
                        <pic:spPr bwMode="auto">
                          <a:xfrm>
                            <a:off x="0" y="0"/>
                            <a:ext cx="2295606" cy="2305171"/>
                          </a:xfrm>
                          <a:prstGeom prst="rect">
                            <a:avLst/>
                          </a:prstGeom>
                          <a:noFill/>
                          <a:ln w="9525">
                            <a:noFill/>
                            <a:miter lim="800000"/>
                            <a:headEnd/>
                            <a:tailEnd/>
                          </a:ln>
                        </pic:spPr>
                      </pic:pic>
                    </a:graphicData>
                  </a:graphic>
                </wp:inline>
              </w:drawing>
            </w:r>
          </w:p>
        </w:tc>
        <w:tc>
          <w:tcPr>
            <w:tcW w:w="3654" w:type="dxa"/>
            <w:vAlign w:val="center"/>
          </w:tcPr>
          <w:p w:rsidR="00A75378" w:rsidRDefault="00375A8A" w:rsidP="004123A0">
            <w:pPr>
              <w:pStyle w:val="Style1"/>
            </w:pPr>
            <w:r>
              <w:rPr>
                <w:rStyle w:val="Strong"/>
                <w:rFonts w:ascii="Arial" w:hAnsi="Arial" w:cs="Arial"/>
                <w:color w:val="FF6600"/>
                <w:sz w:val="27"/>
                <w:szCs w:val="27"/>
                <w:bdr w:val="none" w:sz="0" w:space="0" w:color="auto" w:frame="1"/>
              </w:rPr>
              <w:t>Tempura</w:t>
            </w:r>
            <w:r>
              <w:rPr>
                <w:rStyle w:val="Strong"/>
                <w:rFonts w:ascii="Arial" w:hAnsi="Arial" w:cs="Arial"/>
                <w:color w:val="333333"/>
                <w:sz w:val="27"/>
                <w:szCs w:val="27"/>
                <w:bdr w:val="none" w:sz="0" w:space="0" w:color="auto" w:frame="1"/>
              </w:rPr>
              <w:t>:</w:t>
            </w:r>
            <w:r>
              <w:t xml:space="preserve"> Tempura là món chiên </w:t>
            </w:r>
          </w:p>
          <w:p w:rsidR="00A75378" w:rsidRDefault="00375A8A" w:rsidP="004123A0">
            <w:pPr>
              <w:pStyle w:val="Style1"/>
            </w:pPr>
            <w:r>
              <w:t xml:space="preserve">nổi tiếng ở Nhật Bản, có thể nói đây là món ăn điển hình của xứ sở mặt trời mọc.Tuy nó ra đời sau Sushi nhưng Tempura lại mang đến hương thơm, vị mới lạ nên nó được người Nhật đặc </w:t>
            </w:r>
          </w:p>
          <w:p w:rsidR="00A75378" w:rsidRDefault="00375A8A" w:rsidP="004123A0">
            <w:pPr>
              <w:pStyle w:val="Style1"/>
            </w:pPr>
            <w:r>
              <w:t>biệt yêu thích. Tempura là món ăn</w:t>
            </w:r>
          </w:p>
          <w:p w:rsidR="00A75378" w:rsidRDefault="00375A8A" w:rsidP="004123A0">
            <w:pPr>
              <w:pStyle w:val="Style1"/>
            </w:pPr>
            <w:r>
              <w:t>được chiên trong dầu thực vật sau khi</w:t>
            </w:r>
          </w:p>
          <w:p w:rsidR="00A75378" w:rsidRDefault="00375A8A" w:rsidP="004123A0">
            <w:pPr>
              <w:pStyle w:val="Style1"/>
            </w:pPr>
            <w:r>
              <w:t xml:space="preserve"> đã lăn trong hỗn hợp trứng, nước và</w:t>
            </w:r>
          </w:p>
          <w:p w:rsidR="00A75378" w:rsidRDefault="00375A8A" w:rsidP="004123A0">
            <w:pPr>
              <w:pStyle w:val="Style1"/>
            </w:pPr>
            <w:r>
              <w:t xml:space="preserve"> bột mì. Các thành phần hay được sử dụng như, tôm, cá theo mùa và các</w:t>
            </w:r>
          </w:p>
          <w:p w:rsidR="00375A8A" w:rsidRDefault="00375A8A" w:rsidP="004123A0">
            <w:pPr>
              <w:pStyle w:val="Style1"/>
            </w:pPr>
            <w:r>
              <w:t xml:space="preserve"> loại rau củ.</w:t>
            </w:r>
          </w:p>
          <w:p w:rsidR="00D779FF" w:rsidRPr="00706E7A" w:rsidRDefault="00D779FF" w:rsidP="004123A0">
            <w:pPr>
              <w:pStyle w:val="Style2"/>
              <w:rPr>
                <w:shd w:val="clear" w:color="auto" w:fill="FFFFFF"/>
              </w:rPr>
            </w:pPr>
            <w:r w:rsidRPr="00706E7A">
              <w:rPr>
                <w:shd w:val="clear" w:color="auto" w:fill="FFFFFF"/>
              </w:rPr>
              <w:t>Giá: 200.000</w:t>
            </w:r>
            <w:r w:rsidRPr="00706E7A">
              <w:rPr>
                <w:shd w:val="clear" w:color="auto" w:fill="FFFFFF"/>
                <w:vertAlign w:val="superscript"/>
              </w:rPr>
              <w:t>đ</w:t>
            </w:r>
            <w:r w:rsidRPr="00706E7A">
              <w:rPr>
                <w:shd w:val="clear" w:color="auto" w:fill="FFFFFF"/>
              </w:rPr>
              <w:t>/miếng</w:t>
            </w:r>
          </w:p>
        </w:tc>
      </w:tr>
      <w:tr w:rsidR="00375A8A" w:rsidTr="004123A0">
        <w:trPr>
          <w:trHeight w:val="3048"/>
        </w:trPr>
        <w:tc>
          <w:tcPr>
            <w:tcW w:w="3654" w:type="dxa"/>
          </w:tcPr>
          <w:p w:rsidR="00375A8A" w:rsidRDefault="00A75378" w:rsidP="007E5808">
            <w:pPr>
              <w:ind w:left="-142"/>
            </w:pPr>
            <w:r>
              <w:rPr>
                <w:noProof/>
              </w:rPr>
              <w:drawing>
                <wp:inline distT="0" distB="0" distL="0" distR="0">
                  <wp:extent cx="2305050" cy="2286000"/>
                  <wp:effectExtent l="19050" t="0" r="0" b="0"/>
                  <wp:docPr id="21" name="Picture 9" descr="011Sushi-5-1">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011Sushi-5-1"/>
                          <pic:cNvPicPr>
                            <a:picLocks noChangeAspect="1" noChangeArrowheads="1"/>
                          </pic:cNvPicPr>
                        </pic:nvPicPr>
                        <pic:blipFill>
                          <a:blip r:embed="rId12"/>
                          <a:srcRect/>
                          <a:stretch>
                            <a:fillRect/>
                          </a:stretch>
                        </pic:blipFill>
                        <pic:spPr bwMode="auto">
                          <a:xfrm>
                            <a:off x="0" y="0"/>
                            <a:ext cx="2304400" cy="2285356"/>
                          </a:xfrm>
                          <a:prstGeom prst="rect">
                            <a:avLst/>
                          </a:prstGeom>
                          <a:noFill/>
                          <a:ln w="9525">
                            <a:noFill/>
                            <a:miter lim="800000"/>
                            <a:headEnd/>
                            <a:tailEnd/>
                          </a:ln>
                        </pic:spPr>
                      </pic:pic>
                    </a:graphicData>
                  </a:graphic>
                </wp:inline>
              </w:drawing>
            </w:r>
          </w:p>
        </w:tc>
        <w:tc>
          <w:tcPr>
            <w:tcW w:w="3654" w:type="dxa"/>
            <w:vAlign w:val="center"/>
          </w:tcPr>
          <w:p w:rsidR="00A75378" w:rsidRDefault="00A75378" w:rsidP="004123A0">
            <w:pPr>
              <w:pStyle w:val="Style1"/>
            </w:pPr>
            <w:r>
              <w:rPr>
                <w:rStyle w:val="Strong"/>
                <w:rFonts w:ascii="Arial" w:hAnsi="Arial" w:cs="Arial"/>
                <w:color w:val="FF6600"/>
                <w:sz w:val="27"/>
                <w:szCs w:val="27"/>
                <w:bdr w:val="none" w:sz="0" w:space="0" w:color="auto" w:frame="1"/>
              </w:rPr>
              <w:t>Sushi</w:t>
            </w:r>
            <w:r>
              <w:rPr>
                <w:rStyle w:val="Strong"/>
                <w:rFonts w:ascii="Arial" w:hAnsi="Arial" w:cs="Arial"/>
                <w:color w:val="333333"/>
                <w:sz w:val="27"/>
                <w:szCs w:val="27"/>
                <w:bdr w:val="none" w:sz="0" w:space="0" w:color="auto" w:frame="1"/>
              </w:rPr>
              <w:t>:</w:t>
            </w:r>
            <w:r>
              <w:t> Cũng như cơm Việt Nam,</w:t>
            </w:r>
          </w:p>
          <w:p w:rsidR="00A75378" w:rsidRDefault="00A75378" w:rsidP="004123A0">
            <w:pPr>
              <w:pStyle w:val="Style1"/>
            </w:pPr>
            <w:r>
              <w:t xml:space="preserve">sushi là món người Nhật dùng để ăn </w:t>
            </w:r>
          </w:p>
          <w:p w:rsidR="00A75378" w:rsidRDefault="00A75378" w:rsidP="004123A0">
            <w:pPr>
              <w:pStyle w:val="Style1"/>
            </w:pPr>
            <w:r>
              <w:t>cho chắc bụng. Sushi là một trong</w:t>
            </w:r>
          </w:p>
          <w:p w:rsidR="00A75378" w:rsidRDefault="00A75378" w:rsidP="004123A0">
            <w:pPr>
              <w:pStyle w:val="Style1"/>
            </w:pPr>
            <w:r>
              <w:t xml:space="preserve"> những món không bao giờ thiếu trong các bữa ăn của người Nhật. Đặc biệt, những ngày lễ truyền thống, sushi xuất hiện trên bàn tiệc với đủ màu sắc, mùi </w:t>
            </w:r>
          </w:p>
          <w:p w:rsidR="00A75378" w:rsidRDefault="00A75378" w:rsidP="004123A0">
            <w:pPr>
              <w:pStyle w:val="Style1"/>
            </w:pPr>
            <w:r>
              <w:t>vị. Sushi là một món ăn có phần hải</w:t>
            </w:r>
          </w:p>
          <w:p w:rsidR="00375A8A" w:rsidRDefault="00A75378" w:rsidP="004123A0">
            <w:pPr>
              <w:pStyle w:val="Style1"/>
            </w:pPr>
            <w:r>
              <w:t xml:space="preserve"> sản nhỏ còn tươi sống đặt ở bên trên nắm cơm đã nhỏ giấm ăn. </w:t>
            </w:r>
          </w:p>
          <w:p w:rsidR="00D779FF" w:rsidRPr="004123A0" w:rsidRDefault="00D779FF" w:rsidP="004123A0">
            <w:pPr>
              <w:pStyle w:val="Style2"/>
            </w:pPr>
            <w:r w:rsidRPr="004123A0">
              <w:rPr>
                <w:shd w:val="clear" w:color="auto" w:fill="FFFFFF"/>
              </w:rPr>
              <w:t>Giá 100.000</w:t>
            </w:r>
            <w:r w:rsidRPr="004123A0">
              <w:rPr>
                <w:shd w:val="clear" w:color="auto" w:fill="FFFFFF"/>
                <w:vertAlign w:val="superscript"/>
              </w:rPr>
              <w:t>đ</w:t>
            </w:r>
            <w:r w:rsidRPr="004123A0">
              <w:rPr>
                <w:shd w:val="clear" w:color="auto" w:fill="FFFFFF"/>
              </w:rPr>
              <w:t>/đĩa</w:t>
            </w:r>
          </w:p>
        </w:tc>
        <w:tc>
          <w:tcPr>
            <w:tcW w:w="3654" w:type="dxa"/>
          </w:tcPr>
          <w:p w:rsidR="00375A8A" w:rsidRDefault="00A75378" w:rsidP="007E5808">
            <w:pPr>
              <w:ind w:left="-78"/>
            </w:pPr>
            <w:r>
              <w:rPr>
                <w:noProof/>
              </w:rPr>
              <w:drawing>
                <wp:inline distT="0" distB="0" distL="0" distR="0">
                  <wp:extent cx="2286000" cy="2286000"/>
                  <wp:effectExtent l="19050" t="0" r="0" b="0"/>
                  <wp:docPr id="22" name="Picture 12" descr="sashimi">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ashimi"/>
                          <pic:cNvPicPr>
                            <a:picLocks noChangeAspect="1" noChangeArrowheads="1"/>
                          </pic:cNvPicPr>
                        </pic:nvPicPr>
                        <pic:blipFill>
                          <a:blip r:embed="rId13"/>
                          <a:srcRect/>
                          <a:stretch>
                            <a:fillRect/>
                          </a:stretch>
                        </pic:blipFill>
                        <pic:spPr bwMode="auto">
                          <a:xfrm>
                            <a:off x="0" y="0"/>
                            <a:ext cx="2284704" cy="2284704"/>
                          </a:xfrm>
                          <a:prstGeom prst="rect">
                            <a:avLst/>
                          </a:prstGeom>
                          <a:noFill/>
                          <a:ln w="9525">
                            <a:noFill/>
                            <a:miter lim="800000"/>
                            <a:headEnd/>
                            <a:tailEnd/>
                          </a:ln>
                        </pic:spPr>
                      </pic:pic>
                    </a:graphicData>
                  </a:graphic>
                </wp:inline>
              </w:drawing>
            </w:r>
          </w:p>
        </w:tc>
        <w:tc>
          <w:tcPr>
            <w:tcW w:w="3654" w:type="dxa"/>
            <w:vAlign w:val="center"/>
          </w:tcPr>
          <w:p w:rsidR="00A75378" w:rsidRDefault="00A75378" w:rsidP="004123A0">
            <w:pPr>
              <w:pStyle w:val="Style1"/>
            </w:pPr>
            <w:r>
              <w:rPr>
                <w:rStyle w:val="Strong"/>
                <w:rFonts w:ascii="Arial" w:hAnsi="Arial" w:cs="Arial"/>
                <w:color w:val="FF6600"/>
                <w:sz w:val="27"/>
                <w:szCs w:val="27"/>
                <w:bdr w:val="none" w:sz="0" w:space="0" w:color="auto" w:frame="1"/>
              </w:rPr>
              <w:t>Sashimi</w:t>
            </w:r>
            <w:r>
              <w:rPr>
                <w:rStyle w:val="Strong"/>
                <w:rFonts w:ascii="Arial" w:hAnsi="Arial" w:cs="Arial"/>
                <w:color w:val="333333"/>
                <w:sz w:val="27"/>
                <w:szCs w:val="27"/>
                <w:bdr w:val="none" w:sz="0" w:space="0" w:color="auto" w:frame="1"/>
              </w:rPr>
              <w:t>: </w:t>
            </w:r>
            <w:r>
              <w:t>Nếu như Sushi là biểu tượng của văn hóa ẩm thực thì</w:t>
            </w:r>
          </w:p>
          <w:p w:rsidR="00A75378" w:rsidRDefault="00A75378" w:rsidP="004123A0">
            <w:pPr>
              <w:pStyle w:val="Style1"/>
            </w:pPr>
            <w:r>
              <w:t xml:space="preserve"> Sashimi là một món ăn truyền thống Nhật Bản mà thành phần chính chủ yếu là các loại hải sản tươi sống. Hải sản dùng để làm Sashimi phải có “tiêu</w:t>
            </w:r>
          </w:p>
          <w:p w:rsidR="004123A0" w:rsidRDefault="00A75378" w:rsidP="004123A0">
            <w:pPr>
              <w:pStyle w:val="Style1"/>
            </w:pPr>
            <w:r>
              <w:t xml:space="preserve"> chuẩn sashimi”, được đánh bắt bằng </w:t>
            </w:r>
          </w:p>
          <w:p w:rsidR="00A75378" w:rsidRDefault="00A75378" w:rsidP="004123A0">
            <w:pPr>
              <w:pStyle w:val="Style1"/>
            </w:pPr>
            <w:r>
              <w:t>các dụng cụ riêng biệt, ngay sau khi</w:t>
            </w:r>
          </w:p>
          <w:p w:rsidR="00A75378" w:rsidRDefault="00A75378" w:rsidP="004123A0">
            <w:pPr>
              <w:pStyle w:val="Style1"/>
            </w:pPr>
            <w:r>
              <w:t xml:space="preserve"> bắt được </w:t>
            </w:r>
          </w:p>
          <w:p w:rsidR="00375A8A" w:rsidRDefault="00A75378" w:rsidP="004123A0">
            <w:pPr>
              <w:pStyle w:val="Style1"/>
            </w:pPr>
            <w:r>
              <w:t>phải được xử lý luôn theo quy trình đặc biệt để đảm bảo sự tươi ngon của từng miếng Sashimi.</w:t>
            </w:r>
          </w:p>
          <w:p w:rsidR="00D779FF" w:rsidRPr="00706E7A" w:rsidRDefault="00D779FF" w:rsidP="004123A0">
            <w:pPr>
              <w:pStyle w:val="Style2"/>
            </w:pPr>
            <w:r w:rsidRPr="00706E7A">
              <w:rPr>
                <w:shd w:val="clear" w:color="auto" w:fill="FFFFFF"/>
              </w:rPr>
              <w:t>Giá</w:t>
            </w:r>
            <w:r w:rsidR="00706E7A" w:rsidRPr="00706E7A">
              <w:rPr>
                <w:shd w:val="clear" w:color="auto" w:fill="FFFFFF"/>
              </w:rPr>
              <w:t>200.000</w:t>
            </w:r>
            <w:r w:rsidRPr="00706E7A">
              <w:rPr>
                <w:shd w:val="clear" w:color="auto" w:fill="FFFFFF"/>
                <w:vertAlign w:val="superscript"/>
              </w:rPr>
              <w:t>đ</w:t>
            </w:r>
            <w:r w:rsidRPr="00706E7A">
              <w:rPr>
                <w:shd w:val="clear" w:color="auto" w:fill="FFFFFF"/>
              </w:rPr>
              <w:t>/1 đĩa</w:t>
            </w:r>
          </w:p>
        </w:tc>
      </w:tr>
      <w:tr w:rsidR="00375A8A" w:rsidTr="004123A0">
        <w:trPr>
          <w:trHeight w:val="2857"/>
        </w:trPr>
        <w:tc>
          <w:tcPr>
            <w:tcW w:w="3654" w:type="dxa"/>
          </w:tcPr>
          <w:p w:rsidR="00375A8A" w:rsidRDefault="00A75378" w:rsidP="007E5808">
            <w:pPr>
              <w:ind w:left="-142"/>
            </w:pPr>
            <w:r>
              <w:rPr>
                <w:noProof/>
              </w:rPr>
              <w:drawing>
                <wp:inline distT="0" distB="0" distL="0" distR="0">
                  <wp:extent cx="2302378" cy="1847850"/>
                  <wp:effectExtent l="19050" t="0" r="2672" b="0"/>
                  <wp:docPr id="23" name="Picture 15" descr="Shabu-shabu">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habu-shabu"/>
                          <pic:cNvPicPr>
                            <a:picLocks noChangeAspect="1" noChangeArrowheads="1"/>
                          </pic:cNvPicPr>
                        </pic:nvPicPr>
                        <pic:blipFill>
                          <a:blip r:embed="rId14"/>
                          <a:srcRect/>
                          <a:stretch>
                            <a:fillRect/>
                          </a:stretch>
                        </pic:blipFill>
                        <pic:spPr bwMode="auto">
                          <a:xfrm>
                            <a:off x="0" y="0"/>
                            <a:ext cx="2322773" cy="1864218"/>
                          </a:xfrm>
                          <a:prstGeom prst="rect">
                            <a:avLst/>
                          </a:prstGeom>
                          <a:noFill/>
                          <a:ln w="9525">
                            <a:noFill/>
                            <a:miter lim="800000"/>
                            <a:headEnd/>
                            <a:tailEnd/>
                          </a:ln>
                        </pic:spPr>
                      </pic:pic>
                    </a:graphicData>
                  </a:graphic>
                </wp:inline>
              </w:drawing>
            </w:r>
          </w:p>
        </w:tc>
        <w:tc>
          <w:tcPr>
            <w:tcW w:w="3654" w:type="dxa"/>
            <w:vAlign w:val="center"/>
          </w:tcPr>
          <w:p w:rsidR="004123A0" w:rsidRDefault="00A75378" w:rsidP="004123A0">
            <w:pPr>
              <w:pStyle w:val="Style1"/>
            </w:pPr>
            <w:r>
              <w:rPr>
                <w:rStyle w:val="Strong"/>
                <w:rFonts w:ascii="Arial" w:hAnsi="Arial" w:cs="Arial"/>
                <w:color w:val="FF6600"/>
                <w:sz w:val="27"/>
                <w:szCs w:val="27"/>
                <w:bdr w:val="none" w:sz="0" w:space="0" w:color="auto" w:frame="1"/>
              </w:rPr>
              <w:t>Shabu-shabu</w:t>
            </w:r>
            <w:r>
              <w:rPr>
                <w:rStyle w:val="Strong"/>
                <w:rFonts w:ascii="Arial" w:hAnsi="Arial" w:cs="Arial"/>
                <w:color w:val="333333"/>
                <w:sz w:val="27"/>
                <w:szCs w:val="27"/>
                <w:bdr w:val="none" w:sz="0" w:space="0" w:color="auto" w:frame="1"/>
              </w:rPr>
              <w:t>:</w:t>
            </w:r>
            <w:r>
              <w:rPr>
                <w:sz w:val="27"/>
                <w:szCs w:val="27"/>
                <w:bdr w:val="none" w:sz="0" w:space="0" w:color="auto" w:frame="1"/>
              </w:rPr>
              <w:t> </w:t>
            </w:r>
            <w:r>
              <w:t xml:space="preserve">Shabu-shabu là món ăn có những lát thịt bò vừa mỏng lại mềm được kẹp vào đũa và hơ xung quanh nồi nước sôi, sau đó sẽ nhúng </w:t>
            </w:r>
          </w:p>
          <w:p w:rsidR="00375A8A" w:rsidRDefault="00A75378" w:rsidP="004123A0">
            <w:pPr>
              <w:pStyle w:val="Style1"/>
            </w:pPr>
            <w:r>
              <w:t>vào nước sốt trước khi ăn.</w:t>
            </w:r>
          </w:p>
          <w:p w:rsidR="00D779FF" w:rsidRPr="00706E7A" w:rsidRDefault="00D779FF" w:rsidP="004123A0">
            <w:pPr>
              <w:pStyle w:val="Style2"/>
            </w:pPr>
            <w:r w:rsidRPr="00706E7A">
              <w:rPr>
                <w:shd w:val="clear" w:color="auto" w:fill="FFFFFF"/>
              </w:rPr>
              <w:t>Giá : 200.000</w:t>
            </w:r>
            <w:r w:rsidRPr="00706E7A">
              <w:rPr>
                <w:shd w:val="clear" w:color="auto" w:fill="FFFFFF"/>
                <w:vertAlign w:val="superscript"/>
              </w:rPr>
              <w:t>đ</w:t>
            </w:r>
            <w:r w:rsidRPr="00706E7A">
              <w:rPr>
                <w:shd w:val="clear" w:color="auto" w:fill="FFFFFF"/>
              </w:rPr>
              <w:t>/1 suất</w:t>
            </w:r>
          </w:p>
        </w:tc>
        <w:tc>
          <w:tcPr>
            <w:tcW w:w="3654" w:type="dxa"/>
          </w:tcPr>
          <w:p w:rsidR="00375A8A" w:rsidRDefault="00B734A6" w:rsidP="007E5808">
            <w:pPr>
              <w:ind w:left="-78"/>
            </w:pPr>
            <w:r>
              <w:rPr>
                <w:noProof/>
              </w:rPr>
              <w:drawing>
                <wp:inline distT="0" distB="0" distL="0" distR="0">
                  <wp:extent cx="2286000" cy="1847850"/>
                  <wp:effectExtent l="19050" t="0" r="0" b="0"/>
                  <wp:docPr id="25" name="Picture 18" descr="soba">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oba"/>
                          <pic:cNvPicPr>
                            <a:picLocks noChangeAspect="1" noChangeArrowheads="1"/>
                          </pic:cNvPicPr>
                        </pic:nvPicPr>
                        <pic:blipFill>
                          <a:blip r:embed="rId15"/>
                          <a:srcRect/>
                          <a:stretch>
                            <a:fillRect/>
                          </a:stretch>
                        </pic:blipFill>
                        <pic:spPr bwMode="auto">
                          <a:xfrm>
                            <a:off x="0" y="0"/>
                            <a:ext cx="2300056" cy="1859212"/>
                          </a:xfrm>
                          <a:prstGeom prst="rect">
                            <a:avLst/>
                          </a:prstGeom>
                          <a:noFill/>
                          <a:ln w="9525">
                            <a:noFill/>
                            <a:miter lim="800000"/>
                            <a:headEnd/>
                            <a:tailEnd/>
                          </a:ln>
                        </pic:spPr>
                      </pic:pic>
                    </a:graphicData>
                  </a:graphic>
                </wp:inline>
              </w:drawing>
            </w:r>
          </w:p>
        </w:tc>
        <w:tc>
          <w:tcPr>
            <w:tcW w:w="3654" w:type="dxa"/>
            <w:vAlign w:val="center"/>
          </w:tcPr>
          <w:p w:rsidR="00A75378" w:rsidRDefault="00A75378" w:rsidP="004123A0">
            <w:pPr>
              <w:pStyle w:val="Style1"/>
            </w:pPr>
            <w:r>
              <w:rPr>
                <w:rStyle w:val="Strong"/>
                <w:rFonts w:ascii="Arial" w:hAnsi="Arial" w:cs="Arial"/>
                <w:color w:val="FF6600"/>
                <w:sz w:val="27"/>
                <w:szCs w:val="27"/>
                <w:bdr w:val="none" w:sz="0" w:space="0" w:color="auto" w:frame="1"/>
              </w:rPr>
              <w:t>Soba và Udon</w:t>
            </w:r>
            <w:r>
              <w:rPr>
                <w:rStyle w:val="Strong"/>
                <w:rFonts w:ascii="Arial" w:hAnsi="Arial" w:cs="Arial"/>
                <w:color w:val="333333"/>
                <w:sz w:val="27"/>
                <w:szCs w:val="27"/>
                <w:bdr w:val="none" w:sz="0" w:space="0" w:color="auto" w:frame="1"/>
              </w:rPr>
              <w:t>:</w:t>
            </w:r>
            <w:r>
              <w:rPr>
                <w:rStyle w:val="Strong"/>
                <w:rFonts w:ascii="Arial" w:hAnsi="Arial" w:cs="Arial"/>
                <w:color w:val="333333"/>
                <w:bdr w:val="none" w:sz="0" w:space="0" w:color="auto" w:frame="1"/>
              </w:rPr>
              <w:t> </w:t>
            </w:r>
            <w:r>
              <w:t>Soba và udon</w:t>
            </w:r>
          </w:p>
          <w:p w:rsidR="00A75378" w:rsidRDefault="00A75378" w:rsidP="004123A0">
            <w:pPr>
              <w:pStyle w:val="Style1"/>
            </w:pPr>
            <w:r>
              <w:t xml:space="preserve"> là hai loại mì của Nhật Bản. Soba </w:t>
            </w:r>
          </w:p>
          <w:p w:rsidR="004123A0" w:rsidRDefault="00A75378" w:rsidP="004123A0">
            <w:pPr>
              <w:pStyle w:val="Style1"/>
            </w:pPr>
            <w:r>
              <w:t xml:space="preserve">được làm từ bột kiều mạch và udon làm từ bột mì. Chúng được ăn kèm với </w:t>
            </w:r>
          </w:p>
          <w:p w:rsidR="00A75378" w:rsidRDefault="00A75378" w:rsidP="004123A0">
            <w:pPr>
              <w:pStyle w:val="Style1"/>
            </w:pPr>
            <w:r>
              <w:t xml:space="preserve">nước dùng hoặc được dùng </w:t>
            </w:r>
          </w:p>
          <w:p w:rsidR="00A75378" w:rsidRDefault="00A75378" w:rsidP="004123A0">
            <w:pPr>
              <w:pStyle w:val="Style1"/>
            </w:pPr>
            <w:r>
              <w:t>với nước sôt và luôn có sẵn cả</w:t>
            </w:r>
          </w:p>
          <w:p w:rsidR="00375A8A" w:rsidRDefault="00A75378" w:rsidP="004123A0">
            <w:pPr>
              <w:pStyle w:val="Style1"/>
            </w:pPr>
            <w:r>
              <w:t xml:space="preserve"> trăm kiểu biến thể đặc biệt ngon của 2 loại mì này.</w:t>
            </w:r>
          </w:p>
          <w:p w:rsidR="00D779FF" w:rsidRPr="00706E7A" w:rsidRDefault="00D779FF" w:rsidP="004123A0">
            <w:pPr>
              <w:pStyle w:val="Style2"/>
            </w:pPr>
            <w:r w:rsidRPr="00706E7A">
              <w:rPr>
                <w:shd w:val="clear" w:color="auto" w:fill="FFFFFF"/>
              </w:rPr>
              <w:t>Giá : 150.000</w:t>
            </w:r>
            <w:r w:rsidRPr="00706E7A">
              <w:rPr>
                <w:shd w:val="clear" w:color="auto" w:fill="FFFFFF"/>
                <w:vertAlign w:val="superscript"/>
              </w:rPr>
              <w:t xml:space="preserve">đ </w:t>
            </w:r>
            <w:r w:rsidRPr="00706E7A">
              <w:rPr>
                <w:shd w:val="clear" w:color="auto" w:fill="FFFFFF"/>
              </w:rPr>
              <w:t>/suất</w:t>
            </w:r>
          </w:p>
        </w:tc>
      </w:tr>
    </w:tbl>
    <w:p w:rsidR="00B734A6" w:rsidRDefault="00B734A6"/>
    <w:p w:rsidR="00B734A6" w:rsidRPr="00B734A6" w:rsidRDefault="00B734A6" w:rsidP="00B734A6"/>
    <w:p w:rsidR="00B734A6" w:rsidRDefault="00B734A6" w:rsidP="00B734A6"/>
    <w:tbl>
      <w:tblPr>
        <w:tblStyle w:val="TableGrid"/>
        <w:tblW w:w="0" w:type="auto"/>
        <w:tblBorders>
          <w:top w:val="threeDEmboss" w:sz="24" w:space="0" w:color="FFC000"/>
          <w:left w:val="threeDEmboss" w:sz="24" w:space="0" w:color="FFC000"/>
          <w:bottom w:val="threeDEmboss" w:sz="24" w:space="0" w:color="FFC000"/>
          <w:right w:val="threeDEmboss" w:sz="24" w:space="0" w:color="FFC000"/>
          <w:insideH w:val="threeDEmboss" w:sz="24" w:space="0" w:color="FFC000"/>
          <w:insideV w:val="threeDEmboss" w:sz="24" w:space="0" w:color="FFC000"/>
        </w:tblBorders>
        <w:tblLook w:val="04A0"/>
      </w:tblPr>
      <w:tblGrid>
        <w:gridCol w:w="7308"/>
        <w:gridCol w:w="7308"/>
      </w:tblGrid>
      <w:tr w:rsidR="00B734A6" w:rsidTr="00D102B1">
        <w:tc>
          <w:tcPr>
            <w:tcW w:w="14616" w:type="dxa"/>
            <w:gridSpan w:val="2"/>
            <w:shd w:val="clear" w:color="auto" w:fill="FF0000"/>
          </w:tcPr>
          <w:p w:rsidR="00B734A6" w:rsidRPr="00D102B1" w:rsidRDefault="00D102B1" w:rsidP="00B734A6">
            <w:pPr>
              <w:jc w:val="center"/>
              <w:rPr>
                <w:rFonts w:ascii="Times New Roman" w:hAnsi="Times New Roman" w:cs="Times New Roman"/>
                <w:b/>
                <w:color w:val="FFFF00"/>
                <w:sz w:val="28"/>
                <w:szCs w:val="28"/>
              </w:rPr>
            </w:pPr>
            <w:r>
              <w:rPr>
                <w:rFonts w:ascii="Times New Roman" w:hAnsi="Times New Roman" w:cs="Times New Roman"/>
                <w:b/>
                <w:color w:val="FFFF00"/>
                <w:sz w:val="28"/>
                <w:szCs w:val="28"/>
              </w:rPr>
              <w:t>KHÔNG GIAN</w:t>
            </w:r>
          </w:p>
        </w:tc>
      </w:tr>
      <w:tr w:rsidR="00B734A6" w:rsidTr="00B734A6">
        <w:tc>
          <w:tcPr>
            <w:tcW w:w="7308" w:type="dxa"/>
          </w:tcPr>
          <w:p w:rsidR="00B734A6" w:rsidRDefault="00B734A6" w:rsidP="007E5808">
            <w:pPr>
              <w:ind w:left="-142"/>
            </w:pPr>
            <w:r>
              <w:rPr>
                <w:noProof/>
              </w:rPr>
              <w:drawing>
                <wp:inline distT="0" distB="0" distL="0" distR="0">
                  <wp:extent cx="4600575" cy="2524125"/>
                  <wp:effectExtent l="19050" t="0" r="9525" b="0"/>
                  <wp:docPr id="26" name="Picture 21" descr="Káº¿t quáº£ hÃ¬nh áº£nh cho khÃ´ng gian nhÃ  hÃ ng nháº­t báº£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Káº¿t quáº£ hÃ¬nh áº£nh cho khÃ´ng gian nhÃ  hÃ ng nháº­t báº£n"/>
                          <pic:cNvPicPr>
                            <a:picLocks noChangeAspect="1" noChangeArrowheads="1"/>
                          </pic:cNvPicPr>
                        </pic:nvPicPr>
                        <pic:blipFill>
                          <a:blip r:embed="rId16"/>
                          <a:srcRect/>
                          <a:stretch>
                            <a:fillRect/>
                          </a:stretch>
                        </pic:blipFill>
                        <pic:spPr bwMode="auto">
                          <a:xfrm>
                            <a:off x="0" y="0"/>
                            <a:ext cx="4600575" cy="2524125"/>
                          </a:xfrm>
                          <a:prstGeom prst="rect">
                            <a:avLst/>
                          </a:prstGeom>
                          <a:noFill/>
                          <a:ln w="9525">
                            <a:noFill/>
                            <a:miter lim="800000"/>
                            <a:headEnd/>
                            <a:tailEnd/>
                          </a:ln>
                        </pic:spPr>
                      </pic:pic>
                    </a:graphicData>
                  </a:graphic>
                </wp:inline>
              </w:drawing>
            </w:r>
          </w:p>
        </w:tc>
        <w:tc>
          <w:tcPr>
            <w:tcW w:w="7308" w:type="dxa"/>
          </w:tcPr>
          <w:p w:rsidR="00B734A6" w:rsidRDefault="00B734A6" w:rsidP="007E5808">
            <w:pPr>
              <w:ind w:left="-78"/>
            </w:pPr>
            <w:r>
              <w:rPr>
                <w:noProof/>
              </w:rPr>
              <w:drawing>
                <wp:inline distT="0" distB="0" distL="0" distR="0">
                  <wp:extent cx="4552950" cy="2519916"/>
                  <wp:effectExtent l="19050" t="0" r="0" b="0"/>
                  <wp:docPr id="27" name="Picture 24" descr="HÃ¬nh áº£nh cÃ³ liÃªn q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Ã¬nh áº£nh cÃ³ liÃªn quan"/>
                          <pic:cNvPicPr>
                            <a:picLocks noChangeAspect="1" noChangeArrowheads="1"/>
                          </pic:cNvPicPr>
                        </pic:nvPicPr>
                        <pic:blipFill>
                          <a:blip r:embed="rId17"/>
                          <a:srcRect/>
                          <a:stretch>
                            <a:fillRect/>
                          </a:stretch>
                        </pic:blipFill>
                        <pic:spPr bwMode="auto">
                          <a:xfrm>
                            <a:off x="0" y="0"/>
                            <a:ext cx="4552950" cy="2519916"/>
                          </a:xfrm>
                          <a:prstGeom prst="rect">
                            <a:avLst/>
                          </a:prstGeom>
                          <a:noFill/>
                          <a:ln w="9525">
                            <a:noFill/>
                            <a:miter lim="800000"/>
                            <a:headEnd/>
                            <a:tailEnd/>
                          </a:ln>
                        </pic:spPr>
                      </pic:pic>
                    </a:graphicData>
                  </a:graphic>
                </wp:inline>
              </w:drawing>
            </w:r>
          </w:p>
        </w:tc>
      </w:tr>
      <w:tr w:rsidR="00B734A6" w:rsidTr="00B734A6">
        <w:tc>
          <w:tcPr>
            <w:tcW w:w="7308" w:type="dxa"/>
          </w:tcPr>
          <w:p w:rsidR="00B734A6" w:rsidRDefault="00B734A6" w:rsidP="007E5808">
            <w:pPr>
              <w:ind w:left="-142"/>
            </w:pPr>
            <w:r>
              <w:rPr>
                <w:noProof/>
              </w:rPr>
              <w:drawing>
                <wp:inline distT="0" distB="0" distL="0" distR="0">
                  <wp:extent cx="4600575" cy="2636520"/>
                  <wp:effectExtent l="19050" t="0" r="9525" b="0"/>
                  <wp:docPr id="28" name="Picture 27" descr="HÃ¬nh áº£nh cÃ³ liÃªn q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Ã¬nh áº£nh cÃ³ liÃªn quan"/>
                          <pic:cNvPicPr>
                            <a:picLocks noChangeAspect="1" noChangeArrowheads="1"/>
                          </pic:cNvPicPr>
                        </pic:nvPicPr>
                        <pic:blipFill>
                          <a:blip r:embed="rId18"/>
                          <a:srcRect/>
                          <a:stretch>
                            <a:fillRect/>
                          </a:stretch>
                        </pic:blipFill>
                        <pic:spPr bwMode="auto">
                          <a:xfrm>
                            <a:off x="0" y="0"/>
                            <a:ext cx="4600575" cy="2636520"/>
                          </a:xfrm>
                          <a:prstGeom prst="rect">
                            <a:avLst/>
                          </a:prstGeom>
                          <a:noFill/>
                          <a:ln w="9525">
                            <a:noFill/>
                            <a:miter lim="800000"/>
                            <a:headEnd/>
                            <a:tailEnd/>
                          </a:ln>
                        </pic:spPr>
                      </pic:pic>
                    </a:graphicData>
                  </a:graphic>
                </wp:inline>
              </w:drawing>
            </w:r>
          </w:p>
        </w:tc>
        <w:tc>
          <w:tcPr>
            <w:tcW w:w="7308" w:type="dxa"/>
          </w:tcPr>
          <w:p w:rsidR="00B734A6" w:rsidRDefault="00B734A6" w:rsidP="007E5808">
            <w:pPr>
              <w:ind w:left="-78"/>
            </w:pPr>
            <w:r>
              <w:rPr>
                <w:noProof/>
              </w:rPr>
              <w:drawing>
                <wp:inline distT="0" distB="0" distL="0" distR="0">
                  <wp:extent cx="4562475" cy="2638425"/>
                  <wp:effectExtent l="19050" t="0" r="9525" b="0"/>
                  <wp:docPr id="30" name="Picture 30" descr="HÃ¬nh áº£nh cÃ³ liÃªn q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Ã¬nh áº£nh cÃ³ liÃªn quan"/>
                          <pic:cNvPicPr>
                            <a:picLocks noChangeAspect="1" noChangeArrowheads="1"/>
                          </pic:cNvPicPr>
                        </pic:nvPicPr>
                        <pic:blipFill>
                          <a:blip r:embed="rId19"/>
                          <a:srcRect/>
                          <a:stretch>
                            <a:fillRect/>
                          </a:stretch>
                        </pic:blipFill>
                        <pic:spPr bwMode="auto">
                          <a:xfrm>
                            <a:off x="0" y="0"/>
                            <a:ext cx="4562475" cy="2638425"/>
                          </a:xfrm>
                          <a:prstGeom prst="rect">
                            <a:avLst/>
                          </a:prstGeom>
                          <a:noFill/>
                          <a:ln w="9525">
                            <a:noFill/>
                            <a:miter lim="800000"/>
                            <a:headEnd/>
                            <a:tailEnd/>
                          </a:ln>
                        </pic:spPr>
                      </pic:pic>
                    </a:graphicData>
                  </a:graphic>
                </wp:inline>
              </w:drawing>
            </w:r>
          </w:p>
        </w:tc>
      </w:tr>
    </w:tbl>
    <w:p w:rsidR="00F12110" w:rsidRDefault="00F12110" w:rsidP="00B734A6"/>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4616"/>
      </w:tblGrid>
      <w:tr w:rsidR="008C118A" w:rsidTr="008C118A">
        <w:tc>
          <w:tcPr>
            <w:tcW w:w="14616" w:type="dxa"/>
          </w:tcPr>
          <w:p w:rsidR="008C118A" w:rsidRPr="008C118A" w:rsidRDefault="008C118A" w:rsidP="008C118A">
            <w:pPr>
              <w:jc w:val="center"/>
              <w:rPr>
                <w:sz w:val="28"/>
                <w:szCs w:val="28"/>
              </w:rPr>
            </w:pPr>
            <w:r w:rsidRPr="008C118A">
              <w:rPr>
                <w:sz w:val="28"/>
                <w:szCs w:val="28"/>
              </w:rPr>
              <w:t>Mọi chi tiết liên hệ:</w:t>
            </w:r>
          </w:p>
        </w:tc>
      </w:tr>
      <w:tr w:rsidR="008C118A" w:rsidTr="008C118A">
        <w:tc>
          <w:tcPr>
            <w:tcW w:w="14616" w:type="dxa"/>
          </w:tcPr>
          <w:p w:rsidR="008C118A" w:rsidRPr="008C118A" w:rsidRDefault="008C118A" w:rsidP="00706E7A">
            <w:pPr>
              <w:jc w:val="center"/>
              <w:rPr>
                <w:sz w:val="32"/>
                <w:szCs w:val="32"/>
              </w:rPr>
            </w:pPr>
            <w:r w:rsidRPr="008C118A">
              <w:rPr>
                <w:sz w:val="32"/>
                <w:szCs w:val="32"/>
              </w:rPr>
              <w:t>Địa chỉ : Số XX, đườ</w:t>
            </w:r>
            <w:r w:rsidR="00706E7A">
              <w:rPr>
                <w:sz w:val="32"/>
                <w:szCs w:val="32"/>
              </w:rPr>
              <w:t>ng US,</w:t>
            </w:r>
            <w:r w:rsidRPr="008C118A">
              <w:rPr>
                <w:sz w:val="32"/>
                <w:szCs w:val="32"/>
              </w:rPr>
              <w:t xml:space="preserve">thành phố </w:t>
            </w:r>
            <w:r w:rsidR="00706E7A">
              <w:rPr>
                <w:sz w:val="32"/>
                <w:szCs w:val="32"/>
              </w:rPr>
              <w:t>UK</w:t>
            </w:r>
          </w:p>
        </w:tc>
      </w:tr>
      <w:tr w:rsidR="008C118A" w:rsidTr="008C118A">
        <w:tc>
          <w:tcPr>
            <w:tcW w:w="14616" w:type="dxa"/>
          </w:tcPr>
          <w:p w:rsidR="008C118A" w:rsidRPr="008C118A" w:rsidRDefault="008C118A" w:rsidP="008C118A">
            <w:pPr>
              <w:jc w:val="center"/>
              <w:rPr>
                <w:color w:val="FF0000"/>
                <w:sz w:val="32"/>
                <w:szCs w:val="32"/>
              </w:rPr>
            </w:pPr>
            <w:r w:rsidRPr="008C118A">
              <w:rPr>
                <w:color w:val="FF0000"/>
                <w:sz w:val="32"/>
                <w:szCs w:val="32"/>
              </w:rPr>
              <w:t>Hình ảnh quảng cáo chỉ mang tính chất minh họa</w:t>
            </w:r>
          </w:p>
        </w:tc>
      </w:tr>
    </w:tbl>
    <w:p w:rsidR="003E6A8A" w:rsidRDefault="003E6A8A" w:rsidP="00B734A6"/>
    <w:p w:rsidR="003E6A8A" w:rsidRDefault="003E6A8A" w:rsidP="00B734A6"/>
    <w:p w:rsidR="003E6A8A" w:rsidRDefault="003E6A8A" w:rsidP="00B734A6"/>
    <w:p w:rsidR="003E6A8A" w:rsidRDefault="003E6A8A" w:rsidP="00B734A6"/>
    <w:p w:rsidR="003E6A8A" w:rsidRPr="00B734A6" w:rsidRDefault="003E6A8A" w:rsidP="00B734A6"/>
    <w:sectPr w:rsidR="003E6A8A" w:rsidRPr="00B734A6" w:rsidSect="000938C1">
      <w:pgSz w:w="15840" w:h="12240" w:orient="landscape"/>
      <w:pgMar w:top="0" w:right="720" w:bottom="720" w:left="72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AFF" w:usb1="C000605B" w:usb2="00000029" w:usb3="00000000" w:csb0="000101FF" w:csb1="00000000"/>
  </w:font>
  <w:font w:name="Arial">
    <w:panose1 w:val="020B0604020202020204"/>
    <w:charset w:val="00"/>
    <w:family w:val="swiss"/>
    <w:pitch w:val="variable"/>
    <w:sig w:usb0="E0000AFF" w:usb1="00007843" w:usb2="00000001" w:usb3="00000000" w:csb0="000001B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drawingGridHorizontalSpacing w:val="110"/>
  <w:displayHorizontalDrawingGridEvery w:val="2"/>
  <w:displayVerticalDrawingGridEvery w:val="2"/>
  <w:characterSpacingControl w:val="doNotCompress"/>
  <w:compat/>
  <w:rsids>
    <w:rsidRoot w:val="000938C1"/>
    <w:rsid w:val="000938C1"/>
    <w:rsid w:val="001E16C8"/>
    <w:rsid w:val="00280697"/>
    <w:rsid w:val="002A103F"/>
    <w:rsid w:val="00375A8A"/>
    <w:rsid w:val="0038722B"/>
    <w:rsid w:val="003E6A8A"/>
    <w:rsid w:val="004123A0"/>
    <w:rsid w:val="004C1171"/>
    <w:rsid w:val="004D1FB3"/>
    <w:rsid w:val="0061447C"/>
    <w:rsid w:val="00706E7A"/>
    <w:rsid w:val="007854BD"/>
    <w:rsid w:val="007E5808"/>
    <w:rsid w:val="008C118A"/>
    <w:rsid w:val="009678E2"/>
    <w:rsid w:val="00976FBA"/>
    <w:rsid w:val="00995403"/>
    <w:rsid w:val="00A14983"/>
    <w:rsid w:val="00A74B1D"/>
    <w:rsid w:val="00A75378"/>
    <w:rsid w:val="00B734A6"/>
    <w:rsid w:val="00BE45F6"/>
    <w:rsid w:val="00D102B1"/>
    <w:rsid w:val="00D42FA6"/>
    <w:rsid w:val="00D71990"/>
    <w:rsid w:val="00D779FF"/>
    <w:rsid w:val="00E72F8D"/>
    <w:rsid w:val="00EE3CEF"/>
    <w:rsid w:val="00F0387B"/>
    <w:rsid w:val="00F12110"/>
    <w:rsid w:val="00F6788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ind w:right="-244"/>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74B1D"/>
  </w:style>
  <w:style w:type="paragraph" w:styleId="Heading1">
    <w:name w:val="heading 1"/>
    <w:basedOn w:val="Normal"/>
    <w:next w:val="Normal"/>
    <w:link w:val="Heading1Char"/>
    <w:uiPriority w:val="9"/>
    <w:qFormat/>
    <w:rsid w:val="004123A0"/>
    <w:pPr>
      <w:keepNext/>
      <w:keepLines/>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0938C1"/>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0938C1"/>
    <w:rPr>
      <w:rFonts w:ascii="Tahoma" w:hAnsi="Tahoma" w:cs="Tahoma"/>
      <w:sz w:val="16"/>
      <w:szCs w:val="16"/>
    </w:rPr>
  </w:style>
  <w:style w:type="character" w:customStyle="1" w:styleId="BalloonTextChar">
    <w:name w:val="Balloon Text Char"/>
    <w:basedOn w:val="DefaultParagraphFont"/>
    <w:link w:val="BalloonText"/>
    <w:uiPriority w:val="99"/>
    <w:semiHidden/>
    <w:rsid w:val="000938C1"/>
    <w:rPr>
      <w:rFonts w:ascii="Tahoma" w:hAnsi="Tahoma" w:cs="Tahoma"/>
      <w:sz w:val="16"/>
      <w:szCs w:val="16"/>
    </w:rPr>
  </w:style>
  <w:style w:type="character" w:styleId="Hyperlink">
    <w:name w:val="Hyperlink"/>
    <w:basedOn w:val="DefaultParagraphFont"/>
    <w:uiPriority w:val="99"/>
    <w:unhideWhenUsed/>
    <w:rsid w:val="00F12110"/>
    <w:rPr>
      <w:color w:val="0000FF" w:themeColor="hyperlink"/>
      <w:u w:val="single"/>
    </w:rPr>
  </w:style>
  <w:style w:type="character" w:styleId="FollowedHyperlink">
    <w:name w:val="FollowedHyperlink"/>
    <w:basedOn w:val="DefaultParagraphFont"/>
    <w:uiPriority w:val="99"/>
    <w:semiHidden/>
    <w:unhideWhenUsed/>
    <w:rsid w:val="00F12110"/>
    <w:rPr>
      <w:color w:val="800080" w:themeColor="followedHyperlink"/>
      <w:u w:val="single"/>
    </w:rPr>
  </w:style>
  <w:style w:type="character" w:styleId="Strong">
    <w:name w:val="Strong"/>
    <w:basedOn w:val="DefaultParagraphFont"/>
    <w:uiPriority w:val="22"/>
    <w:qFormat/>
    <w:rsid w:val="00375A8A"/>
    <w:rPr>
      <w:b/>
      <w:bCs/>
    </w:rPr>
  </w:style>
  <w:style w:type="character" w:styleId="PlaceholderText">
    <w:name w:val="Placeholder Text"/>
    <w:basedOn w:val="DefaultParagraphFont"/>
    <w:uiPriority w:val="99"/>
    <w:semiHidden/>
    <w:rsid w:val="007E5808"/>
    <w:rPr>
      <w:color w:val="808080"/>
    </w:rPr>
  </w:style>
  <w:style w:type="paragraph" w:styleId="NoSpacing">
    <w:name w:val="No Spacing"/>
    <w:link w:val="NoSpacingChar"/>
    <w:uiPriority w:val="1"/>
    <w:qFormat/>
    <w:rsid w:val="004123A0"/>
  </w:style>
  <w:style w:type="paragraph" w:customStyle="1" w:styleId="Style1">
    <w:name w:val="Style1"/>
    <w:basedOn w:val="NoSpacing"/>
    <w:link w:val="Style1Char"/>
    <w:qFormat/>
    <w:rsid w:val="004123A0"/>
    <w:rPr>
      <w:shd w:val="clear" w:color="auto" w:fill="FFFFFF"/>
    </w:rPr>
  </w:style>
  <w:style w:type="character" w:customStyle="1" w:styleId="Heading1Char">
    <w:name w:val="Heading 1 Char"/>
    <w:basedOn w:val="DefaultParagraphFont"/>
    <w:link w:val="Heading1"/>
    <w:uiPriority w:val="9"/>
    <w:rsid w:val="004123A0"/>
    <w:rPr>
      <w:rFonts w:asciiTheme="majorHAnsi" w:eastAsiaTheme="majorEastAsia" w:hAnsiTheme="majorHAnsi" w:cstheme="majorBidi"/>
      <w:b/>
      <w:bCs/>
      <w:color w:val="365F91" w:themeColor="accent1" w:themeShade="BF"/>
      <w:sz w:val="28"/>
      <w:szCs w:val="28"/>
    </w:rPr>
  </w:style>
  <w:style w:type="character" w:customStyle="1" w:styleId="NoSpacingChar">
    <w:name w:val="No Spacing Char"/>
    <w:basedOn w:val="DefaultParagraphFont"/>
    <w:link w:val="NoSpacing"/>
    <w:uiPriority w:val="1"/>
    <w:rsid w:val="004123A0"/>
  </w:style>
  <w:style w:type="character" w:customStyle="1" w:styleId="Style1Char">
    <w:name w:val="Style1 Char"/>
    <w:basedOn w:val="NoSpacingChar"/>
    <w:link w:val="Style1"/>
    <w:rsid w:val="004123A0"/>
  </w:style>
  <w:style w:type="paragraph" w:customStyle="1" w:styleId="Style2">
    <w:name w:val="Style2"/>
    <w:basedOn w:val="Heading1"/>
    <w:link w:val="Style2Char"/>
    <w:qFormat/>
    <w:rsid w:val="004123A0"/>
    <w:pPr>
      <w:jc w:val="center"/>
    </w:pPr>
    <w:rPr>
      <w:rFonts w:asciiTheme="minorHAnsi" w:hAnsiTheme="minorHAnsi"/>
    </w:rPr>
  </w:style>
  <w:style w:type="character" w:customStyle="1" w:styleId="Style2Char">
    <w:name w:val="Style2 Char"/>
    <w:basedOn w:val="Heading1Char"/>
    <w:link w:val="Style2"/>
    <w:rsid w:val="004123A0"/>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hyperlink" Target="https://3.bp.blogspot.com/-t_YTIo8VQEU/VWb50InLvOI/AAAAAAAARxY/HtW0HOT5FlQ/s1600/bphonememe5-4ee1b.png" TargetMode="External"/><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settings" Target="settings.xml"/><Relationship Id="rId16" Type="http://schemas.openxmlformats.org/officeDocument/2006/relationships/image" Target="media/image11.jpe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hyperlink" Target="https://www.nhatbanaz.com/am-thuc-nhat-ban/nhung-mon-an-truyen-thong-cua-nhat-ban.html" TargetMode="External"/><Relationship Id="rId11" Type="http://schemas.openxmlformats.org/officeDocument/2006/relationships/image" Target="media/image6.jpeg"/><Relationship Id="rId5" Type="http://schemas.openxmlformats.org/officeDocument/2006/relationships/image" Target="media/image2.png"/><Relationship Id="rId15" Type="http://schemas.openxmlformats.org/officeDocument/2006/relationships/image" Target="media/image10.jpeg"/><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image" Target="media/image1.png"/><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139</TotalTime>
  <Pages>4</Pages>
  <Words>411</Words>
  <Characters>2344</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2750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MTNB123</dc:creator>
  <cp:lastModifiedBy>MTNB123</cp:lastModifiedBy>
  <cp:revision>7</cp:revision>
  <dcterms:created xsi:type="dcterms:W3CDTF">2018-11-06T12:25:00Z</dcterms:created>
  <dcterms:modified xsi:type="dcterms:W3CDTF">2018-11-07T05:32:00Z</dcterms:modified>
</cp:coreProperties>
</file>