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A30EE" w14:textId="77777777" w:rsidR="001D4433" w:rsidRDefault="001D4433"/>
    <w:sectPr w:rsidR="001D4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BC7"/>
    <w:rsid w:val="001D4433"/>
    <w:rsid w:val="00E0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FECD"/>
  <w15:chartTrackingRefBased/>
  <w15:docId w15:val="{4CBD5F06-014C-46E2-A925-991E6D12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Tuan Anh</dc:creator>
  <cp:keywords/>
  <dc:description/>
  <cp:lastModifiedBy>Bui Tuan Anh</cp:lastModifiedBy>
  <cp:revision>1</cp:revision>
  <dcterms:created xsi:type="dcterms:W3CDTF">2021-11-02T14:02:00Z</dcterms:created>
  <dcterms:modified xsi:type="dcterms:W3CDTF">2021-11-02T14:03:00Z</dcterms:modified>
</cp:coreProperties>
</file>