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360" w:lineRule="auto"/>
      </w:pPr>
      <w:r>
        <w:rPr>
          <w:rFonts w:ascii="Times New Roman" w:hAnsi="Times New Roman"/>
        </w:rPr>
        <w:t>Bảng test</w:t>
      </w:r>
    </w:p>
    <w:tbl>
      <w:tblPr>
        <w:tblW w:w="960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2400"/>
        <w:gridCol w:w="3600"/>
      </w:tblGrid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  <w:b/>
                <w:bCs/>
              </w:rPr>
              <w:t>Ứng dụng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  <w:b/>
                <w:bCs/>
              </w:rPr>
              <w:t>Metric</w:t>
            </w:r>
          </w:p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  <w:b/>
                <w:bCs/>
              </w:rPr>
              <w:t>Model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  <w:b/>
                <w:bCs/>
              </w:rPr>
              <w:t>Kết quả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Diabetes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F1</w:t>
            </w:r>
          </w:p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Improved DNN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F1 = 0.771; Recall = 0.926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House Price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RMSE</w:t>
            </w:r>
          </w:p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Improved DNN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Times New Roman" w:hAnsi="Times New Roman"/>
              </w:rPr>
              <w:t>RMSE = 1.417 tỷ VND; R2 = 0.580</w:t>
            </w:r>
          </w:p>
        </w:tc>
      </w:tr>
    </w:tbl>
    <w:sectPr>
      <w:pgSz w:w="11906" w:h="16838"/>
      <w:pgMar w:top="1134" w:right="1008" w:bottom="1008" w:left="1008" w:header="720" w:footer="720" w:gutter="0"/>
    </w:sectPr>
  </w:body>
</w:document>
</file>