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F79984" w:rsidR="00B31549" w:rsidRDefault="00000000">
      <w:pPr>
        <w:shd w:val="clear" w:color="auto" w:fill="FFFFFF"/>
        <w:spacing w:after="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NHẬN XÉT GIỮA KHÓA LẦN 1 LỚP </w:t>
      </w:r>
      <w:r w:rsidR="00564418">
        <w:rPr>
          <w:rFonts w:ascii="Times New Roman" w:eastAsia="Times New Roman" w:hAnsi="Times New Roman" w:cs="Times New Roman"/>
          <w:b/>
          <w:color w:val="A60D15"/>
        </w:rPr>
        <w:t>NVC-C4T-JSB02</w:t>
      </w:r>
    </w:p>
    <w:p w14:paraId="00000002" w14:textId="77777777" w:rsidR="00B31549" w:rsidRDefault="00000000">
      <w:pPr>
        <w:shd w:val="clear" w:color="auto" w:fill="FFFFFF"/>
        <w:spacing w:before="180"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Kính gửi phụ huynh!</w:t>
      </w:r>
    </w:p>
    <w:p w14:paraId="00000003" w14:textId="6E7B4C72"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MindX xin gửi phụ huynh bản nhận xét học viên </w:t>
      </w:r>
      <w:r w:rsidR="00564418">
        <w:rPr>
          <w:rFonts w:ascii="Times New Roman" w:eastAsia="Times New Roman" w:hAnsi="Times New Roman" w:cs="Times New Roman"/>
          <w:b/>
          <w:color w:val="A60D15"/>
        </w:rPr>
        <w:t>Nguyễn Mai Giang Quế</w:t>
      </w:r>
      <w:r>
        <w:rPr>
          <w:rFonts w:ascii="Times New Roman" w:eastAsia="Times New Roman" w:hAnsi="Times New Roman" w:cs="Times New Roman"/>
          <w:b/>
          <w:color w:val="A60D15"/>
        </w:rPr>
        <w:t xml:space="preserve"> sau quá trình học vừa qua:</w:t>
      </w:r>
    </w:p>
    <w:p w14:paraId="00000004"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05" w14:textId="77777777" w:rsidR="00B31549" w:rsidRDefault="00000000">
      <w:pPr>
        <w:shd w:val="clear" w:color="auto" w:fill="FFFFFF"/>
        <w:spacing w:before="360" w:after="12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w:t>
      </w:r>
      <w:r>
        <w:rPr>
          <w:rFonts w:ascii="Times New Roman" w:eastAsia="Times New Roman" w:hAnsi="Times New Roman" w:cs="Times New Roman"/>
          <w:b/>
          <w:color w:val="980000"/>
        </w:rPr>
        <w:t>Bạn ở MindX như thế nào? </w:t>
      </w:r>
      <w:r>
        <w:rPr>
          <w:rFonts w:ascii="Times New Roman" w:eastAsia="Times New Roman" w:hAnsi="Times New Roman" w:cs="Times New Roman"/>
          <w:b/>
          <w:color w:val="990000"/>
        </w:rPr>
        <w:t>—</w:t>
      </w:r>
    </w:p>
    <w:p w14:paraId="00000006"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Tình hình chung của lớp</w:t>
      </w:r>
    </w:p>
    <w:p w14:paraId="31C6A29A" w14:textId="77777777" w:rsidR="00564418" w:rsidRPr="00564418" w:rsidRDefault="00564418" w:rsidP="00564418">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jc w:val="both"/>
        <w:rPr>
          <w:rFonts w:ascii="Times New Roman" w:eastAsia="Times New Roman" w:hAnsi="Times New Roman" w:cs="Times New Roman"/>
        </w:rPr>
      </w:pPr>
      <w:r w:rsidRPr="00564418">
        <w:rPr>
          <w:rFonts w:ascii="Times New Roman" w:eastAsia="Times New Roman" w:hAnsi="Times New Roman" w:cs="Times New Roman"/>
        </w:rPr>
        <w:t>Lớp học diễn ra ổn định. Không khí lớp học vui vẻ, thoải mái. Các bạn học tập trung. Tiến độ lớp học đạt đúng mục tiêu đặt ra.</w:t>
      </w:r>
    </w:p>
    <w:p w14:paraId="00000008"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Kiến thức</w:t>
      </w:r>
    </w:p>
    <w:p w14:paraId="00000009"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1:</w:t>
      </w:r>
    </w:p>
    <w:p w14:paraId="0000000C" w14:textId="241B5637" w:rsidR="00B31549"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về ngành lập trình</w:t>
      </w:r>
    </w:p>
    <w:p w14:paraId="44653446" w14:textId="591A2037" w:rsidR="00564418"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Giới thiệu </w:t>
      </w:r>
      <w:r w:rsidR="00070DCD">
        <w:rPr>
          <w:rFonts w:ascii="Times New Roman" w:eastAsia="Times New Roman" w:hAnsi="Times New Roman" w:cs="Times New Roman"/>
        </w:rPr>
        <w:t>các thành phần của một webpage: HTML, CSS, JavaScript</w:t>
      </w:r>
    </w:p>
    <w:p w14:paraId="3514A5EC" w14:textId="64C353E4" w:rsidR="00070DCD" w:rsidRDefault="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Các thẻ thông dụng trong HTML</w:t>
      </w:r>
    </w:p>
    <w:p w14:paraId="0000000D"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2:</w:t>
      </w:r>
    </w:p>
    <w:p w14:paraId="308D6DD1"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thẻ cơ bản của HTML &lt;tiêu đề, văn bản, hình ảnh, video, đa phương tiện, liên kết, …&gt;</w:t>
      </w:r>
    </w:p>
    <w:p w14:paraId="3CBAAF30"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thuộc tính của CSS {kích thước, phông chữ, kích thước chữ, phông nền, màu sắc, …}</w:t>
      </w:r>
    </w:p>
    <w:p w14:paraId="00000010" w14:textId="0A3B084B" w:rsidR="00B31549"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Lồng thẻ HTML &lt;Nested tag&gt; và áp dụng CSS</w:t>
      </w:r>
    </w:p>
    <w:p w14:paraId="00000011"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3:</w:t>
      </w:r>
    </w:p>
    <w:p w14:paraId="12E8456E"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Các thẻ HTML Semantic tag</w:t>
      </w:r>
    </w:p>
    <w:p w14:paraId="73BC3F63"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Web bằng mô hình hộp {Box Model}</w:t>
      </w:r>
    </w:p>
    <w:p w14:paraId="17D89C2C"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Thuộc tính CSS Display {display: block, inline, inline-block, flex, …}</w:t>
      </w:r>
    </w:p>
    <w:p w14:paraId="00000013"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4:</w:t>
      </w:r>
    </w:p>
    <w:p w14:paraId="59B2E582" w14:textId="106B200B" w:rsidR="00070DCD" w:rsidRPr="00070DCD" w:rsidRDefault="00070DCD" w:rsidP="00EE0C0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thuộc tính CSS Display flex và Display grid</w:t>
      </w:r>
    </w:p>
    <w:p w14:paraId="00000014" w14:textId="78B90A2D" w:rsidR="00B31549"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và căn chỉnh các đối tượng con</w:t>
      </w:r>
    </w:p>
    <w:p w14:paraId="3CDBFF92" w14:textId="052C9B2A" w:rsidR="00EE0C0A" w:rsidRPr="00070DCD" w:rsidRDefault="00EE0C0A"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hành xây dựng trang The Band w3school</w:t>
      </w:r>
    </w:p>
    <w:p w14:paraId="00000015" w14:textId="77777777" w:rsidR="00B31549"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Buổi 5:</w:t>
      </w:r>
    </w:p>
    <w:p w14:paraId="6B58212A" w14:textId="7B6AF950" w:rsidR="00F8242A" w:rsidRDefault="00F8242A" w:rsidP="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thuộc tính Position trong CSS (relative, absolute, fixed)</w:t>
      </w:r>
    </w:p>
    <w:p w14:paraId="00000016" w14:textId="459B3F68" w:rsidR="00B31549"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Hoàn thành trang The Band</w:t>
      </w:r>
    </w:p>
    <w:p w14:paraId="734344F5" w14:textId="3B56EF34" w:rsidR="00F8242A"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hiện bài kiểm tra định kỳ Checkpoint 1</w:t>
      </w:r>
    </w:p>
    <w:p w14:paraId="00000017"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rPr>
          <w:rFonts w:ascii="Times New Roman" w:eastAsia="Times New Roman" w:hAnsi="Times New Roman" w:cs="Times New Roman"/>
          <w:b/>
          <w:color w:val="980000"/>
        </w:rPr>
      </w:pPr>
      <w:r>
        <w:rPr>
          <w:rFonts w:ascii="Times New Roman" w:eastAsia="Times New Roman" w:hAnsi="Times New Roman" w:cs="Times New Roman"/>
          <w:b/>
          <w:color w:val="980000"/>
        </w:rPr>
        <w:lastRenderedPageBreak/>
        <w:t>Khả năng học tập</w:t>
      </w:r>
    </w:p>
    <w:p w14:paraId="00000018" w14:textId="5A91861B" w:rsidR="00B31549" w:rsidRDefault="00F8242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Khả năng học tập của bạn chưa tốt so với cả lớp. Bạn chưa tiếp thu được các kiến thức cơ bản nhất trong lập trình. Thao tác với máy tính của bạn tương đối chậm và ngượng tay. Trong quá trình học tuy thầy đã giành một số lượng thời gian tương đối cho riêng bạn nhưng vẫn chưa thể cải thiện tình hình.</w:t>
      </w:r>
    </w:p>
    <w:p w14:paraId="00000019"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Thái độ học tập</w:t>
      </w:r>
    </w:p>
    <w:p w14:paraId="0000001A" w14:textId="1FC806DD" w:rsidR="00B31549" w:rsidRDefault="00F8242A">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Bạn thường muộn ¼ thời gian của một buổi học (lí do đi học tiếng </w:t>
      </w:r>
      <w:r w:rsidR="006E727E">
        <w:rPr>
          <w:rFonts w:ascii="Times New Roman" w:eastAsia="Times New Roman" w:hAnsi="Times New Roman" w:cs="Times New Roman"/>
          <w:color w:val="000000"/>
        </w:rPr>
        <w:t>A</w:t>
      </w:r>
      <w:r>
        <w:rPr>
          <w:rFonts w:ascii="Times New Roman" w:eastAsia="Times New Roman" w:hAnsi="Times New Roman" w:cs="Times New Roman"/>
          <w:color w:val="000000"/>
        </w:rPr>
        <w:t>nh nên muộn 30 phút). Trong giờ, bạn khá chú ý vào bài giảng của thầy tuy nhiên kiến thức của bạn rất hổng dẫn đến chưa thể tự thực hành được.</w:t>
      </w:r>
    </w:p>
    <w:p w14:paraId="0000001B"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Đề xuất từ phía MindX</w:t>
      </w:r>
    </w:p>
    <w:p w14:paraId="0000001C" w14:textId="5CC5183C" w:rsidR="00B31549" w:rsidRDefault="00F8242A">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Với khả năng học tập của bạn, MindX xin phép có một số đề xuất tới bạn và gia đình như sau: Xác định lại mục tiêu học tập, xác định lại sự đam mê đối với môn học lập trình</w:t>
      </w:r>
      <w:r w:rsidR="006E727E">
        <w:rPr>
          <w:rFonts w:ascii="Times New Roman" w:eastAsia="Times New Roman" w:hAnsi="Times New Roman" w:cs="Times New Roman"/>
        </w:rPr>
        <w:t>. Nếu bạn vẫn còn muốn theo đuổi bộ môn lập trình này, thì rất cần sự cố gắng nỗ lực rất nhiều từ bạn. Còn nếu không, bạn nên đưa ra quyết định đúng đắn nhất, để đỡ hao tổn thời gian vào một việc không hiệu quả. Trân trọng!</w:t>
      </w:r>
    </w:p>
    <w:p w14:paraId="71AFAF4C" w14:textId="5DA9752B" w:rsidR="006E727E" w:rsidRDefault="006E727E" w:rsidP="006E727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color w:val="C00000"/>
        </w:rPr>
      </w:pPr>
      <w:r w:rsidRPr="006E727E">
        <w:rPr>
          <w:rFonts w:ascii="Times New Roman" w:eastAsia="Times New Roman" w:hAnsi="Times New Roman" w:cs="Times New Roman"/>
          <w:b/>
          <w:bCs/>
          <w:color w:val="C00000"/>
        </w:rPr>
        <w:t>Điểm số bài kiểm tra Checkpoint 1</w:t>
      </w:r>
    </w:p>
    <w:p w14:paraId="4B730063" w14:textId="6D1AE618" w:rsidR="006E727E"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rPr>
      </w:pPr>
      <w:r w:rsidRPr="006E727E">
        <w:rPr>
          <w:rFonts w:ascii="Times New Roman" w:eastAsia="Times New Roman" w:hAnsi="Times New Roman" w:cs="Times New Roman"/>
          <w:b/>
          <w:bCs/>
        </w:rPr>
        <w:t>Bảng điểm cả lớp</w:t>
      </w:r>
    </w:p>
    <w:p w14:paraId="40D2C3F8" w14:textId="13CE6C4C" w:rsidR="006E727E" w:rsidRPr="006E727E" w:rsidRDefault="006E727E" w:rsidP="006E727E">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right="300"/>
        <w:jc w:val="both"/>
        <w:rPr>
          <w:rFonts w:ascii="Times New Roman" w:eastAsia="Times New Roman" w:hAnsi="Times New Roman" w:cs="Times New Roman"/>
        </w:rPr>
      </w:pPr>
      <w:r w:rsidRPr="006E727E">
        <w:rPr>
          <w:rFonts w:ascii="Times New Roman" w:eastAsia="Times New Roman" w:hAnsi="Times New Roman" w:cs="Times New Roman"/>
        </w:rPr>
        <w:drawing>
          <wp:inline distT="0" distB="0" distL="0" distR="0" wp14:anchorId="711D6A9C" wp14:editId="2C8E5DAD">
            <wp:extent cx="5323437" cy="2141200"/>
            <wp:effectExtent l="0" t="0" r="0" b="0"/>
            <wp:docPr id="46993288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886" name="Picture 1" descr="A screenshot of a computer"/>
                    <pic:cNvPicPr/>
                  </pic:nvPicPr>
                  <pic:blipFill>
                    <a:blip r:embed="rId7"/>
                    <a:stretch>
                      <a:fillRect/>
                    </a:stretch>
                  </pic:blipFill>
                  <pic:spPr>
                    <a:xfrm>
                      <a:off x="0" y="0"/>
                      <a:ext cx="5342198" cy="2148746"/>
                    </a:xfrm>
                    <a:prstGeom prst="rect">
                      <a:avLst/>
                    </a:prstGeom>
                  </pic:spPr>
                </pic:pic>
              </a:graphicData>
            </a:graphic>
          </wp:inline>
        </w:drawing>
      </w:r>
    </w:p>
    <w:p w14:paraId="0000001D" w14:textId="79F4B904" w:rsidR="00B31549"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980000"/>
        </w:rPr>
      </w:pPr>
      <w:r w:rsidRPr="006E727E">
        <w:rPr>
          <w:rFonts w:ascii="Times New Roman" w:eastAsia="Times New Roman" w:hAnsi="Times New Roman" w:cs="Times New Roman"/>
          <w:b/>
        </w:rPr>
        <w:t xml:space="preserve">Điểm của bạn: </w:t>
      </w:r>
      <w:r>
        <w:rPr>
          <w:rFonts w:ascii="Times New Roman" w:eastAsia="Times New Roman" w:hAnsi="Times New Roman" w:cs="Times New Roman"/>
          <w:b/>
          <w:color w:val="980000"/>
        </w:rPr>
        <w:t>2/10</w:t>
      </w:r>
    </w:p>
    <w:p w14:paraId="0000001E"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1F" w14:textId="77777777" w:rsidR="00B31549" w:rsidRDefault="00000000">
      <w:pPr>
        <w:shd w:val="clear" w:color="auto" w:fill="FFFFFF"/>
        <w:spacing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Kênh kết nối —</w:t>
      </w:r>
    </w:p>
    <w:p w14:paraId="00000020"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color w:val="222222"/>
        </w:rPr>
      </w:pPr>
      <w:r>
        <w:rPr>
          <w:rFonts w:ascii="Times New Roman" w:eastAsia="Times New Roman" w:hAnsi="Times New Roman" w:cs="Times New Roman"/>
          <w:color w:val="090A09"/>
        </w:rPr>
        <w:t>Nếu có vấn đề gì về việc học tập trên lớp, các em đừng ngần ngại liên hệ để trao đổi và sắp xếp.</w:t>
      </w:r>
    </w:p>
    <w:p w14:paraId="00000021"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color w:val="090A09"/>
        </w:rPr>
        <w:t xml:space="preserve">Tổng đài tiếp nhận phản hồi: SĐT liên hệ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Email cơ sở</w:t>
      </w:r>
    </w:p>
    <w:p w14:paraId="00000022"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rPr>
        <w:t xml:space="preserve">Phụ huynh có ý kiến muốn đóng góp thì truy cập vào đường link sau đây: </w:t>
      </w:r>
      <w:hyperlink r:id="rId8">
        <w:r>
          <w:rPr>
            <w:rFonts w:ascii="Times New Roman" w:eastAsia="Times New Roman" w:hAnsi="Times New Roman" w:cs="Times New Roman"/>
            <w:b/>
            <w:color w:val="1155CC"/>
            <w:u w:val="single"/>
          </w:rPr>
          <w:t>LINK</w:t>
        </w:r>
      </w:hyperlink>
    </w:p>
    <w:p w14:paraId="00000023"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24" w14:textId="77777777" w:rsidR="00B31549" w:rsidRDefault="00000000">
      <w:pPr>
        <w:shd w:val="clear" w:color="auto" w:fill="FFFFFF"/>
        <w:spacing w:before="180"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697D71"/>
        </w:rPr>
        <w:lastRenderedPageBreak/>
        <w:t> </w:t>
      </w:r>
      <w:r>
        <w:rPr>
          <w:rFonts w:ascii="Times New Roman" w:eastAsia="Times New Roman" w:hAnsi="Times New Roman" w:cs="Times New Roman"/>
          <w:b/>
          <w:color w:val="990000"/>
        </w:rPr>
        <w:t>— Phản hồi về việc học của bạn —</w:t>
      </w:r>
    </w:p>
    <w:p w14:paraId="00000025"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color w:val="000000"/>
        </w:rPr>
        <w:t xml:space="preserve">Trong quá trình các em học,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trân trọng tất cả những phản hồi khen - chê của các em và phụ huynh để hoàn thiện khóa học trở lên tốt hơn, và các em có những trải nghiệm học tập tuyệt nhất có thể.</w:t>
      </w:r>
    </w:p>
    <w:p w14:paraId="00000026"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bookmarkStart w:id="0" w:name="_gjdgxs" w:colFirst="0" w:colLast="0"/>
      <w:bookmarkEnd w:id="0"/>
      <w:r>
        <w:rPr>
          <w:rFonts w:ascii="Times New Roman" w:eastAsia="Times New Roman" w:hAnsi="Times New Roman" w:cs="Times New Roman"/>
          <w:color w:val="000000"/>
        </w:rPr>
        <w:t xml:space="preserve">Vì thế,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rất mong bố mẹ có thể chia sẻ cho em những ý kiến, phản hồi của các em về việc học.</w:t>
      </w:r>
    </w:p>
    <w:p w14:paraId="00000027"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Trân trọng,</w:t>
      </w:r>
    </w:p>
    <w:p w14:paraId="00000028" w14:textId="77777777" w:rsidR="00B31549" w:rsidRDefault="00000000">
      <w:pPr>
        <w:shd w:val="clear" w:color="auto" w:fill="FFFFFF"/>
        <w:spacing w:after="30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MindX Technology &amp; Startup School</w:t>
      </w:r>
    </w:p>
    <w:p w14:paraId="00000029" w14:textId="77777777" w:rsidR="00B31549" w:rsidRDefault="00B31549">
      <w:pPr>
        <w:spacing w:line="360" w:lineRule="auto"/>
        <w:rPr>
          <w:rFonts w:ascii="Times New Roman" w:eastAsia="Times New Roman" w:hAnsi="Times New Roman" w:cs="Times New Roman"/>
        </w:rPr>
      </w:pPr>
    </w:p>
    <w:sectPr w:rsidR="00B31549">
      <w:headerReference w:type="default" r:id="rId9"/>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3A53" w14:textId="77777777" w:rsidR="00DB4DE3" w:rsidRDefault="00DB4DE3">
      <w:pPr>
        <w:spacing w:after="0" w:line="240" w:lineRule="auto"/>
      </w:pPr>
      <w:r>
        <w:separator/>
      </w:r>
    </w:p>
  </w:endnote>
  <w:endnote w:type="continuationSeparator" w:id="0">
    <w:p w14:paraId="7096FE48" w14:textId="77777777" w:rsidR="00DB4DE3" w:rsidRDefault="00DB4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EA17" w14:textId="77777777" w:rsidR="00DB4DE3" w:rsidRDefault="00DB4DE3">
      <w:pPr>
        <w:spacing w:after="0" w:line="240" w:lineRule="auto"/>
      </w:pPr>
      <w:r>
        <w:separator/>
      </w:r>
    </w:p>
  </w:footnote>
  <w:footnote w:type="continuationSeparator" w:id="0">
    <w:p w14:paraId="719BB55A" w14:textId="77777777" w:rsidR="00DB4DE3" w:rsidRDefault="00DB4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B31549" w:rsidRDefault="00B31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DB3"/>
    <w:multiLevelType w:val="hybridMultilevel"/>
    <w:tmpl w:val="68D64DE2"/>
    <w:lvl w:ilvl="0" w:tplc="042A0001">
      <w:start w:val="1"/>
      <w:numFmt w:val="bullet"/>
      <w:lvlText w:val=""/>
      <w:lvlJc w:val="left"/>
      <w:pPr>
        <w:ind w:left="647" w:hanging="360"/>
      </w:pPr>
      <w:rPr>
        <w:rFonts w:ascii="Symbol" w:hAnsi="Symbol" w:hint="default"/>
      </w:rPr>
    </w:lvl>
    <w:lvl w:ilvl="1" w:tplc="042A0003" w:tentative="1">
      <w:start w:val="1"/>
      <w:numFmt w:val="bullet"/>
      <w:lvlText w:val="o"/>
      <w:lvlJc w:val="left"/>
      <w:pPr>
        <w:ind w:left="1367" w:hanging="360"/>
      </w:pPr>
      <w:rPr>
        <w:rFonts w:ascii="Courier New" w:hAnsi="Courier New" w:cs="Courier New" w:hint="default"/>
      </w:rPr>
    </w:lvl>
    <w:lvl w:ilvl="2" w:tplc="042A0005" w:tentative="1">
      <w:start w:val="1"/>
      <w:numFmt w:val="bullet"/>
      <w:lvlText w:val=""/>
      <w:lvlJc w:val="left"/>
      <w:pPr>
        <w:ind w:left="2087" w:hanging="360"/>
      </w:pPr>
      <w:rPr>
        <w:rFonts w:ascii="Wingdings" w:hAnsi="Wingdings" w:hint="default"/>
      </w:rPr>
    </w:lvl>
    <w:lvl w:ilvl="3" w:tplc="042A0001" w:tentative="1">
      <w:start w:val="1"/>
      <w:numFmt w:val="bullet"/>
      <w:lvlText w:val=""/>
      <w:lvlJc w:val="left"/>
      <w:pPr>
        <w:ind w:left="2807" w:hanging="360"/>
      </w:pPr>
      <w:rPr>
        <w:rFonts w:ascii="Symbol" w:hAnsi="Symbol" w:hint="default"/>
      </w:rPr>
    </w:lvl>
    <w:lvl w:ilvl="4" w:tplc="042A0003" w:tentative="1">
      <w:start w:val="1"/>
      <w:numFmt w:val="bullet"/>
      <w:lvlText w:val="o"/>
      <w:lvlJc w:val="left"/>
      <w:pPr>
        <w:ind w:left="3527" w:hanging="360"/>
      </w:pPr>
      <w:rPr>
        <w:rFonts w:ascii="Courier New" w:hAnsi="Courier New" w:cs="Courier New" w:hint="default"/>
      </w:rPr>
    </w:lvl>
    <w:lvl w:ilvl="5" w:tplc="042A0005" w:tentative="1">
      <w:start w:val="1"/>
      <w:numFmt w:val="bullet"/>
      <w:lvlText w:val=""/>
      <w:lvlJc w:val="left"/>
      <w:pPr>
        <w:ind w:left="4247" w:hanging="360"/>
      </w:pPr>
      <w:rPr>
        <w:rFonts w:ascii="Wingdings" w:hAnsi="Wingdings" w:hint="default"/>
      </w:rPr>
    </w:lvl>
    <w:lvl w:ilvl="6" w:tplc="042A0001" w:tentative="1">
      <w:start w:val="1"/>
      <w:numFmt w:val="bullet"/>
      <w:lvlText w:val=""/>
      <w:lvlJc w:val="left"/>
      <w:pPr>
        <w:ind w:left="4967" w:hanging="360"/>
      </w:pPr>
      <w:rPr>
        <w:rFonts w:ascii="Symbol" w:hAnsi="Symbol" w:hint="default"/>
      </w:rPr>
    </w:lvl>
    <w:lvl w:ilvl="7" w:tplc="042A0003" w:tentative="1">
      <w:start w:val="1"/>
      <w:numFmt w:val="bullet"/>
      <w:lvlText w:val="o"/>
      <w:lvlJc w:val="left"/>
      <w:pPr>
        <w:ind w:left="5687" w:hanging="360"/>
      </w:pPr>
      <w:rPr>
        <w:rFonts w:ascii="Courier New" w:hAnsi="Courier New" w:cs="Courier New" w:hint="default"/>
      </w:rPr>
    </w:lvl>
    <w:lvl w:ilvl="8" w:tplc="042A0005" w:tentative="1">
      <w:start w:val="1"/>
      <w:numFmt w:val="bullet"/>
      <w:lvlText w:val=""/>
      <w:lvlJc w:val="left"/>
      <w:pPr>
        <w:ind w:left="6407" w:hanging="360"/>
      </w:pPr>
      <w:rPr>
        <w:rFonts w:ascii="Wingdings" w:hAnsi="Wingdings" w:hint="default"/>
      </w:rPr>
    </w:lvl>
  </w:abstractNum>
  <w:abstractNum w:abstractNumId="1" w15:restartNumberingAfterBreak="0">
    <w:nsid w:val="27120A9B"/>
    <w:multiLevelType w:val="hybridMultilevel"/>
    <w:tmpl w:val="1A36E3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0AF5465"/>
    <w:multiLevelType w:val="multilevel"/>
    <w:tmpl w:val="F5601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B60FF9"/>
    <w:multiLevelType w:val="multilevel"/>
    <w:tmpl w:val="005E8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BF4FFF"/>
    <w:multiLevelType w:val="multilevel"/>
    <w:tmpl w:val="8486A416"/>
    <w:lvl w:ilvl="0">
      <w:start w:val="1"/>
      <w:numFmt w:val="decimal"/>
      <w:lvlText w:val="%1."/>
      <w:lvlJc w:val="left"/>
      <w:pPr>
        <w:ind w:left="674" w:hanging="387"/>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65D9119D"/>
    <w:multiLevelType w:val="multilevel"/>
    <w:tmpl w:val="C6D0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973C35"/>
    <w:multiLevelType w:val="multilevel"/>
    <w:tmpl w:val="F5D8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4332922">
    <w:abstractNumId w:val="3"/>
  </w:num>
  <w:num w:numId="2" w16cid:durableId="458451411">
    <w:abstractNumId w:val="6"/>
  </w:num>
  <w:num w:numId="3" w16cid:durableId="38553440">
    <w:abstractNumId w:val="2"/>
  </w:num>
  <w:num w:numId="4" w16cid:durableId="1766073404">
    <w:abstractNumId w:val="4"/>
  </w:num>
  <w:num w:numId="5" w16cid:durableId="790707554">
    <w:abstractNumId w:val="5"/>
  </w:num>
  <w:num w:numId="6" w16cid:durableId="2052730873">
    <w:abstractNumId w:val="1"/>
  </w:num>
  <w:num w:numId="7" w16cid:durableId="40949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49"/>
    <w:rsid w:val="00070DCD"/>
    <w:rsid w:val="00564418"/>
    <w:rsid w:val="006E727E"/>
    <w:rsid w:val="00B31549"/>
    <w:rsid w:val="00DB4DE3"/>
    <w:rsid w:val="00EE0C0A"/>
    <w:rsid w:val="00F824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2A3"/>
  <w15:docId w15:val="{011C2396-06BB-4B5E-9377-9091AB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4418"/>
    <w:pPr>
      <w:ind w:left="720"/>
      <w:contextualSpacing/>
    </w:pPr>
  </w:style>
  <w:style w:type="character" w:styleId="Hyperlink">
    <w:name w:val="Hyperlink"/>
    <w:basedOn w:val="DefaultParagraphFont"/>
    <w:uiPriority w:val="99"/>
    <w:unhideWhenUsed/>
    <w:rsid w:val="00070DCD"/>
    <w:rPr>
      <w:color w:val="0000FF" w:themeColor="hyperlink"/>
      <w:u w:val="single"/>
    </w:rPr>
  </w:style>
  <w:style w:type="character" w:styleId="UnresolvedMention">
    <w:name w:val="Unresolved Mention"/>
    <w:basedOn w:val="DefaultParagraphFont"/>
    <w:uiPriority w:val="99"/>
    <w:semiHidden/>
    <w:unhideWhenUsed/>
    <w:rsid w:val="0007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37147">
      <w:bodyDiv w:val="1"/>
      <w:marLeft w:val="0"/>
      <w:marRight w:val="0"/>
      <w:marTop w:val="0"/>
      <w:marBottom w:val="0"/>
      <w:divBdr>
        <w:top w:val="none" w:sz="0" w:space="0" w:color="auto"/>
        <w:left w:val="none" w:sz="0" w:space="0" w:color="auto"/>
        <w:bottom w:val="none" w:sz="0" w:space="0" w:color="auto"/>
        <w:right w:val="none" w:sz="0" w:space="0" w:color="auto"/>
      </w:divBdr>
    </w:div>
    <w:div w:id="1658805160">
      <w:bodyDiv w:val="1"/>
      <w:marLeft w:val="0"/>
      <w:marRight w:val="0"/>
      <w:marTop w:val="0"/>
      <w:marBottom w:val="0"/>
      <w:divBdr>
        <w:top w:val="none" w:sz="0" w:space="0" w:color="auto"/>
        <w:left w:val="none" w:sz="0" w:space="0" w:color="auto"/>
        <w:bottom w:val="none" w:sz="0" w:space="0" w:color="auto"/>
        <w:right w:val="none" w:sz="0" w:space="0" w:color="auto"/>
      </w:divBdr>
    </w:div>
    <w:div w:id="172366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ndx-student.freshdesk.com/en/support/tickets/n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Ba Tuan Anh 20212671</cp:lastModifiedBy>
  <cp:revision>2</cp:revision>
  <dcterms:created xsi:type="dcterms:W3CDTF">2023-12-21T08:14:00Z</dcterms:created>
  <dcterms:modified xsi:type="dcterms:W3CDTF">2023-12-21T09:05:00Z</dcterms:modified>
</cp:coreProperties>
</file>