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Regular" w:hAnsi="Arial Regular" w:cs="Arial Regular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2"/>
          <w:szCs w:val="22"/>
        </w:rPr>
      </w:pPr>
      <w:r>
        <w:rPr>
          <w:rFonts w:hint="default" w:ascii="Arial Regular" w:hAnsi="Arial Regular" w:eastAsia="*Times New Roman-15141" w:cs="Arial Regular"/>
          <w:color w:val="5B5B5B"/>
          <w:kern w:val="0"/>
          <w:sz w:val="22"/>
          <w:szCs w:val="22"/>
          <w:lang w:val="en-US" w:eastAsia="zh-CN" w:bidi="ar"/>
        </w:rPr>
        <w:t>ΓΕΡΜΑΝΙΚΟ ΟΓΚΟΛΟΓΙΚΟ ΚΕΝΤΡΟ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2"/>
          <w:szCs w:val="22"/>
        </w:rPr>
      </w:pPr>
      <w:r>
        <w:rPr>
          <w:rFonts w:hint="default" w:ascii="Arial Regular" w:hAnsi="Arial Regular" w:eastAsia="*Calibri-Bold-15143" w:cs="Arial Regular"/>
          <w:color w:val="151515"/>
          <w:kern w:val="0"/>
          <w:sz w:val="22"/>
          <w:szCs w:val="22"/>
          <w:lang w:val="en-US" w:eastAsia="zh-CN" w:bidi="ar"/>
        </w:rPr>
        <w:t xml:space="preserve">ΕΞΙΤΗΡΙΟ ΚΑΙ ΕΝΗΜΕΡΩΤΙΚΟ ΣΗΜΕΙΩΜΑ ΑΣΘΕΝΟΥΣ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2"/>
          <w:szCs w:val="22"/>
        </w:rPr>
      </w:pPr>
      <w:r>
        <w:rPr>
          <w:rFonts w:hint="default" w:ascii="Arial Regular" w:hAnsi="Arial Regular" w:eastAsia="*Microsoft Sans Serif-15148" w:cs="Arial Regular"/>
          <w:color w:val="1E1E1D"/>
          <w:kern w:val="0"/>
          <w:sz w:val="22"/>
          <w:szCs w:val="22"/>
          <w:lang w:val="en-US" w:eastAsia="zh-CN" w:bidi="ar"/>
        </w:rPr>
        <w:t>ΑΡ. ΜΗΤΡΩΟΥ ΑΔΕΙΑΣ ΛΕΙΤΟΥΡΓΕΙΑΣ : Β/38/Η Αρ. Επεισοδίου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*Arial-BoldItalic-15145" w:cs="Arial Regular"/>
          <w:color w:val="171717"/>
          <w:kern w:val="0"/>
          <w:sz w:val="22"/>
          <w:szCs w:val="22"/>
          <w:lang w:val="en-US" w:eastAsia="zh-CN" w:bidi="ar"/>
        </w:rPr>
      </w:pPr>
      <w:r>
        <w:rPr>
          <w:rFonts w:hint="default" w:ascii="Arial Regular" w:hAnsi="Arial Regular" w:eastAsia="*Arial-BoldItalic-15145" w:cs="Arial Regular"/>
          <w:color w:val="171717"/>
          <w:kern w:val="0"/>
          <w:sz w:val="22"/>
          <w:szCs w:val="22"/>
          <w:lang w:val="en-US" w:eastAsia="zh-CN" w:bidi="ar"/>
        </w:rPr>
        <w:t>Ημερομnνία</w:t>
      </w:r>
      <w:r>
        <w:rPr>
          <w:rFonts w:hint="default" w:ascii="Arial Regular" w:hAnsi="Arial Regular" w:eastAsia="*Arial-BoldItalic-15145" w:cs="Arial Regular"/>
          <w:color w:val="171717"/>
          <w:kern w:val="0"/>
          <w:sz w:val="22"/>
          <w:szCs w:val="22"/>
          <w:lang w:eastAsia="zh-CN" w:bidi="ar"/>
        </w:rPr>
        <w:t xml:space="preserve">: </w:t>
      </w:r>
      <w:r>
        <w:rPr>
          <w:rFonts w:hint="default" w:ascii="Arial Regular" w:hAnsi="Arial Regular" w:eastAsia="*Arial-BoldItalic-15145" w:cs="Arial Regular"/>
          <w:color w:val="171717"/>
          <w:kern w:val="0"/>
          <w:sz w:val="22"/>
          <w:szCs w:val="22"/>
          <w:lang w:val="en-US" w:eastAsia="zh-CN" w:bidi="ar"/>
        </w:rPr>
        <w:t>25/11/2022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*Arial-BoldItalic-15145" w:cs="Arial Regular"/>
          <w:color w:val="171717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*Arial-BoldItalic-15145" w:cs="Arial Regular"/>
          <w:color w:val="171717"/>
          <w:kern w:val="0"/>
          <w:sz w:val="22"/>
          <w:szCs w:val="22"/>
          <w:lang w:val="en-US" w:eastAsia="zh-CN" w:bidi="ar"/>
        </w:rPr>
      </w:pPr>
      <w:r>
        <w:rPr>
          <w:rFonts w:hint="default" w:ascii="Arial Regular" w:hAnsi="Arial Regular" w:eastAsia="*Arial-BoldItalic-15145" w:cs="Arial Regular"/>
          <w:color w:val="171717"/>
          <w:kern w:val="0"/>
          <w:sz w:val="22"/>
          <w:szCs w:val="22"/>
          <w:lang w:val="en-US" w:eastAsia="zh-CN" w:bidi="ar"/>
        </w:rPr>
        <w:t>Υπεύθυνος Ιατρός Μονάδας/Τμήματος: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*Arial-BoldItalic-15145" w:cs="Arial Regular"/>
          <w:color w:val="171717"/>
          <w:kern w:val="0"/>
          <w:sz w:val="22"/>
          <w:szCs w:val="22"/>
          <w:lang w:eastAsia="zh-CN" w:bidi="ar"/>
        </w:rPr>
      </w:pPr>
      <w:r>
        <w:rPr>
          <w:rFonts w:hint="default" w:ascii="Arial Regular" w:hAnsi="Arial Regular" w:eastAsia="*Arial-BoldItalic-15145" w:cs="Arial Regular"/>
          <w:color w:val="171717"/>
          <w:kern w:val="0"/>
          <w:sz w:val="22"/>
          <w:szCs w:val="22"/>
          <w:lang w:val="en-US" w:eastAsia="zh-CN" w:bidi="ar"/>
        </w:rPr>
        <w:t>θεράπων Ιατρός:</w:t>
      </w:r>
      <w:r>
        <w:rPr>
          <w:rFonts w:hint="default" w:ascii="Arial Regular" w:hAnsi="Arial Regular" w:eastAsia="*Arial-BoldItalic-15145" w:cs="Arial Regular"/>
          <w:color w:val="171717"/>
          <w:kern w:val="0"/>
          <w:sz w:val="22"/>
          <w:szCs w:val="22"/>
          <w:lang w:eastAsia="zh-CN" w:bidi="ar"/>
        </w:rPr>
        <w:t xml:space="preserve"> Dr. Tsavarίs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*Arial-BoldItalic-15145" w:cs="Arial Regular"/>
          <w:color w:val="171717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 Regular" w:hAnsi="Arial Regular" w:eastAsia="*Arial-BoldItalic-15145" w:cs="Arial Regular"/>
          <w:color w:val="171717"/>
          <w:kern w:val="0"/>
          <w:sz w:val="22"/>
          <w:szCs w:val="22"/>
          <w:lang w:val="en-US" w:eastAsia="zh-CN" w:bidi="ar"/>
        </w:rPr>
      </w:pPr>
      <w:r>
        <w:rPr>
          <w:rFonts w:hint="default" w:ascii="Arial Regular" w:hAnsi="Arial Regular" w:eastAsia="*Arial-BoldItalic-15145" w:cs="Arial Regular"/>
          <w:color w:val="171717"/>
          <w:kern w:val="0"/>
          <w:sz w:val="22"/>
          <w:szCs w:val="22"/>
          <w:lang w:val="en-US" w:eastAsia="zh-CN" w:bidi="ar"/>
        </w:rPr>
        <w:t>Δημογραφικά στοιχεία ασθενούς: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 Regular" w:hAnsi="Arial Regular" w:eastAsia="*Arial-BoldItalic-15145" w:cs="Arial Regular"/>
          <w:color w:val="171717"/>
          <w:kern w:val="0"/>
          <w:sz w:val="22"/>
          <w:szCs w:val="22"/>
          <w:lang w:val="en-US" w:eastAsia="zh-CN" w:bidi="ar"/>
        </w:rPr>
      </w:pPr>
      <w:r>
        <w:rPr>
          <w:rFonts w:hint="default" w:ascii="Arial Regular" w:hAnsi="Arial Regular" w:eastAsia="*Arial-BoldItalic-15145" w:cs="Arial Regular"/>
          <w:color w:val="171717"/>
          <w:kern w:val="0"/>
          <w:sz w:val="22"/>
          <w:szCs w:val="22"/>
          <w:lang w:val="en-US" w:eastAsia="zh-CN" w:bidi="ar"/>
        </w:rPr>
        <w:t>Ονοματεπώνυμα: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 Regular" w:hAnsi="Arial Regular" w:eastAsia="*Arial-BoldItalic-15145" w:cs="Arial Regular"/>
          <w:color w:val="171717"/>
          <w:kern w:val="0"/>
          <w:sz w:val="22"/>
          <w:szCs w:val="22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 Regular" w:hAnsi="Arial Regular" w:eastAsia="*Arial-BoldItalic-15145" w:cs="Arial Regular"/>
          <w:color w:val="171717"/>
          <w:kern w:val="0"/>
          <w:sz w:val="22"/>
          <w:szCs w:val="22"/>
          <w:lang w:eastAsia="zh-CN" w:bidi="ar"/>
        </w:rPr>
      </w:pPr>
      <w:r>
        <w:rPr>
          <w:rFonts w:hint="default" w:ascii="Arial Regular" w:hAnsi="Arial Regular" w:eastAsia="*Arial-BoldItalic-15145" w:cs="Arial Regular"/>
          <w:color w:val="171717"/>
          <w:kern w:val="0"/>
          <w:sz w:val="22"/>
          <w:szCs w:val="22"/>
          <w:lang w:eastAsia="zh-CN" w:bidi="ar"/>
        </w:rPr>
        <w:t>D.O.B: 25/02/1953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 Regular" w:hAnsi="Arial Regular" w:eastAsia="*Arial-BoldItalic-15145" w:cs="Arial Regular"/>
          <w:color w:val="171717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 Regular" w:hAnsi="Arial Regular" w:eastAsia="*Arial-BoldItalic-15145" w:cs="Arial Regular"/>
          <w:color w:val="171717"/>
          <w:kern w:val="0"/>
          <w:sz w:val="22"/>
          <w:szCs w:val="22"/>
          <w:lang w:eastAsia="zh-CN" w:bidi="ar"/>
        </w:rPr>
      </w:pPr>
      <w:r>
        <w:rPr>
          <w:rFonts w:hint="default" w:ascii="Arial Regular" w:hAnsi="Arial Regular" w:eastAsia="*Arial-BoldItalic-15145" w:cs="Arial Regular"/>
          <w:color w:val="171717"/>
          <w:kern w:val="0"/>
          <w:sz w:val="22"/>
          <w:szCs w:val="22"/>
          <w:lang w:eastAsia="zh-CN" w:bidi="ar"/>
        </w:rPr>
        <w:t>β. Κύρια διάγνωση (τελικri διάγνωση όπως auτri καθορίστηκε ως ο κύριος λόγος εισαγωγής του ασθενούς. μετά από εξετάσεις και διερεύνnσn) Ca Prostate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 Regular" w:hAnsi="Arial Regular" w:eastAsia="*Arial-BoldItalic-15145" w:cs="Arial Regular"/>
          <w:color w:val="171717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 Regular" w:hAnsi="Arial Regular" w:eastAsia="*Arial-BoldItalic-15145" w:cs="Arial Regular"/>
          <w:color w:val="171717"/>
          <w:kern w:val="0"/>
          <w:sz w:val="22"/>
          <w:szCs w:val="22"/>
          <w:lang w:eastAsia="zh-CN" w:bidi="ar"/>
        </w:rPr>
      </w:pPr>
      <w:r>
        <w:rPr>
          <w:rFonts w:hint="default" w:ascii="Arial Regular" w:hAnsi="Arial Regular" w:eastAsia="*Arial-BoldItalic-15145" w:cs="Arial Regular"/>
          <w:color w:val="171717"/>
          <w:kern w:val="0"/>
          <w:sz w:val="22"/>
          <w:szCs w:val="22"/>
          <w:lang w:eastAsia="zh-CN" w:bidi="ar"/>
        </w:rPr>
        <w:t>γ. Δευτερεύουσες διαγνώσεις (που σuvunripxav με τnν κύρια διάγνωση ri αναnτύχθnκαν κατά τnν διάρκεια τnς νοαnλείας)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 Regular" w:hAnsi="Arial Regular" w:eastAsia="*Arial-BoldItalic-15145" w:cs="Arial Regular"/>
          <w:color w:val="171717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 Regular" w:hAnsi="Arial Regular" w:eastAsia="*Arial-BoldItalic-15145" w:cs="Arial Regular"/>
          <w:color w:val="171717"/>
          <w:kern w:val="0"/>
          <w:sz w:val="22"/>
          <w:szCs w:val="22"/>
          <w:lang w:eastAsia="zh-CN" w:bidi="ar"/>
        </w:rPr>
      </w:pPr>
      <w:r>
        <w:rPr>
          <w:rFonts w:hint="default" w:ascii="Arial Regular" w:hAnsi="Arial Regular" w:eastAsia="*Arial-BoldItalic-15145" w:cs="Arial Regular"/>
          <w:color w:val="171717"/>
          <w:kern w:val="0"/>
          <w:sz w:val="22"/>
          <w:szCs w:val="22"/>
          <w:lang w:eastAsia="zh-CN" w:bidi="ar"/>
        </w:rPr>
        <w:t>Zoladex 10.8 mg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 Regular" w:hAnsi="Arial Regular" w:eastAsia="*Arial-BoldItalic-15145" w:cs="Arial Regular"/>
          <w:color w:val="171717"/>
          <w:kern w:val="0"/>
          <w:sz w:val="22"/>
          <w:szCs w:val="22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*Times New Roman-1514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*Calibri-Bold-15143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*Arial-Bold-15146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*Microsoft Sans Serif-15148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 Regular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 Regular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*Arial-BoldItalic-15145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07FED"/>
    <w:multiLevelType w:val="singleLevel"/>
    <w:tmpl w:val="66B07F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BBAAB"/>
    <w:rsid w:val="3FFBBAAB"/>
    <w:rsid w:val="4D3D3F74"/>
    <w:rsid w:val="B7C6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2024-08-05T14:23:00Z</dcterms:created>
  <dc:creator>will.nguyen</dc:creator>
  <cp:lastModifiedBy>will.nguyen</cp:lastModifiedBy>
  <dcterms:modified xsi:type="dcterms:W3CDTF">2024-08-05T14:33:24Z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