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PSMA</w:t>
      </w:r>
    </w:p>
    <w:p>
      <w:pPr>
        <w:rPr>
          <w:rFonts w:hint="default"/>
        </w:rPr>
      </w:pPr>
      <w:r>
        <w:rPr>
          <w:rFonts w:hint="default"/>
        </w:rPr>
        <w:t>PET/CT MDT Meeting</w:t>
      </w:r>
    </w:p>
    <w:p>
      <w:pPr>
        <w:rPr>
          <w:rFonts w:hint="default"/>
        </w:rPr>
      </w:pPr>
      <w:r>
        <w:rPr>
          <w:rFonts w:hint="default"/>
        </w:rPr>
        <w:t>Date 19/03/2024</w:t>
      </w:r>
    </w:p>
    <w:p>
      <w:pPr>
        <w:rPr>
          <w:rFonts w:hint="default"/>
        </w:rPr>
      </w:pPr>
      <w:r>
        <w:rPr>
          <w:rFonts w:hint="default"/>
        </w:rPr>
        <w:t>Name</w:t>
      </w:r>
    </w:p>
    <w:p>
      <w:pPr>
        <w:rPr>
          <w:rFonts w:hint="default"/>
        </w:rPr>
      </w:pPr>
      <w:r>
        <w:rPr>
          <w:rFonts w:hint="default"/>
        </w:rPr>
        <w:t>D.O.B</w:t>
      </w:r>
    </w:p>
    <w:p>
      <w:pPr>
        <w:rPr>
          <w:rFonts w:hint="default"/>
        </w:rPr>
      </w:pPr>
      <w:r>
        <w:rPr>
          <w:rFonts w:hint="default"/>
        </w:rPr>
        <w:t>ID Number 20041410</w:t>
      </w:r>
    </w:p>
    <w:p>
      <w:pPr>
        <w:rPr>
          <w:rFonts w:hint="default"/>
        </w:rPr>
      </w:pPr>
      <w:r>
        <w:rPr>
          <w:rFonts w:hint="default"/>
        </w:rPr>
        <w:t>Referring Physician Dr Constantinos Zamboglou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Medical History:</w:t>
      </w:r>
    </w:p>
    <w:p>
      <w:pPr>
        <w:rPr>
          <w:rFonts w:hint="default"/>
        </w:rPr>
      </w:pPr>
      <w:r>
        <w:rPr>
          <w:rFonts w:hint="default"/>
        </w:rPr>
        <w:t>Current situation: Re-stagίng after 1st Cycle PSMA-Lu/Ac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2001 Biopsy: confirmation of malignancy (Adeno-Ca of the prostate, Gleason score 5 (2+3) (no report submitted)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2001 2χ Hypethermia as well as diverse alternative treatments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2021 Gradual PSA despite Bicalutamide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05/22 Ga68-PSMA PET/CT (Wiesbaden, Germany): highly ΡSΜΑ expressing prostatic malignancy with SV invasion, and ECE with at least contact ο the anterior rectal wall. Highly PSMA positive pelvic and retroperitoneal LNs, supradiaphragmatic LNs, and multiple bone lesions (Th3, Th12, 7th rib, L5)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05/22 MRI Pelvis: Prostate volume 43cc. PI-RADS V lesion within the posterior ΡΖ extending just above the apex of the prostate.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11/22 PSA 248 ng/ml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11/22</w:t>
      </w:r>
      <w:r>
        <w:rPr>
          <w:rFonts w:hint="default"/>
        </w:rPr>
        <w:t xml:space="preserve"> </w:t>
      </w:r>
      <w:r>
        <w:rPr>
          <w:rFonts w:hint="default"/>
        </w:rPr>
        <w:t>ADT initiation with Goserelin 10.8 mg and Enzalutamide (GOC)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12/22</w:t>
      </w:r>
      <w:r>
        <w:rPr>
          <w:rFonts w:hint="default"/>
        </w:rPr>
        <w:t xml:space="preserve"> </w:t>
      </w:r>
      <w:r>
        <w:rPr>
          <w:rFonts w:hint="default"/>
        </w:rPr>
        <w:t>SBRT of Τ3 spine 30 Gy in 10 Gy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05/23</w:t>
      </w:r>
      <w:r>
        <w:rPr>
          <w:rFonts w:hint="default"/>
        </w:rPr>
        <w:t xml:space="preserve"> </w:t>
      </w:r>
      <w:r>
        <w:rPr>
          <w:rFonts w:hint="default"/>
        </w:rPr>
        <w:t>PSA 80 ng/ml under sufficient testosteron suppresion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08/23</w:t>
      </w:r>
      <w:r>
        <w:rPr>
          <w:rFonts w:hint="default"/>
        </w:rPr>
        <w:t xml:space="preserve"> </w:t>
      </w:r>
      <w:r>
        <w:rPr>
          <w:rFonts w:hint="default"/>
        </w:rPr>
        <w:t>PSA 128 ng/ml under sufficient testosteron suppresion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08/23 PSMA-PET /CT: SD and CR in the prostate and LNs, mixed response in bones with uρ to 5 bone mets in progress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12/23 patients started with abirateron (private)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01-02/24 massive PSA progress &gt;1000 ng/ml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02/23 1st cycle PSMA-Lu/AC + Zoladex in Saarland Germany</w:t>
      </w:r>
    </w:p>
    <w:p>
      <w:pPr>
        <w:rPr>
          <w:rFonts w:hint="default"/>
        </w:rPr>
      </w:pPr>
      <w:r>
        <w:rPr>
          <w:rFonts w:hint="default"/>
        </w:rPr>
        <w:t>Planned</w:t>
      </w:r>
    </w:p>
    <w:p>
      <w:pPr>
        <w:rPr>
          <w:rFonts w:hint="default"/>
        </w:rPr>
      </w:pPr>
      <w:r>
        <w:rPr>
          <w:rFonts w:hint="default"/>
        </w:rPr>
        <w:t>- PSMA-PET before 2nd cycle</w:t>
      </w:r>
    </w:p>
    <w:p>
      <w:pPr>
        <w:rPr>
          <w:rFonts w:hint="default"/>
        </w:rPr>
      </w:pPr>
      <w:r>
        <w:rPr>
          <w:rFonts w:hint="default"/>
        </w:rPr>
        <w:t>- patients wants to ask other Drs if it makes sense to re-start Enza together with the PSMA-Lu/Enza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F7BC"/>
    <w:rsid w:val="397F4ABE"/>
    <w:rsid w:val="3EF7A80E"/>
    <w:rsid w:val="5FFF43B2"/>
    <w:rsid w:val="776F5A0E"/>
    <w:rsid w:val="7ABFB768"/>
    <w:rsid w:val="7F9F459C"/>
    <w:rsid w:val="D9FFD303"/>
    <w:rsid w:val="DEE972C3"/>
    <w:rsid w:val="DFEFD0FE"/>
    <w:rsid w:val="FFDCF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2024-08-05T17:06:00Z</dcterms:created>
  <dc:creator>will.nguyen</dc:creator>
  <cp:lastModifiedBy>will.nguyen</cp:lastModifiedBy>
  <dcterms:modified xsi:type="dcterms:W3CDTF">2024-08-05T17:15:25Z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