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Date: 22/03/2024</w:t>
      </w:r>
    </w:p>
    <w:p>
      <w:pPr>
        <w:rPr>
          <w:rFonts w:hint="default"/>
        </w:rPr>
      </w:pPr>
      <w:r>
        <w:rPr>
          <w:rFonts w:hint="default"/>
        </w:rPr>
        <w:t>Report Date: 04/04/2024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FULL BLOOD COUNT</w:t>
      </w:r>
    </w:p>
    <w:p>
      <w:pPr>
        <w:rPr>
          <w:rFonts w:hint="default"/>
        </w:rPr>
      </w:pPr>
      <w:r>
        <w:rPr>
          <w:rFonts w:hint="default"/>
        </w:rPr>
        <w:t>RED BLOOD CELLS</w:t>
      </w:r>
    </w:p>
    <w:p>
      <w:pPr>
        <w:rPr>
          <w:rFonts w:hint="default"/>
        </w:rPr>
      </w:pPr>
      <w:r>
        <w:rPr>
          <w:rFonts w:hint="default"/>
        </w:rPr>
        <w:t>HGB (Haemoglobin): 12.4 gr/dL</w:t>
      </w:r>
    </w:p>
    <w:p>
      <w:pPr>
        <w:rPr>
          <w:rFonts w:hint="default"/>
        </w:rPr>
      </w:pPr>
      <w:r>
        <w:rPr>
          <w:rFonts w:hint="default"/>
        </w:rPr>
        <w:t>RBC (Red Blood Cells): 4.0 x10^6/μL</w:t>
      </w:r>
    </w:p>
    <w:p>
      <w:pPr>
        <w:rPr>
          <w:rFonts w:hint="default"/>
        </w:rPr>
      </w:pPr>
      <w:r>
        <w:rPr>
          <w:rFonts w:hint="default"/>
        </w:rPr>
        <w:t>HCT (Haematocrit): 37.2 %</w:t>
      </w:r>
    </w:p>
    <w:p>
      <w:pPr>
        <w:rPr>
          <w:rFonts w:hint="default"/>
        </w:rPr>
      </w:pPr>
      <w:r>
        <w:rPr>
          <w:rFonts w:hint="default"/>
        </w:rPr>
        <w:t>MCV: 93.6 fL</w:t>
      </w:r>
    </w:p>
    <w:p>
      <w:pPr>
        <w:rPr>
          <w:rFonts w:hint="default"/>
        </w:rPr>
      </w:pPr>
      <w:r>
        <w:rPr>
          <w:rFonts w:hint="default"/>
        </w:rPr>
        <w:t>MCH (Mean Corpuscular Hemoglobin): 31.2 pg</w:t>
      </w:r>
    </w:p>
    <w:p>
      <w:pPr>
        <w:rPr>
          <w:rFonts w:hint="default"/>
        </w:rPr>
      </w:pPr>
      <w:r>
        <w:rPr>
          <w:rFonts w:hint="default"/>
        </w:rPr>
        <w:t>MCHC: 33.3 g/dL</w:t>
      </w:r>
    </w:p>
    <w:p>
      <w:pPr>
        <w:rPr>
          <w:rFonts w:hint="default"/>
        </w:rPr>
      </w:pPr>
      <w:r>
        <w:rPr>
          <w:rFonts w:hint="default"/>
        </w:rPr>
        <w:t>RDW (Red Cell Distribution Width): 17.0%</w:t>
      </w:r>
    </w:p>
    <w:p>
      <w:pPr>
        <w:rPr>
          <w:rFonts w:hint="default"/>
        </w:rPr>
      </w:pPr>
      <w:r>
        <w:rPr>
          <w:rFonts w:hint="default"/>
        </w:rPr>
        <w:t>HDW (Hemoglobin Distribution Width): 2.5 %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 BLOOD CELLS</w:t>
      </w:r>
    </w:p>
    <w:p>
      <w:pPr>
        <w:rPr>
          <w:rFonts w:hint="default"/>
        </w:rPr>
      </w:pPr>
      <w:r>
        <w:rPr>
          <w:rFonts w:hint="default"/>
        </w:rPr>
        <w:t>WBC (White blood cells): 4.18 x10^9/L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 Cell Differentials</w:t>
      </w:r>
    </w:p>
    <w:p>
      <w:pPr>
        <w:rPr>
          <w:rFonts w:hint="default"/>
        </w:rPr>
      </w:pPr>
      <w:r>
        <w:rPr>
          <w:rFonts w:hint="default"/>
        </w:rPr>
        <w:t>Neutrophils: 69.7% (2.91 x10^3/μL)</w:t>
      </w:r>
    </w:p>
    <w:p>
      <w:pPr>
        <w:rPr>
          <w:rFonts w:hint="default"/>
        </w:rPr>
      </w:pPr>
      <w:r>
        <w:rPr>
          <w:rFonts w:hint="default"/>
        </w:rPr>
        <w:t>Lymphocytes: 19.5 %</w:t>
      </w:r>
      <w:r>
        <w:rPr>
          <w:rFonts w:hint="default"/>
        </w:rPr>
        <w:tab/>
        <w:t xml:space="preserve">(0.82 </w:t>
      </w:r>
      <w:r>
        <w:rPr>
          <w:rFonts w:hint="default"/>
        </w:rPr>
        <w:t>x10^3/μL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Monocyte: 4.8 % (0.2 </w:t>
      </w:r>
      <w:r>
        <w:rPr>
          <w:rFonts w:hint="default"/>
        </w:rPr>
        <w:t>x10^3/μL)</w:t>
      </w:r>
    </w:p>
    <w:p>
      <w:pPr>
        <w:rPr>
          <w:rFonts w:hint="default"/>
        </w:rPr>
      </w:pPr>
      <w:r>
        <w:rPr>
          <w:rFonts w:hint="default"/>
        </w:rPr>
        <w:t xml:space="preserve">Eosinophils: 0.1 % (0.00 </w:t>
      </w:r>
      <w:r>
        <w:rPr>
          <w:rFonts w:hint="default"/>
        </w:rPr>
        <w:t>x10^3/μL)</w:t>
      </w:r>
    </w:p>
    <w:p>
      <w:pPr>
        <w:rPr>
          <w:rFonts w:hint="default"/>
        </w:rPr>
      </w:pPr>
      <w:r>
        <w:rPr>
          <w:rFonts w:hint="default"/>
        </w:rPr>
        <w:t xml:space="preserve">Basophils: 0.4 % (0.02 </w:t>
      </w:r>
      <w:r>
        <w:rPr>
          <w:rFonts w:hint="default"/>
        </w:rPr>
        <w:t>x10^3/μL)</w:t>
      </w:r>
    </w:p>
    <w:p>
      <w:pPr>
        <w:rPr>
          <w:rFonts w:hint="default"/>
        </w:rPr>
      </w:pPr>
      <w:r>
        <w:rPr>
          <w:rFonts w:hint="default"/>
        </w:rPr>
        <w:t xml:space="preserve">LUC%: 5.7 % (0.24 </w:t>
      </w:r>
      <w:r>
        <w:rPr>
          <w:rFonts w:hint="default"/>
        </w:rPr>
        <w:t>x10^3/μL)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PLATELETS</w:t>
      </w:r>
    </w:p>
    <w:p>
      <w:pPr>
        <w:rPr>
          <w:rFonts w:hint="default"/>
        </w:rPr>
      </w:pPr>
      <w:r>
        <w:rPr>
          <w:rFonts w:hint="default"/>
        </w:rPr>
        <w:t># Platelets: 192 10^3/mm^3</w:t>
      </w:r>
    </w:p>
    <w:p>
      <w:pPr>
        <w:rPr>
          <w:rFonts w:hint="default"/>
        </w:rPr>
      </w:pPr>
      <w:r>
        <w:rPr>
          <w:rFonts w:hint="default"/>
        </w:rPr>
        <w:t>PDW (Platelet Distribution Width): 47.8 %</w:t>
      </w:r>
    </w:p>
    <w:p>
      <w:pPr>
        <w:rPr>
          <w:rFonts w:hint="default"/>
        </w:rPr>
      </w:pPr>
      <w:r>
        <w:rPr>
          <w:rFonts w:hint="default"/>
        </w:rPr>
        <w:t>MPV (Mean Platelet Volume): 9.1 fL</w:t>
      </w:r>
    </w:p>
    <w:p>
      <w:pPr>
        <w:rPr>
          <w:rFonts w:hint="default"/>
        </w:rPr>
      </w:pPr>
      <w:r>
        <w:rPr>
          <w:rFonts w:hint="default"/>
        </w:rPr>
        <w:t>Plateletcrit (PCT): 0.17 %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BCF33B3"/>
    <w:rsid w:val="3DE77A50"/>
    <w:rsid w:val="3DFDB04F"/>
    <w:rsid w:val="4DFB6E8A"/>
    <w:rsid w:val="4FDE641E"/>
    <w:rsid w:val="65BF2A68"/>
    <w:rsid w:val="6FF6688A"/>
    <w:rsid w:val="709EA511"/>
    <w:rsid w:val="78FE37C1"/>
    <w:rsid w:val="7C8BD9BA"/>
    <w:rsid w:val="7EFF4FC6"/>
    <w:rsid w:val="7F7DFC46"/>
    <w:rsid w:val="8B7FE7F1"/>
    <w:rsid w:val="97CD9E8E"/>
    <w:rsid w:val="9B76C634"/>
    <w:rsid w:val="AEDF8A39"/>
    <w:rsid w:val="B76753A5"/>
    <w:rsid w:val="BDFF1ECE"/>
    <w:rsid w:val="BFE7ADDD"/>
    <w:rsid w:val="CCFFA504"/>
    <w:rsid w:val="CF7F1116"/>
    <w:rsid w:val="E6DCAC6C"/>
    <w:rsid w:val="E877E360"/>
    <w:rsid w:val="F2ADA73E"/>
    <w:rsid w:val="F7DD3AC2"/>
    <w:rsid w:val="F99AD31C"/>
    <w:rsid w:val="FB7D036F"/>
    <w:rsid w:val="FDB889C9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