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505050"/>
          <w:sz w:val="16"/>
        </w:rPr>
        <w:t>VALVE-C | VC-ALM-001 | Sentetik IoT Demo Dokümantasyonu</w:t>
      </w:r>
    </w:p>
    <w:p>
      <w:pPr>
        <w:jc w:val="center"/>
      </w:pPr>
      <w:r>
        <w:rPr>
          <w:b/>
          <w:color w:val="1F4E78"/>
          <w:sz w:val="40"/>
        </w:rPr>
        <w:t>Valve-C Alarm ve Veri Kalitesi Kataloğu</w:t>
      </w:r>
    </w:p>
    <w:p>
      <w:pPr>
        <w:jc w:val="center"/>
      </w:pPr>
      <w:r>
        <w:rPr>
          <w:b/>
          <w:sz w:val="21"/>
        </w:rPr>
        <w:t>Konum, aktüatör, basınç/debi ve veri kalitesi alarm kodları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Doküman Kimliği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VC-ALM-001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Sürüm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Yayın Tarihi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12 Ağustos 2026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Varlık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VALVE_C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Doküman Sınıfı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Sentetik / Demo / RAG Bilgi Tabanı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vAlign w:val="center"/>
          </w:tcPr>
          <w:p>
            <w:r/>
            <w:r>
              <w:rPr>
                <w:b/>
                <w:sz w:val="17"/>
              </w:rPr>
              <w:t>UYARI: Bu dokümandaki ekipman, eşikler, olaylar ve prosedürler kurgusaldır. VALVE-C dummy veri setiyle tutarlı bir IoT/RAG demonstrasyonu oluşturmak amacıyla hazırlanmıştır.</w:t>
            </w:r>
          </w:p>
        </w:tc>
      </w:tr>
    </w:tbl>
    <w:p/>
    <w:p>
      <w:pPr>
        <w:pStyle w:val="Heading1"/>
      </w:pPr>
      <w:r>
        <w:t>1. Alarm kataloğu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1F4E78"/>
          </w:tcPr>
          <w:p>
            <w:r/>
            <w:r>
              <w:rPr>
                <w:b/>
                <w:color w:val="FFFFFF"/>
                <w:sz w:val="15"/>
              </w:rPr>
              <w:t>Kod</w:t>
            </w:r>
          </w:p>
        </w:tc>
        <w:tc>
          <w:tcPr>
            <w:tcW w:type="dxa" w:w="2074"/>
            <w:vAlign w:val="center"/>
            <w:shd w:fill="1F4E78"/>
          </w:tcPr>
          <w:p>
            <w:r/>
            <w:r>
              <w:rPr>
                <w:b/>
                <w:color w:val="FFFFFF"/>
                <w:sz w:val="15"/>
              </w:rPr>
              <w:t>Ad</w:t>
            </w:r>
          </w:p>
        </w:tc>
        <w:tc>
          <w:tcPr>
            <w:tcW w:type="dxa" w:w="2074"/>
            <w:vAlign w:val="center"/>
            <w:shd w:fill="1F4E78"/>
          </w:tcPr>
          <w:p>
            <w:r/>
            <w:r>
              <w:rPr>
                <w:b/>
                <w:color w:val="FFFFFF"/>
                <w:sz w:val="15"/>
              </w:rPr>
              <w:t>Tetikleme</w:t>
            </w:r>
          </w:p>
        </w:tc>
        <w:tc>
          <w:tcPr>
            <w:tcW w:type="dxa" w:w="2074"/>
            <w:vAlign w:val="center"/>
            <w:shd w:fill="1F4E78"/>
          </w:tcPr>
          <w:p>
            <w:r/>
            <w:r>
              <w:rPr>
                <w:b/>
                <w:color w:val="FFFFFF"/>
                <w:sz w:val="15"/>
              </w:rPr>
              <w:t>Seviye</w:t>
            </w:r>
          </w:p>
        </w:tc>
        <w:tc>
          <w:tcPr>
            <w:tcW w:type="dxa" w:w="2074"/>
            <w:vAlign w:val="center"/>
            <w:shd w:fill="1F4E78"/>
          </w:tcPr>
          <w:p>
            <w:r/>
            <w:r>
              <w:rPr>
                <w:b/>
                <w:color w:val="FFFFFF"/>
                <w:sz w:val="15"/>
              </w:rPr>
              <w:t>Prosedür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ALM-VC-TEMP-01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Yüksek aktüatör sıcaklığı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55-&lt;65 °C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warning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MNT-VC-003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ALM-VC-TEMP-02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Kritik sıcaklık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≥65 °C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critical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MNT-VC-007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ALM-VC-CUR-01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Yüksek aktüatör akımı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1,8-&lt;2,4 A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warning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MNT-VC-003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ALM-VC-CUR-02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Kritik aktüatör akımı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≥2,4 A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critical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MNT-VC-003 / MNT-VC-007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ALM-VC-POS-01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Yüksek konum hatası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8-&lt;15 %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warning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MNT-VC-001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ALM-VC-POS-02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Kritik konum hatası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≥15 %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critical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MNT-VC-001 / MNT-VC-007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ALM-VC-DP-01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Yüksek diferansiyel basınç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1,8-&lt;2,6 bar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warning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MNT-VC-002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ALM-VC-DP-02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Kritik diferansiyel basınç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≥2,6 bar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critical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MNT-VC-002 / MNT-VC-007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ALM-VC-COMB-STI-01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Stiction deseni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Komut değişiyor + konum gecikiyor + akım artabiliyor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high/critical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MNT-VC-001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ALM-VC-COMB-BLK-01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Akış kısıtı deseni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Konum normal + ΔP yükseliyor + debi düşüyor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MNT-VC-002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ALM-VC-COMB-ACT-01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Aktüatör yüklenme deseni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Akım + sıcaklık artıyor + konum yanıtı yavaşlıyor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MNT-VC-003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DQ-VC-SPIKE-01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Konum sensörü sıçraması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Tek fiziksel olmayan konum ölçümü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MNT-VC-004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DQ-VC-STUCK-01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Konum sensörü sabitlenmesi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Komut değişirken ölçüm sabit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MNT-VC-005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DQ-VC-MISS-01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Telemetri kaybı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Konum/basınç/debi alanları boş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MNT-VC-006</w:t>
            </w:r>
          </w:p>
        </w:tc>
      </w:tr>
    </w:tbl>
    <w:p>
      <w:pPr>
        <w:pStyle w:val="Heading2"/>
      </w:pPr>
      <w:r>
        <w:t>ALM-VC-COMB-STI-01 - Stiction deseni</w:t>
      </w:r>
    </w:p>
    <w:p>
      <w:r>
        <w:t>Olası nedenler:</w:t>
      </w:r>
    </w:p>
    <w:p>
      <w:pPr>
        <w:pStyle w:val="ListBullet"/>
        <w:spacing w:after="40"/>
      </w:pPr>
      <w:r>
        <w:t>Stem/packing sürtünmesi</w:t>
      </w:r>
    </w:p>
    <w:p>
      <w:pPr>
        <w:pStyle w:val="ListBullet"/>
        <w:spacing w:after="40"/>
      </w:pPr>
      <w:r>
        <w:t>Positioner/aktüatör mekanik direnci</w:t>
      </w:r>
    </w:p>
    <w:p>
      <w:r>
        <w:t>İlk kontroller:</w:t>
      </w:r>
    </w:p>
    <w:p>
      <w:pPr>
        <w:pStyle w:val="ListNumber"/>
        <w:spacing w:after="40"/>
      </w:pPr>
      <w:r>
        <w:t>Komut-konum trendini karşılaştır</w:t>
      </w:r>
    </w:p>
    <w:p>
      <w:pPr>
        <w:pStyle w:val="ListNumber"/>
        <w:spacing w:after="40"/>
      </w:pPr>
      <w:r>
        <w:t>Konum hatasının sürekliliğini doğrula</w:t>
      </w:r>
    </w:p>
    <w:p>
      <w:pPr>
        <w:pStyle w:val="ListNumber"/>
        <w:spacing w:after="40"/>
      </w:pPr>
      <w:r>
        <w:t>Aktüatör akımını kontrol et</w:t>
      </w:r>
    </w:p>
    <w:p>
      <w:r>
        <w:t>Eskalasyon: Konum hatası ≥15% veya akım ≥2,4 A ise kritik.</w:t>
      </w:r>
    </w:p>
    <w:p>
      <w:pPr>
        <w:pStyle w:val="Heading2"/>
      </w:pPr>
      <w:r>
        <w:t>ALM-VC-COMB-BLK-01 - Akış kısıtı deseni</w:t>
      </w:r>
    </w:p>
    <w:p>
      <w:r>
        <w:t>Olası nedenler:</w:t>
      </w:r>
    </w:p>
    <w:p>
      <w:pPr>
        <w:pStyle w:val="ListBullet"/>
        <w:spacing w:after="40"/>
      </w:pPr>
      <w:r>
        <w:t>Vana gövdesinde birikme</w:t>
      </w:r>
    </w:p>
    <w:p>
      <w:pPr>
        <w:pStyle w:val="ListBullet"/>
        <w:spacing w:after="40"/>
      </w:pPr>
      <w:r>
        <w:t>Downstream hat kısıtı</w:t>
      </w:r>
    </w:p>
    <w:p>
      <w:r>
        <w:t>İlk kontroller:</w:t>
      </w:r>
    </w:p>
    <w:p>
      <w:pPr>
        <w:pStyle w:val="ListNumber"/>
        <w:spacing w:after="40"/>
      </w:pPr>
      <w:r>
        <w:t>Konumun komutu izlediğini doğrula</w:t>
      </w:r>
    </w:p>
    <w:p>
      <w:pPr>
        <w:pStyle w:val="ListNumber"/>
        <w:spacing w:after="40"/>
      </w:pPr>
      <w:r>
        <w:t>ΔP ve debi trendini karşılaştır</w:t>
      </w:r>
    </w:p>
    <w:p>
      <w:pPr>
        <w:pStyle w:val="ListNumber"/>
        <w:spacing w:after="40"/>
      </w:pPr>
      <w:r>
        <w:t>PUMP_B basma basıncını bağlamsal kontrol et</w:t>
      </w:r>
    </w:p>
    <w:p>
      <w:r>
        <w:t>Eskalasyon: ΔP ≥2,6 bar veya debi hızla kötüleşirse kritik değerlendirme.</w:t>
      </w:r>
    </w:p>
    <w:p>
      <w:pPr>
        <w:pStyle w:val="Heading2"/>
      </w:pPr>
      <w:r>
        <w:t>ALM-VC-COMB-ACT-01 - Aktüatör yüklenmesi</w:t>
      </w:r>
    </w:p>
    <w:p>
      <w:r>
        <w:t>Olası nedenler:</w:t>
      </w:r>
    </w:p>
    <w:p>
      <w:pPr>
        <w:pStyle w:val="ListBullet"/>
        <w:spacing w:after="40"/>
      </w:pPr>
      <w:r>
        <w:t>Aktüatör mekanik direnci</w:t>
      </w:r>
    </w:p>
    <w:p>
      <w:pPr>
        <w:pStyle w:val="ListBullet"/>
        <w:spacing w:after="40"/>
      </w:pPr>
      <w:r>
        <w:t>Besleme/drive problemi</w:t>
      </w:r>
    </w:p>
    <w:p>
      <w:pPr>
        <w:pStyle w:val="ListBullet"/>
        <w:spacing w:after="40"/>
      </w:pPr>
      <w:r>
        <w:t>Vana mekanizmasında sıkışma</w:t>
      </w:r>
    </w:p>
    <w:p>
      <w:r>
        <w:t>İlk kontroller:</w:t>
      </w:r>
    </w:p>
    <w:p>
      <w:pPr>
        <w:pStyle w:val="ListNumber"/>
        <w:spacing w:after="40"/>
      </w:pPr>
      <w:r>
        <w:t>Akım-sıcaklık trendini incele</w:t>
      </w:r>
    </w:p>
    <w:p>
      <w:pPr>
        <w:pStyle w:val="ListNumber"/>
        <w:spacing w:after="40"/>
      </w:pPr>
      <w:r>
        <w:t>Komut-konum yanıt süresini kontrol et</w:t>
      </w:r>
    </w:p>
    <w:p>
      <w:pPr>
        <w:pStyle w:val="ListNumber"/>
        <w:spacing w:after="40"/>
      </w:pPr>
      <w:r>
        <w:t>Yetkili mekanik inceleme planla</w:t>
      </w:r>
    </w:p>
    <w:p>
      <w:r>
        <w:t>Eskalasyon: Akım ≥2,4 A veya sıcaklık ≥65 °C ise kritik.</w:t>
      </w:r>
    </w:p>
    <w:p>
      <w:pPr>
        <w:pStyle w:val="Heading1"/>
      </w:pPr>
      <w:r>
        <w:t>2. Birleşik alarm önceliklendirmesi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Koşul</w:t>
            </w:r>
          </w:p>
        </w:tc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Öncelik</w:t>
            </w:r>
          </w:p>
        </w:tc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Chatbot yönlendirmesi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Tek warning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Orta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Trend ve ilişkili proses sensörlerini kontrol et.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Konum + akım/ΔP ortak desen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Yüksek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Kök neden adayını daralt; prosedürü getir.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Herhangi bir critical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Kritik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Yetkili role eskale et; güvenli durum prosedürünü göster.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Veri kalitesi hatası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Orta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Önce ölçümü doğrula; fiziksel arıza yorumunu koşullu ifade et.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5"/>
      </w:rPr>
      <w:t xml:space="preserve">Yalnızca eğitim, staj projesi ve yazılım testi amacıyla hazırlanmıştır. Gerçek ekipman talimatı değildir. | Sayfa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