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73666E">
      <w:pPr>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Bảng 1: Kết quả địa chỉ IP4</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662"/>
        <w:gridCol w:w="1697"/>
        <w:gridCol w:w="1826"/>
        <w:gridCol w:w="1640"/>
        <w:gridCol w:w="1697"/>
      </w:tblGrid>
      <w:tr w14:paraId="34669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04" w:type="dxa"/>
          </w:tcPr>
          <w:p w14:paraId="3C217DAB">
            <w:pPr>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Tên máy</w:t>
            </w:r>
          </w:p>
        </w:tc>
        <w:tc>
          <w:tcPr>
            <w:tcW w:w="1704" w:type="dxa"/>
          </w:tcPr>
          <w:p w14:paraId="3F16BC6E">
            <w:pPr>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IP address</w:t>
            </w:r>
          </w:p>
        </w:tc>
        <w:tc>
          <w:tcPr>
            <w:tcW w:w="1704" w:type="dxa"/>
          </w:tcPr>
          <w:p w14:paraId="7838C31F">
            <w:pPr>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Subnet mask</w:t>
            </w:r>
          </w:p>
        </w:tc>
        <w:tc>
          <w:tcPr>
            <w:tcW w:w="1705" w:type="dxa"/>
          </w:tcPr>
          <w:p w14:paraId="5C19752E">
            <w:pPr>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Gateway</w:t>
            </w:r>
          </w:p>
        </w:tc>
        <w:tc>
          <w:tcPr>
            <w:tcW w:w="1705" w:type="dxa"/>
          </w:tcPr>
          <w:p w14:paraId="7BB5F480">
            <w:pPr>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DNS server</w:t>
            </w:r>
          </w:p>
        </w:tc>
      </w:tr>
      <w:tr w14:paraId="63D50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tcPr>
          <w:p w14:paraId="01D0BC85">
            <w:p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LAPTOP-1DE5B2QD</w:t>
            </w:r>
          </w:p>
        </w:tc>
        <w:tc>
          <w:tcPr>
            <w:tcW w:w="1704" w:type="dxa"/>
          </w:tcPr>
          <w:p w14:paraId="193F17C6">
            <w:pPr>
              <w:rPr>
                <w:rFonts w:hint="default" w:ascii="Times New Roman" w:hAnsi="Times New Roman" w:cs="Times New Roman"/>
                <w:sz w:val="28"/>
                <w:szCs w:val="28"/>
                <w:vertAlign w:val="baseline"/>
                <w:lang w:val="en-US"/>
              </w:rPr>
            </w:pPr>
            <w:r>
              <w:rPr>
                <w:rFonts w:hint="default" w:ascii="Times New Roman" w:hAnsi="Times New Roman" w:eastAsia="SimSun" w:cs="Times New Roman"/>
                <w:sz w:val="28"/>
                <w:szCs w:val="28"/>
              </w:rPr>
              <w:t>192.168.1.12</w:t>
            </w:r>
          </w:p>
        </w:tc>
        <w:tc>
          <w:tcPr>
            <w:tcW w:w="1704" w:type="dxa"/>
          </w:tcPr>
          <w:p w14:paraId="204DFD7F">
            <w:pPr>
              <w:rPr>
                <w:rFonts w:hint="default" w:ascii="Times New Roman" w:hAnsi="Times New Roman" w:cs="Times New Roman"/>
                <w:sz w:val="28"/>
                <w:szCs w:val="28"/>
                <w:vertAlign w:val="baseline"/>
                <w:lang w:val="en-US"/>
              </w:rPr>
            </w:pPr>
            <w:r>
              <w:rPr>
                <w:rFonts w:hint="default" w:ascii="Times New Roman" w:hAnsi="Times New Roman" w:eastAsia="SimSun" w:cs="Times New Roman"/>
                <w:sz w:val="28"/>
                <w:szCs w:val="28"/>
              </w:rPr>
              <w:t>255.255.255.0</w:t>
            </w:r>
          </w:p>
        </w:tc>
        <w:tc>
          <w:tcPr>
            <w:tcW w:w="1705" w:type="dxa"/>
          </w:tcPr>
          <w:p w14:paraId="3FD5C4BA">
            <w:pPr>
              <w:rPr>
                <w:rFonts w:hint="default" w:ascii="Times New Roman" w:hAnsi="Times New Roman" w:cs="Times New Roman"/>
                <w:sz w:val="28"/>
                <w:szCs w:val="28"/>
                <w:vertAlign w:val="baseline"/>
                <w:lang w:val="en-US"/>
              </w:rPr>
            </w:pPr>
            <w:r>
              <w:rPr>
                <w:rFonts w:hint="default" w:ascii="Times New Roman" w:hAnsi="Times New Roman" w:eastAsia="SimSun" w:cs="Times New Roman"/>
                <w:sz w:val="28"/>
                <w:szCs w:val="28"/>
              </w:rPr>
              <w:t>192.168.1.1</w:t>
            </w:r>
          </w:p>
        </w:tc>
        <w:tc>
          <w:tcPr>
            <w:tcW w:w="1705" w:type="dxa"/>
          </w:tcPr>
          <w:p w14:paraId="100A80B6">
            <w:pPr>
              <w:rPr>
                <w:rFonts w:hint="default" w:ascii="Times New Roman" w:hAnsi="Times New Roman" w:cs="Times New Roman"/>
                <w:sz w:val="28"/>
                <w:szCs w:val="28"/>
                <w:vertAlign w:val="baseline"/>
                <w:lang w:val="en-US"/>
              </w:rPr>
            </w:pPr>
            <w:r>
              <w:rPr>
                <w:rFonts w:hint="default" w:ascii="Times New Roman" w:hAnsi="Times New Roman" w:eastAsia="SimSun" w:cs="Times New Roman"/>
                <w:sz w:val="28"/>
                <w:szCs w:val="28"/>
              </w:rPr>
              <w:t>123.26.26.26</w:t>
            </w:r>
          </w:p>
        </w:tc>
      </w:tr>
    </w:tbl>
    <w:p w14:paraId="5E279144">
      <w:pPr>
        <w:rPr>
          <w:rFonts w:hint="default" w:ascii="Times New Roman" w:hAnsi="Times New Roman" w:cs="Times New Roman"/>
          <w:sz w:val="28"/>
          <w:szCs w:val="28"/>
          <w:lang w:val="en-US"/>
        </w:rPr>
      </w:pPr>
    </w:p>
    <w:p w14:paraId="296CD578">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Bảng 2: Trình bày tính năng Gateway, DNS server và DHCT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238"/>
        <w:gridCol w:w="6284"/>
      </w:tblGrid>
      <w:tr w14:paraId="32D72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38" w:type="dxa"/>
          </w:tcPr>
          <w:p w14:paraId="2B33A556">
            <w:pPr>
              <w:rPr>
                <w:rFonts w:hint="default" w:ascii="Times New Roman" w:hAnsi="Times New Roman" w:cs="Times New Roman"/>
                <w:b w:val="0"/>
                <w:bCs w:val="0"/>
                <w:sz w:val="28"/>
                <w:szCs w:val="28"/>
                <w:vertAlign w:val="baseline"/>
                <w:lang w:val="en-US"/>
              </w:rPr>
            </w:pPr>
          </w:p>
        </w:tc>
        <w:tc>
          <w:tcPr>
            <w:tcW w:w="6284" w:type="dxa"/>
            <w:vAlign w:val="top"/>
          </w:tcPr>
          <w:p w14:paraId="74CC1DAD">
            <w:pPr>
              <w:jc w:val="center"/>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Chức năng</w:t>
            </w:r>
          </w:p>
        </w:tc>
      </w:tr>
      <w:tr w14:paraId="0E824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38" w:type="dxa"/>
          </w:tcPr>
          <w:p w14:paraId="41256130">
            <w:pPr>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Gateway</w:t>
            </w:r>
          </w:p>
        </w:tc>
        <w:tc>
          <w:tcPr>
            <w:tcW w:w="6284" w:type="dxa"/>
          </w:tcPr>
          <w:p w14:paraId="371BB1ED">
            <w:pPr>
              <w:rPr>
                <w:rFonts w:hint="default" w:ascii="Times New Roman" w:hAnsi="Times New Roman" w:cs="Times New Roman"/>
                <w:b w:val="0"/>
                <w:bCs w:val="0"/>
                <w:sz w:val="28"/>
                <w:szCs w:val="28"/>
                <w:vertAlign w:val="baseline"/>
                <w:lang w:val="en-US"/>
              </w:rPr>
            </w:pPr>
            <w:r>
              <w:rPr>
                <w:rFonts w:hint="default" w:ascii="Times New Roman" w:hAnsi="Times New Roman" w:eastAsia="SimSun" w:cs="Times New Roman"/>
                <w:sz w:val="28"/>
                <w:szCs w:val="28"/>
              </w:rPr>
              <w:t>Là cổng kết nối mặc định cho phép các thiết bị trong mạng nội bộ (LAN) giao tiếp và truyền dữ liệu ra mạng ngoài (như Internet) hoặc sang mạng khác.</w:t>
            </w:r>
          </w:p>
        </w:tc>
      </w:tr>
      <w:tr w14:paraId="6012D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38" w:type="dxa"/>
          </w:tcPr>
          <w:p w14:paraId="2709FCD9">
            <w:pPr>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DNS server</w:t>
            </w:r>
          </w:p>
        </w:tc>
        <w:tc>
          <w:tcPr>
            <w:tcW w:w="6284" w:type="dxa"/>
          </w:tcPr>
          <w:p w14:paraId="66AF8E03">
            <w:pPr>
              <w:rPr>
                <w:rFonts w:hint="default" w:ascii="Times New Roman" w:hAnsi="Times New Roman" w:cs="Times New Roman"/>
                <w:b w:val="0"/>
                <w:bCs w:val="0"/>
                <w:sz w:val="28"/>
                <w:szCs w:val="28"/>
                <w:vertAlign w:val="baseline"/>
                <w:lang w:val="en-US"/>
              </w:rPr>
            </w:pPr>
            <w:r>
              <w:rPr>
                <w:rFonts w:hint="default" w:ascii="Times New Roman" w:hAnsi="Times New Roman" w:eastAsia="SimSun" w:cs="Times New Roman"/>
                <w:sz w:val="28"/>
                <w:szCs w:val="28"/>
              </w:rPr>
              <w:t xml:space="preserve">Hệ thống phân giải tên miền: Chuyển đổi các tên miền dễ nhớ (như </w:t>
            </w:r>
            <w:r>
              <w:rPr>
                <w:rStyle w:val="4"/>
                <w:rFonts w:hint="default" w:ascii="Times New Roman" w:hAnsi="Times New Roman" w:eastAsia="SimSun" w:cs="Times New Roman"/>
                <w:sz w:val="28"/>
                <w:szCs w:val="28"/>
              </w:rPr>
              <w:t>google.com</w:t>
            </w:r>
            <w:r>
              <w:rPr>
                <w:rFonts w:hint="default" w:ascii="Times New Roman" w:hAnsi="Times New Roman" w:eastAsia="SimSun" w:cs="Times New Roman"/>
                <w:sz w:val="28"/>
                <w:szCs w:val="28"/>
              </w:rPr>
              <w:t xml:space="preserve">) thành địa chỉ IP số (như </w:t>
            </w:r>
            <w:r>
              <w:rPr>
                <w:rStyle w:val="4"/>
                <w:rFonts w:hint="default" w:ascii="Times New Roman" w:hAnsi="Times New Roman" w:eastAsia="SimSun" w:cs="Times New Roman"/>
                <w:sz w:val="28"/>
                <w:szCs w:val="28"/>
              </w:rPr>
              <w:t>142.250.190.46</w:t>
            </w:r>
            <w:r>
              <w:rPr>
                <w:rFonts w:hint="default" w:ascii="Times New Roman" w:hAnsi="Times New Roman" w:eastAsia="SimSun" w:cs="Times New Roman"/>
                <w:sz w:val="28"/>
                <w:szCs w:val="28"/>
              </w:rPr>
              <w:t>) để máy tính hiểu và kết nối được.</w:t>
            </w:r>
          </w:p>
        </w:tc>
      </w:tr>
      <w:tr w14:paraId="6737E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38" w:type="dxa"/>
          </w:tcPr>
          <w:p w14:paraId="56FDB18E">
            <w:pPr>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DHCT</w:t>
            </w:r>
          </w:p>
        </w:tc>
        <w:tc>
          <w:tcPr>
            <w:tcW w:w="6284" w:type="dxa"/>
          </w:tcPr>
          <w:p w14:paraId="5136D4F1">
            <w:pPr>
              <w:rPr>
                <w:rFonts w:hint="default" w:ascii="Times New Roman" w:hAnsi="Times New Roman" w:cs="Times New Roman"/>
                <w:b w:val="0"/>
                <w:bCs w:val="0"/>
                <w:sz w:val="28"/>
                <w:szCs w:val="28"/>
                <w:vertAlign w:val="baseline"/>
                <w:lang w:val="en-US"/>
              </w:rPr>
            </w:pPr>
            <w:r>
              <w:rPr>
                <w:rFonts w:hint="default" w:ascii="Times New Roman" w:hAnsi="Times New Roman" w:eastAsia="SimSun" w:cs="Times New Roman"/>
                <w:sz w:val="28"/>
                <w:szCs w:val="28"/>
              </w:rPr>
              <w:t>Giao thức cấu hình máy host động: Tự động cấp phát các thông số mạng (Địa chỉ IP, Subnet Mask, Gateway, DNS) cho các thiết bị khi truy cập vào mạng, giúp tránh trùng lặp IP và đơn giản hóa quản lý.</w:t>
            </w:r>
          </w:p>
        </w:tc>
      </w:tr>
    </w:tbl>
    <w:p w14:paraId="4D8A7834">
      <w:pPr>
        <w:rPr>
          <w:rFonts w:hint="default" w:ascii="Times New Roman" w:hAnsi="Times New Roman" w:cs="Times New Roman"/>
          <w:b/>
          <w:bCs/>
          <w:sz w:val="28"/>
          <w:szCs w:val="28"/>
          <w:lang w:val="en-US"/>
        </w:rPr>
      </w:pPr>
    </w:p>
    <w:p w14:paraId="5AD917A8">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Bảng 3: Trình bày các loại địa chỉ IPv6</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684"/>
        <w:gridCol w:w="5838"/>
      </w:tblGrid>
      <w:tr w14:paraId="2AB24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84" w:type="dxa"/>
          </w:tcPr>
          <w:p w14:paraId="3E4C1BBA">
            <w:pPr>
              <w:rPr>
                <w:rFonts w:hint="default" w:ascii="Times New Roman" w:hAnsi="Times New Roman" w:cs="Times New Roman"/>
                <w:b w:val="0"/>
                <w:bCs w:val="0"/>
                <w:sz w:val="28"/>
                <w:szCs w:val="28"/>
                <w:vertAlign w:val="baseline"/>
                <w:lang w:val="en-US"/>
              </w:rPr>
            </w:pPr>
          </w:p>
        </w:tc>
        <w:tc>
          <w:tcPr>
            <w:tcW w:w="5838" w:type="dxa"/>
          </w:tcPr>
          <w:p w14:paraId="598AD744">
            <w:pPr>
              <w:jc w:val="center"/>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Mô tả</w:t>
            </w:r>
          </w:p>
        </w:tc>
      </w:tr>
      <w:tr w14:paraId="471DC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84" w:type="dxa"/>
          </w:tcPr>
          <w:p w14:paraId="7B30304C">
            <w:pPr>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Các loại địa chỉ IPv6</w:t>
            </w:r>
          </w:p>
        </w:tc>
        <w:tc>
          <w:tcPr>
            <w:tcW w:w="5838" w:type="dxa"/>
          </w:tcPr>
          <w:p w14:paraId="0D67DEED">
            <w:pPr>
              <w:pStyle w:val="5"/>
              <w:keepNext w:val="0"/>
              <w:keepLines w:val="0"/>
              <w:widowControl/>
              <w:numPr>
                <w:ilvl w:val="0"/>
                <w:numId w:val="1"/>
              </w:numPr>
              <w:suppressLineNumbers w:val="0"/>
              <w:rPr>
                <w:sz w:val="28"/>
                <w:szCs w:val="28"/>
              </w:rPr>
            </w:pPr>
            <w:r>
              <w:rPr>
                <w:b/>
                <w:bCs/>
                <w:sz w:val="28"/>
                <w:szCs w:val="28"/>
              </w:rPr>
              <w:t>Unicast:</w:t>
            </w:r>
            <w:r>
              <w:rPr>
                <w:sz w:val="28"/>
                <w:szCs w:val="28"/>
              </w:rPr>
              <w:t xml:space="preserve"> Gửi gói tin từ một nguồn đến một giao diện duy nhất (gồm Unicast Toàn cầu, Link-Local, Unique Local).</w:t>
            </w:r>
          </w:p>
          <w:p w14:paraId="6A014C3B">
            <w:pPr>
              <w:pStyle w:val="5"/>
              <w:keepNext w:val="0"/>
              <w:keepLines w:val="0"/>
              <w:widowControl/>
              <w:numPr>
                <w:ilvl w:val="0"/>
                <w:numId w:val="1"/>
              </w:numPr>
              <w:suppressLineNumbers w:val="0"/>
              <w:rPr>
                <w:sz w:val="28"/>
                <w:szCs w:val="28"/>
              </w:rPr>
            </w:pPr>
            <w:r>
              <w:rPr>
                <w:b/>
                <w:bCs/>
                <w:sz w:val="28"/>
                <w:szCs w:val="28"/>
              </w:rPr>
              <w:t>Multicast:</w:t>
            </w:r>
            <w:r>
              <w:rPr>
                <w:sz w:val="28"/>
                <w:szCs w:val="28"/>
              </w:rPr>
              <w:t xml:space="preserve"> Gửi gói tin từ một nguồn đến một nhóm các giao diện thuộc cùng nhóm multicast.</w:t>
            </w:r>
          </w:p>
          <w:p w14:paraId="62724EA3">
            <w:pPr>
              <w:pStyle w:val="5"/>
              <w:keepNext w:val="0"/>
              <w:keepLines w:val="0"/>
              <w:widowControl/>
              <w:numPr>
                <w:ilvl w:val="0"/>
                <w:numId w:val="1"/>
              </w:numPr>
              <w:suppressLineNumbers w:val="0"/>
              <w:rPr>
                <w:rFonts w:hint="default" w:ascii="Times New Roman" w:hAnsi="Times New Roman" w:cs="Times New Roman"/>
                <w:b w:val="0"/>
                <w:bCs w:val="0"/>
                <w:sz w:val="28"/>
                <w:szCs w:val="28"/>
                <w:vertAlign w:val="baseline"/>
                <w:lang w:val="en-US"/>
              </w:rPr>
            </w:pPr>
            <w:r>
              <w:rPr>
                <w:b/>
                <w:bCs/>
                <w:sz w:val="28"/>
                <w:szCs w:val="28"/>
              </w:rPr>
              <w:t>. Anycast:</w:t>
            </w:r>
            <w:r>
              <w:rPr>
                <w:sz w:val="28"/>
                <w:szCs w:val="28"/>
              </w:rPr>
              <w:t xml:space="preserve"> Gửi gói tin đến giao diện gần nhất trong một nhóm các giao diện có cùng địa chỉ anycast. </w:t>
            </w:r>
            <w:r>
              <w:rPr>
                <w:i/>
                <w:iCs/>
                <w:sz w:val="28"/>
                <w:szCs w:val="28"/>
              </w:rPr>
              <w:t>(Lưu ý: IPv6 không dùng Broadcast)</w:t>
            </w:r>
            <w:r>
              <w:rPr>
                <w:sz w:val="28"/>
                <w:szCs w:val="28"/>
              </w:rPr>
              <w:t>.</w:t>
            </w:r>
          </w:p>
        </w:tc>
      </w:tr>
      <w:tr w14:paraId="41DBB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84" w:type="dxa"/>
          </w:tcPr>
          <w:p w14:paraId="33FE7425">
            <w:pPr>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Các cách biểu diễn địa chỉ IPv6</w:t>
            </w:r>
          </w:p>
        </w:tc>
        <w:tc>
          <w:tcPr>
            <w:tcW w:w="5838" w:type="dxa"/>
          </w:tcPr>
          <w:p w14:paraId="7B9C56E9">
            <w:pPr>
              <w:pStyle w:val="5"/>
              <w:keepNext w:val="0"/>
              <w:keepLines w:val="0"/>
              <w:widowControl/>
              <w:suppressLineNumbers w:val="0"/>
              <w:spacing w:before="0" w:beforeAutospacing="0" w:line="14" w:lineRule="atLeast"/>
              <w:ind w:left="0" w:right="0"/>
              <w:rPr>
                <w:rStyle w:val="4"/>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 xml:space="preserve">- </w:t>
            </w:r>
            <w:r>
              <w:rPr>
                <w:rFonts w:hint="default" w:ascii="Times New Roman" w:hAnsi="Times New Roman" w:eastAsia="sans-serif" w:cs="Times New Roman"/>
                <w:b/>
                <w:bCs/>
                <w:sz w:val="28"/>
                <w:szCs w:val="28"/>
              </w:rPr>
              <w:t>Dạng đầy đủ:</w:t>
            </w:r>
            <w:r>
              <w:rPr>
                <w:rFonts w:hint="default" w:ascii="Times New Roman" w:hAnsi="Times New Roman" w:eastAsia="sans-serif" w:cs="Times New Roman"/>
                <w:sz w:val="28"/>
                <w:szCs w:val="28"/>
              </w:rPr>
              <w:t xml:space="preserve"> 128 bit gồm 8 nhóm, mỗi nhóm 4 chữ số thập lục phân (Hex), phân tách bằng dấu hai chấm </w:t>
            </w:r>
            <w:r>
              <w:rPr>
                <w:rStyle w:val="4"/>
                <w:rFonts w:hint="default" w:ascii="Times New Roman" w:hAnsi="Times New Roman" w:eastAsia="sans-serif" w:cs="Times New Roman"/>
                <w:sz w:val="28"/>
                <w:szCs w:val="28"/>
              </w:rPr>
              <w:t>:</w:t>
            </w:r>
            <w:r>
              <w:rPr>
                <w:rFonts w:hint="default" w:ascii="Times New Roman" w:hAnsi="Times New Roman" w:eastAsia="sans-serif" w:cs="Times New Roman"/>
                <w:sz w:val="28"/>
                <w:szCs w:val="28"/>
              </w:rPr>
              <w:t xml:space="preserve">. </w:t>
            </w:r>
            <w:r>
              <w:rPr>
                <w:rFonts w:hint="default" w:ascii="Times New Roman" w:hAnsi="Times New Roman" w:eastAsia="sans-serif" w:cs="Times New Roman"/>
                <w:i/>
                <w:iCs/>
                <w:sz w:val="28"/>
                <w:szCs w:val="28"/>
              </w:rPr>
              <w:t>Ví dụ:</w:t>
            </w:r>
            <w:r>
              <w:rPr>
                <w:rFonts w:hint="default" w:ascii="Times New Roman" w:hAnsi="Times New Roman" w:eastAsia="sans-serif" w:cs="Times New Roman"/>
                <w:sz w:val="28"/>
                <w:szCs w:val="28"/>
              </w:rPr>
              <w:t xml:space="preserve"> </w:t>
            </w:r>
            <w:r>
              <w:rPr>
                <w:rStyle w:val="4"/>
                <w:rFonts w:hint="default" w:ascii="Times New Roman" w:hAnsi="Times New Roman" w:eastAsia="sans-serif" w:cs="Times New Roman"/>
                <w:sz w:val="28"/>
                <w:szCs w:val="28"/>
              </w:rPr>
              <w:t>2001:0db8:85a3:0000:0000:8a2e:0370:7334</w:t>
            </w:r>
          </w:p>
          <w:p w14:paraId="1A518874">
            <w:pPr>
              <w:pStyle w:val="5"/>
              <w:keepNext w:val="0"/>
              <w:keepLines w:val="0"/>
              <w:widowControl/>
              <w:suppressLineNumbers w:val="0"/>
              <w:spacing w:before="0" w:beforeAutospacing="0" w:line="14" w:lineRule="atLeast"/>
              <w:ind w:left="0" w:right="0"/>
              <w:rPr>
                <w:rFonts w:hint="default" w:ascii="Times New Roman" w:hAnsi="Times New Roman" w:eastAsia="sans-serif" w:cs="Times New Roman"/>
                <w:b/>
                <w:bCs/>
                <w:sz w:val="28"/>
                <w:szCs w:val="28"/>
              </w:rPr>
            </w:pPr>
            <w:r>
              <w:rPr>
                <w:rFonts w:hint="default" w:ascii="Times New Roman" w:hAnsi="Times New Roman" w:eastAsia="sans-serif" w:cs="Times New Roman"/>
                <w:sz w:val="28"/>
                <w:szCs w:val="28"/>
              </w:rPr>
              <w:t xml:space="preserve">- </w:t>
            </w:r>
            <w:r>
              <w:rPr>
                <w:rFonts w:hint="default" w:ascii="Times New Roman" w:hAnsi="Times New Roman" w:eastAsia="sans-serif" w:cs="Times New Roman"/>
                <w:b/>
                <w:bCs/>
                <w:sz w:val="28"/>
                <w:szCs w:val="28"/>
              </w:rPr>
              <w:t>Rút gọn:</w:t>
            </w:r>
          </w:p>
          <w:p w14:paraId="26C3877D">
            <w:pPr>
              <w:pStyle w:val="5"/>
              <w:keepNext w:val="0"/>
              <w:keepLines w:val="0"/>
              <w:widowControl/>
              <w:suppressLineNumbers w:val="0"/>
              <w:spacing w:before="0" w:beforeAutospacing="0" w:line="14" w:lineRule="atLeast"/>
              <w:ind w:left="0" w:right="0"/>
              <w:rPr>
                <w:rFonts w:hint="default" w:ascii="Times New Roman" w:hAnsi="Times New Roman" w:cs="Times New Roman"/>
                <w:sz w:val="28"/>
                <w:szCs w:val="28"/>
              </w:rPr>
            </w:pPr>
            <w:r>
              <w:rPr>
                <w:rFonts w:hint="default" w:ascii="Times New Roman" w:hAnsi="Times New Roman" w:eastAsia="sans-serif" w:cs="Times New Roman"/>
                <w:sz w:val="28"/>
                <w:szCs w:val="28"/>
              </w:rPr>
              <w:t xml:space="preserve">+ Bỏ các số 0 ở đầu mỗi nhóm (VD: </w:t>
            </w:r>
            <w:r>
              <w:rPr>
                <w:rStyle w:val="4"/>
                <w:rFonts w:hint="default" w:ascii="Times New Roman" w:hAnsi="Times New Roman" w:eastAsia="sans-serif" w:cs="Times New Roman"/>
                <w:sz w:val="28"/>
                <w:szCs w:val="28"/>
              </w:rPr>
              <w:t>0db8</w:t>
            </w:r>
            <w:r>
              <w:rPr>
                <w:rFonts w:hint="default" w:ascii="Times New Roman" w:hAnsi="Times New Roman" w:eastAsia="sans-serif" w:cs="Times New Roman"/>
                <w:sz w:val="28"/>
                <w:szCs w:val="28"/>
              </w:rPr>
              <w:t xml:space="preserve"> $\rightarrow$ </w:t>
            </w:r>
            <w:r>
              <w:rPr>
                <w:rStyle w:val="4"/>
                <w:rFonts w:hint="default" w:ascii="Times New Roman" w:hAnsi="Times New Roman" w:eastAsia="sans-serif" w:cs="Times New Roman"/>
                <w:sz w:val="28"/>
                <w:szCs w:val="28"/>
              </w:rPr>
              <w:t>db8</w:t>
            </w:r>
            <w:r>
              <w:rPr>
                <w:rFonts w:hint="default" w:ascii="Times New Roman" w:hAnsi="Times New Roman" w:eastAsia="sans-serif" w:cs="Times New Roman"/>
                <w:sz w:val="28"/>
                <w:szCs w:val="28"/>
              </w:rPr>
              <w:t>).</w:t>
            </w:r>
          </w:p>
          <w:p w14:paraId="626C91E6">
            <w:pPr>
              <w:pStyle w:val="5"/>
              <w:keepNext w:val="0"/>
              <w:keepLines w:val="0"/>
              <w:widowControl/>
              <w:suppressLineNumbers w:val="0"/>
              <w:spacing w:before="0" w:beforeAutospacing="0" w:line="14"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 xml:space="preserve">+ Thay thế nhóm các số </w:t>
            </w:r>
            <w:r>
              <w:rPr>
                <w:rStyle w:val="4"/>
                <w:rFonts w:hint="default" w:ascii="Times New Roman" w:hAnsi="Times New Roman" w:eastAsia="sans-serif" w:cs="Times New Roman"/>
                <w:sz w:val="28"/>
                <w:szCs w:val="28"/>
              </w:rPr>
              <w:t>0000</w:t>
            </w:r>
            <w:r>
              <w:rPr>
                <w:rFonts w:hint="default" w:ascii="Times New Roman" w:hAnsi="Times New Roman" w:eastAsia="sans-serif" w:cs="Times New Roman"/>
                <w:sz w:val="28"/>
                <w:szCs w:val="28"/>
              </w:rPr>
              <w:t xml:space="preserve"> liên tiếp bằng dấu </w:t>
            </w:r>
            <w:r>
              <w:rPr>
                <w:rStyle w:val="4"/>
                <w:rFonts w:hint="default" w:ascii="Times New Roman" w:hAnsi="Times New Roman" w:eastAsia="sans-serif" w:cs="Times New Roman"/>
                <w:sz w:val="28"/>
                <w:szCs w:val="28"/>
              </w:rPr>
              <w:t>::</w:t>
            </w:r>
            <w:r>
              <w:rPr>
                <w:rFonts w:hint="default" w:ascii="Times New Roman" w:hAnsi="Times New Roman" w:eastAsia="sans-serif" w:cs="Times New Roman"/>
                <w:sz w:val="28"/>
                <w:szCs w:val="28"/>
              </w:rPr>
              <w:t xml:space="preserve"> (chỉ được dùng </w:t>
            </w:r>
            <w:r>
              <w:rPr>
                <w:rStyle w:val="4"/>
                <w:rFonts w:hint="default" w:ascii="Times New Roman" w:hAnsi="Times New Roman" w:eastAsia="sans-serif" w:cs="Times New Roman"/>
                <w:sz w:val="28"/>
                <w:szCs w:val="28"/>
              </w:rPr>
              <w:t>::</w:t>
            </w:r>
            <w:r>
              <w:rPr>
                <w:rFonts w:hint="default" w:ascii="Times New Roman" w:hAnsi="Times New Roman" w:eastAsia="sans-serif" w:cs="Times New Roman"/>
                <w:sz w:val="28"/>
                <w:szCs w:val="28"/>
              </w:rPr>
              <w:t xml:space="preserve"> duy nhất 1 lần trong chuỗi). </w:t>
            </w:r>
            <w:r>
              <w:rPr>
                <w:rFonts w:hint="default" w:ascii="Times New Roman" w:hAnsi="Times New Roman" w:eastAsia="sans-serif" w:cs="Times New Roman"/>
                <w:i/>
                <w:iCs/>
                <w:sz w:val="28"/>
                <w:szCs w:val="28"/>
              </w:rPr>
              <w:t>Ví dụ:</w:t>
            </w:r>
            <w:r>
              <w:rPr>
                <w:rFonts w:hint="default" w:ascii="Times New Roman" w:hAnsi="Times New Roman" w:eastAsia="sans-serif" w:cs="Times New Roman"/>
                <w:sz w:val="28"/>
                <w:szCs w:val="28"/>
              </w:rPr>
              <w:t xml:space="preserve"> </w:t>
            </w:r>
            <w:r>
              <w:rPr>
                <w:rStyle w:val="4"/>
                <w:rFonts w:hint="default" w:ascii="Times New Roman" w:hAnsi="Times New Roman" w:eastAsia="sans-serif" w:cs="Times New Roman"/>
                <w:sz w:val="28"/>
                <w:szCs w:val="28"/>
              </w:rPr>
              <w:t>2001:db8:85a3::8a2e:370:7334</w:t>
            </w:r>
            <w:r>
              <w:rPr>
                <w:rFonts w:hint="default" w:ascii="Times New Roman" w:hAnsi="Times New Roman" w:eastAsia="sans-serif" w:cs="Times New Roman"/>
                <w:sz w:val="28"/>
                <w:szCs w:val="28"/>
              </w:rPr>
              <w:t>.</w:t>
            </w:r>
          </w:p>
          <w:p w14:paraId="4B326D4C">
            <w:pPr>
              <w:rPr>
                <w:rFonts w:hint="default" w:ascii="Times New Roman" w:hAnsi="Times New Roman" w:cs="Times New Roman"/>
                <w:b w:val="0"/>
                <w:bCs w:val="0"/>
                <w:sz w:val="28"/>
                <w:szCs w:val="28"/>
                <w:vertAlign w:val="baseline"/>
                <w:lang w:val="en-US"/>
              </w:rPr>
            </w:pPr>
          </w:p>
        </w:tc>
      </w:tr>
    </w:tbl>
    <w:p w14:paraId="782D1791">
      <w:pPr>
        <w:rPr>
          <w:rFonts w:hint="default" w:ascii="Times New Roman" w:hAnsi="Times New Roman" w:cs="Times New Roman"/>
          <w:b/>
          <w:bCs/>
          <w:sz w:val="28"/>
          <w:szCs w:val="28"/>
          <w:lang w:val="en-US"/>
        </w:rPr>
      </w:pPr>
    </w:p>
    <w:p w14:paraId="41D345D1">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Bảng 4: Trình bày chức năng và ứng dụng Router và Switch</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629"/>
        <w:gridCol w:w="3390"/>
        <w:gridCol w:w="3503"/>
      </w:tblGrid>
      <w:tr w14:paraId="55E19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29" w:type="dxa"/>
          </w:tcPr>
          <w:p w14:paraId="35E7653F">
            <w:pPr>
              <w:jc w:val="center"/>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Tên thiết bị</w:t>
            </w:r>
          </w:p>
        </w:tc>
        <w:tc>
          <w:tcPr>
            <w:tcW w:w="3390" w:type="dxa"/>
          </w:tcPr>
          <w:p w14:paraId="3231FAB3">
            <w:pPr>
              <w:jc w:val="center"/>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Chức năng</w:t>
            </w:r>
          </w:p>
        </w:tc>
        <w:tc>
          <w:tcPr>
            <w:tcW w:w="3503" w:type="dxa"/>
          </w:tcPr>
          <w:p w14:paraId="19BAEAA5">
            <w:pPr>
              <w:jc w:val="center"/>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Ứng dụng</w:t>
            </w:r>
          </w:p>
        </w:tc>
      </w:tr>
      <w:tr w14:paraId="622A1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29" w:type="dxa"/>
          </w:tcPr>
          <w:p w14:paraId="145946FC">
            <w:pPr>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Router</w:t>
            </w:r>
          </w:p>
        </w:tc>
        <w:tc>
          <w:tcPr>
            <w:tcW w:w="3390" w:type="dxa"/>
          </w:tcPr>
          <w:p w14:paraId="74EE9541">
            <w:pPr>
              <w:rPr>
                <w:rFonts w:hint="default" w:ascii="Times New Roman" w:hAnsi="Times New Roman" w:cs="Times New Roman"/>
                <w:b w:val="0"/>
                <w:bCs w:val="0"/>
                <w:sz w:val="28"/>
                <w:szCs w:val="28"/>
                <w:vertAlign w:val="baseline"/>
                <w:lang w:val="en-US"/>
              </w:rPr>
            </w:pPr>
            <w:r>
              <w:rPr>
                <w:rFonts w:hint="default" w:ascii="Times New Roman" w:hAnsi="Times New Roman" w:eastAsia="SimSun" w:cs="Times New Roman"/>
                <w:sz w:val="28"/>
                <w:szCs w:val="28"/>
              </w:rPr>
              <w:t>Định tuyến và chuyển tiếp các gói dữ liệu giữa các mạng khác nhau (hoạt động ở Tầng 3 - Network Layer). Chọn đường đi tối ưu cho gói tin đến đích.</w:t>
            </w:r>
          </w:p>
        </w:tc>
        <w:tc>
          <w:tcPr>
            <w:tcW w:w="3503" w:type="dxa"/>
          </w:tcPr>
          <w:p w14:paraId="619AAC92">
            <w:pPr>
              <w:rPr>
                <w:rFonts w:hint="default" w:ascii="Times New Roman" w:hAnsi="Times New Roman" w:cs="Times New Roman"/>
                <w:b w:val="0"/>
                <w:bCs w:val="0"/>
                <w:sz w:val="28"/>
                <w:szCs w:val="28"/>
                <w:vertAlign w:val="baseline"/>
                <w:lang w:val="en-US"/>
              </w:rPr>
            </w:pPr>
            <w:r>
              <w:rPr>
                <w:rFonts w:hint="default" w:ascii="Times New Roman" w:hAnsi="Times New Roman" w:eastAsia="SimSun" w:cs="Times New Roman"/>
                <w:sz w:val="28"/>
                <w:szCs w:val="28"/>
              </w:rPr>
              <w:t>Kết nối mạng LAN gia đình/doanh nghiệp với Internet; kết nối nhiều mạng LAN nội bộ khác nhau lại với nhau.</w:t>
            </w:r>
          </w:p>
        </w:tc>
      </w:tr>
      <w:tr w14:paraId="7DF70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29" w:type="dxa"/>
          </w:tcPr>
          <w:p w14:paraId="5A108053">
            <w:pPr>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Switch</w:t>
            </w:r>
          </w:p>
        </w:tc>
        <w:tc>
          <w:tcPr>
            <w:tcW w:w="3390" w:type="dxa"/>
          </w:tcPr>
          <w:p w14:paraId="0A46328A">
            <w:pPr>
              <w:rPr>
                <w:rFonts w:hint="default" w:ascii="Times New Roman" w:hAnsi="Times New Roman" w:cs="Times New Roman"/>
                <w:b w:val="0"/>
                <w:bCs w:val="0"/>
                <w:sz w:val="28"/>
                <w:szCs w:val="28"/>
                <w:vertAlign w:val="baseline"/>
                <w:lang w:val="en-US"/>
              </w:rPr>
            </w:pPr>
            <w:r>
              <w:rPr>
                <w:rFonts w:hint="default" w:ascii="Times New Roman" w:hAnsi="Times New Roman" w:eastAsia="SimSun" w:cs="Times New Roman"/>
                <w:sz w:val="28"/>
                <w:szCs w:val="28"/>
              </w:rPr>
              <w:t>Chuyển mạch và kết nối các thiết bị trong cùng một mạng nội bộ LAN (hoạt động chủ yếu ở Tầng 2 - Data Link Layer dựa trên địa chỉ MAC).</w:t>
            </w:r>
          </w:p>
        </w:tc>
        <w:tc>
          <w:tcPr>
            <w:tcW w:w="3503" w:type="dxa"/>
          </w:tcPr>
          <w:p w14:paraId="71A41DA5">
            <w:pPr>
              <w:rPr>
                <w:rFonts w:hint="default" w:ascii="Times New Roman" w:hAnsi="Times New Roman" w:cs="Times New Roman"/>
                <w:b w:val="0"/>
                <w:bCs w:val="0"/>
                <w:sz w:val="28"/>
                <w:szCs w:val="28"/>
                <w:vertAlign w:val="baseline"/>
                <w:lang w:val="en-US"/>
              </w:rPr>
            </w:pPr>
            <w:r>
              <w:rPr>
                <w:rFonts w:hint="default" w:ascii="Times New Roman" w:hAnsi="Times New Roman" w:eastAsia="SimSun" w:cs="Times New Roman"/>
                <w:sz w:val="28"/>
                <w:szCs w:val="28"/>
              </w:rPr>
              <w:t>Tạo mạng nội bộ (LAN) trong văn phòng, trường học để các máy tính, máy in, server chia sẻ dữ liệu với tốc độ cao.</w:t>
            </w:r>
          </w:p>
        </w:tc>
      </w:tr>
    </w:tbl>
    <w:p w14:paraId="4566619B">
      <w:pPr>
        <w:rPr>
          <w:rFonts w:hint="default" w:ascii="Times New Roman" w:hAnsi="Times New Roman" w:cs="Times New Roman"/>
          <w:b/>
          <w:bCs/>
          <w:sz w:val="28"/>
          <w:szCs w:val="28"/>
          <w:lang w:val="en-US"/>
        </w:rPr>
      </w:pPr>
    </w:p>
    <w:p w14:paraId="611600BA">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Bảng 5: Trình bày kết quả lệnh tracert kết nối với máy chủ</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29"/>
        <w:gridCol w:w="5693"/>
      </w:tblGrid>
      <w:tr w14:paraId="61A79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29" w:type="dxa"/>
          </w:tcPr>
          <w:p w14:paraId="5EED7C91">
            <w:pPr>
              <w:jc w:val="center"/>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Các máy chủ</w:t>
            </w:r>
          </w:p>
        </w:tc>
        <w:tc>
          <w:tcPr>
            <w:tcW w:w="5693" w:type="dxa"/>
          </w:tcPr>
          <w:p w14:paraId="5F35B3E0">
            <w:pPr>
              <w:jc w:val="center"/>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Mô tả trung gian</w:t>
            </w:r>
          </w:p>
        </w:tc>
      </w:tr>
      <w:tr w14:paraId="59A0A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29" w:type="dxa"/>
          </w:tcPr>
          <w:p w14:paraId="29D90FD0">
            <w:pPr>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www.gmail.com</w:t>
            </w:r>
          </w:p>
        </w:tc>
        <w:tc>
          <w:tcPr>
            <w:tcW w:w="5693" w:type="dxa"/>
          </w:tcPr>
          <w:p w14:paraId="030E6FA6">
            <w:pPr>
              <w:pStyle w:val="5"/>
              <w:keepNext w:val="0"/>
              <w:keepLines w:val="0"/>
              <w:widowControl/>
              <w:suppressLineNumbers w:val="0"/>
              <w:spacing w:before="0" w:beforeAutospacing="0" w:line="14" w:lineRule="atLeast"/>
              <w:ind w:left="0" w:right="0"/>
              <w:rPr>
                <w:rFonts w:hint="default" w:ascii="Times New Roman" w:hAnsi="Times New Roman" w:cs="Times New Roman"/>
                <w:sz w:val="28"/>
                <w:szCs w:val="28"/>
              </w:rPr>
            </w:pPr>
            <w:r>
              <w:rPr>
                <w:rFonts w:hint="default" w:ascii="Times New Roman" w:hAnsi="Times New Roman" w:eastAsia="sans-serif" w:cs="Times New Roman"/>
                <w:sz w:val="28"/>
                <w:szCs w:val="28"/>
              </w:rPr>
              <w:t xml:space="preserve">• </w:t>
            </w:r>
            <w:r>
              <w:rPr>
                <w:rFonts w:hint="default" w:ascii="Times New Roman" w:hAnsi="Times New Roman" w:eastAsia="sans-serif" w:cs="Times New Roman"/>
                <w:b/>
                <w:bCs/>
                <w:sz w:val="28"/>
                <w:szCs w:val="28"/>
              </w:rPr>
              <w:t>Nút đầu (Hop 1):</w:t>
            </w:r>
            <w:r>
              <w:rPr>
                <w:rFonts w:hint="default" w:ascii="Times New Roman" w:hAnsi="Times New Roman" w:eastAsia="sans-serif" w:cs="Times New Roman"/>
                <w:sz w:val="28"/>
                <w:szCs w:val="28"/>
              </w:rPr>
              <w:t xml:space="preserve"> </w:t>
            </w:r>
            <w:r>
              <w:rPr>
                <w:rStyle w:val="4"/>
                <w:rFonts w:hint="default" w:ascii="Times New Roman" w:hAnsi="Times New Roman" w:eastAsia="sans-serif" w:cs="Times New Roman"/>
                <w:sz w:val="28"/>
                <w:szCs w:val="28"/>
              </w:rPr>
              <w:t>192.168.1.1</w:t>
            </w:r>
            <w:r>
              <w:rPr>
                <w:rFonts w:hint="default" w:ascii="Times New Roman" w:hAnsi="Times New Roman" w:eastAsia="sans-serif" w:cs="Times New Roman"/>
                <w:sz w:val="28"/>
                <w:szCs w:val="28"/>
              </w:rPr>
              <w:t xml:space="preserve"> (Default Gateway - Router LAN nhà) </w:t>
            </w:r>
          </w:p>
          <w:p w14:paraId="454D4F63">
            <w:pPr>
              <w:pStyle w:val="5"/>
              <w:keepNext w:val="0"/>
              <w:keepLines w:val="0"/>
              <w:widowControl/>
              <w:suppressLineNumbers w:val="0"/>
              <w:spacing w:before="0" w:beforeAutospacing="0" w:line="14" w:lineRule="atLeast"/>
              <w:ind w:left="0" w:right="0"/>
              <w:rPr>
                <w:rFonts w:hint="default" w:ascii="Times New Roman" w:hAnsi="Times New Roman" w:cs="Times New Roman"/>
                <w:sz w:val="28"/>
                <w:szCs w:val="28"/>
              </w:rPr>
            </w:pPr>
            <w:r>
              <w:rPr>
                <w:rFonts w:hint="default" w:ascii="Times New Roman" w:hAnsi="Times New Roman" w:eastAsia="sans-serif" w:cs="Times New Roman"/>
                <w:sz w:val="28"/>
                <w:szCs w:val="28"/>
              </w:rPr>
              <w:t xml:space="preserve">• </w:t>
            </w:r>
            <w:r>
              <w:rPr>
                <w:rFonts w:hint="default" w:ascii="Times New Roman" w:hAnsi="Times New Roman" w:eastAsia="sans-serif" w:cs="Times New Roman"/>
                <w:b/>
                <w:bCs/>
                <w:sz w:val="28"/>
                <w:szCs w:val="28"/>
              </w:rPr>
              <w:t>Nút trung gian (Hop 2 - 8):</w:t>
            </w:r>
            <w:r>
              <w:rPr>
                <w:rFonts w:hint="default" w:ascii="Times New Roman" w:hAnsi="Times New Roman" w:eastAsia="sans-serif" w:cs="Times New Roman"/>
                <w:sz w:val="28"/>
                <w:szCs w:val="28"/>
              </w:rPr>
              <w:t xml:space="preserve"> Đi qua các Router hạ tầng nhà mạng (ISP) và hạ tầng Google Edge (</w:t>
            </w:r>
            <w:r>
              <w:rPr>
                <w:rStyle w:val="4"/>
                <w:rFonts w:hint="default" w:ascii="Times New Roman" w:hAnsi="Times New Roman" w:eastAsia="sans-serif" w:cs="Times New Roman"/>
                <w:sz w:val="28"/>
                <w:szCs w:val="28"/>
              </w:rPr>
              <w:t>14.225.x.x</w:t>
            </w:r>
            <w:r>
              <w:rPr>
                <w:rFonts w:hint="default" w:ascii="Times New Roman" w:hAnsi="Times New Roman" w:eastAsia="sans-serif" w:cs="Times New Roman"/>
                <w:sz w:val="28"/>
                <w:szCs w:val="28"/>
              </w:rPr>
              <w:t xml:space="preserve">, </w:t>
            </w:r>
            <w:r>
              <w:rPr>
                <w:rStyle w:val="4"/>
                <w:rFonts w:hint="default" w:ascii="Times New Roman" w:hAnsi="Times New Roman" w:eastAsia="sans-serif" w:cs="Times New Roman"/>
                <w:sz w:val="28"/>
                <w:szCs w:val="28"/>
              </w:rPr>
              <w:t>209.85.x.x</w:t>
            </w:r>
            <w:r>
              <w:rPr>
                <w:rFonts w:hint="default" w:ascii="Times New Roman" w:hAnsi="Times New Roman" w:eastAsia="sans-serif" w:cs="Times New Roman"/>
                <w:sz w:val="28"/>
                <w:szCs w:val="28"/>
              </w:rPr>
              <w:t>)</w:t>
            </w:r>
          </w:p>
          <w:p w14:paraId="10E52A5A">
            <w:pPr>
              <w:pStyle w:val="5"/>
              <w:keepNext w:val="0"/>
              <w:keepLines w:val="0"/>
              <w:widowControl/>
              <w:suppressLineNumbers w:val="0"/>
              <w:spacing w:before="0" w:beforeAutospacing="0" w:line="14" w:lineRule="atLeast"/>
              <w:ind w:left="0" w:right="0"/>
              <w:rPr>
                <w:rFonts w:hint="default" w:ascii="Times New Roman" w:hAnsi="Times New Roman" w:cs="Times New Roman"/>
                <w:b w:val="0"/>
                <w:bCs w:val="0"/>
                <w:sz w:val="28"/>
                <w:szCs w:val="28"/>
                <w:vertAlign w:val="baseline"/>
                <w:lang w:val="en-US"/>
              </w:rPr>
            </w:pPr>
            <w:r>
              <w:rPr>
                <w:rFonts w:hint="default" w:ascii="Times New Roman" w:hAnsi="Times New Roman" w:eastAsia="sans-serif" w:cs="Times New Roman"/>
                <w:sz w:val="28"/>
                <w:szCs w:val="28"/>
              </w:rPr>
              <w:t xml:space="preserve">• </w:t>
            </w:r>
            <w:r>
              <w:rPr>
                <w:rFonts w:hint="default" w:ascii="Times New Roman" w:hAnsi="Times New Roman" w:eastAsia="sans-serif" w:cs="Times New Roman"/>
                <w:b/>
                <w:bCs/>
                <w:sz w:val="28"/>
                <w:szCs w:val="28"/>
              </w:rPr>
              <w:t>Nút đích (Hop cuối):</w:t>
            </w:r>
            <w:r>
              <w:rPr>
                <w:rFonts w:hint="default" w:ascii="Times New Roman" w:hAnsi="Times New Roman" w:eastAsia="sans-serif" w:cs="Times New Roman"/>
                <w:sz w:val="28"/>
                <w:szCs w:val="28"/>
              </w:rPr>
              <w:t xml:space="preserve"> </w:t>
            </w:r>
            <w:r>
              <w:rPr>
                <w:rStyle w:val="4"/>
                <w:rFonts w:hint="default" w:ascii="Times New Roman" w:hAnsi="Times New Roman" w:eastAsia="sans-serif" w:cs="Times New Roman"/>
                <w:sz w:val="28"/>
                <w:szCs w:val="28"/>
              </w:rPr>
              <w:t>142.250.198.69</w:t>
            </w:r>
            <w:r>
              <w:rPr>
                <w:rFonts w:hint="default" w:ascii="Times New Roman" w:hAnsi="Times New Roman" w:eastAsia="sans-serif" w:cs="Times New Roman"/>
                <w:sz w:val="28"/>
                <w:szCs w:val="28"/>
              </w:rPr>
              <w:t xml:space="preserve"> (Máy chủ Google/Gmail)</w:t>
            </w:r>
          </w:p>
        </w:tc>
      </w:tr>
      <w:tr w14:paraId="1614A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29" w:type="dxa"/>
          </w:tcPr>
          <w:p w14:paraId="2374227D">
            <w:pPr>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www.facebook.com</w:t>
            </w:r>
          </w:p>
        </w:tc>
        <w:tc>
          <w:tcPr>
            <w:tcW w:w="5693" w:type="dxa"/>
          </w:tcPr>
          <w:p w14:paraId="72CEB907">
            <w:pPr>
              <w:pStyle w:val="5"/>
              <w:keepNext w:val="0"/>
              <w:keepLines w:val="0"/>
              <w:widowControl/>
              <w:suppressLineNumbers w:val="0"/>
              <w:spacing w:before="0" w:beforeAutospacing="0" w:line="14" w:lineRule="atLeast"/>
              <w:ind w:left="0" w:right="0"/>
              <w:rPr>
                <w:rFonts w:hint="default" w:ascii="Times New Roman" w:hAnsi="Times New Roman" w:cs="Times New Roman"/>
                <w:sz w:val="28"/>
                <w:szCs w:val="28"/>
              </w:rPr>
            </w:pPr>
            <w:r>
              <w:rPr>
                <w:rFonts w:hint="default" w:ascii="Times New Roman" w:hAnsi="Times New Roman" w:eastAsia="sans-serif" w:cs="Times New Roman"/>
                <w:sz w:val="28"/>
                <w:szCs w:val="28"/>
              </w:rPr>
              <w:t xml:space="preserve">• </w:t>
            </w:r>
            <w:r>
              <w:rPr>
                <w:rFonts w:hint="default" w:ascii="Times New Roman" w:hAnsi="Times New Roman" w:eastAsia="sans-serif" w:cs="Times New Roman"/>
                <w:b/>
                <w:bCs/>
                <w:sz w:val="28"/>
                <w:szCs w:val="28"/>
              </w:rPr>
              <w:t>Nút đầu (Hop 1):</w:t>
            </w:r>
            <w:r>
              <w:rPr>
                <w:rFonts w:hint="default" w:ascii="Times New Roman" w:hAnsi="Times New Roman" w:eastAsia="sans-serif" w:cs="Times New Roman"/>
                <w:sz w:val="28"/>
                <w:szCs w:val="28"/>
              </w:rPr>
              <w:t xml:space="preserve"> </w:t>
            </w:r>
            <w:r>
              <w:rPr>
                <w:rStyle w:val="4"/>
                <w:rFonts w:hint="default" w:ascii="Times New Roman" w:hAnsi="Times New Roman" w:eastAsia="sans-serif" w:cs="Times New Roman"/>
                <w:sz w:val="28"/>
                <w:szCs w:val="28"/>
              </w:rPr>
              <w:t>192.168.1.1</w:t>
            </w:r>
            <w:r>
              <w:rPr>
                <w:rFonts w:hint="default" w:ascii="Times New Roman" w:hAnsi="Times New Roman" w:eastAsia="sans-serif" w:cs="Times New Roman"/>
                <w:sz w:val="28"/>
                <w:szCs w:val="28"/>
              </w:rPr>
              <w:t xml:space="preserve"> (Default Gateway) </w:t>
            </w:r>
          </w:p>
          <w:p w14:paraId="6D65ED19">
            <w:pPr>
              <w:pStyle w:val="5"/>
              <w:keepNext w:val="0"/>
              <w:keepLines w:val="0"/>
              <w:widowControl/>
              <w:suppressLineNumbers w:val="0"/>
              <w:spacing w:before="0" w:beforeAutospacing="0" w:line="14" w:lineRule="atLeast"/>
              <w:ind w:left="0" w:right="0"/>
              <w:rPr>
                <w:rFonts w:hint="default" w:ascii="Times New Roman" w:hAnsi="Times New Roman" w:cs="Times New Roman"/>
                <w:sz w:val="28"/>
                <w:szCs w:val="28"/>
              </w:rPr>
            </w:pPr>
            <w:r>
              <w:rPr>
                <w:rFonts w:hint="default" w:ascii="Times New Roman" w:hAnsi="Times New Roman" w:eastAsia="sans-serif" w:cs="Times New Roman"/>
                <w:sz w:val="28"/>
                <w:szCs w:val="28"/>
              </w:rPr>
              <w:t xml:space="preserve">• </w:t>
            </w:r>
            <w:r>
              <w:rPr>
                <w:rFonts w:hint="default" w:ascii="Times New Roman" w:hAnsi="Times New Roman" w:eastAsia="sans-serif" w:cs="Times New Roman"/>
                <w:b/>
                <w:bCs/>
                <w:sz w:val="28"/>
                <w:szCs w:val="28"/>
              </w:rPr>
              <w:t>Nút trung gian (Hop 2 - 9):</w:t>
            </w:r>
            <w:r>
              <w:rPr>
                <w:rFonts w:hint="default" w:ascii="Times New Roman" w:hAnsi="Times New Roman" w:eastAsia="sans-serif" w:cs="Times New Roman"/>
                <w:sz w:val="28"/>
                <w:szCs w:val="28"/>
              </w:rPr>
              <w:t xml:space="preserve"> Đi qua các trạm định tuyến của ISP và PoP quốc tế Meta (</w:t>
            </w:r>
            <w:r>
              <w:rPr>
                <w:rStyle w:val="4"/>
                <w:rFonts w:hint="default" w:ascii="Times New Roman" w:hAnsi="Times New Roman" w:eastAsia="sans-serif" w:cs="Times New Roman"/>
                <w:sz w:val="28"/>
                <w:szCs w:val="28"/>
              </w:rPr>
              <w:t>157.240.x.x</w:t>
            </w:r>
            <w:r>
              <w:rPr>
                <w:rFonts w:hint="default" w:ascii="Times New Roman" w:hAnsi="Times New Roman" w:eastAsia="sans-serif" w:cs="Times New Roman"/>
                <w:sz w:val="28"/>
                <w:szCs w:val="28"/>
              </w:rPr>
              <w:t>)</w:t>
            </w:r>
          </w:p>
          <w:p w14:paraId="75BA74DD">
            <w:pPr>
              <w:pStyle w:val="5"/>
              <w:keepNext w:val="0"/>
              <w:keepLines w:val="0"/>
              <w:widowControl/>
              <w:suppressLineNumbers w:val="0"/>
              <w:spacing w:before="0" w:beforeAutospacing="0" w:line="14" w:lineRule="atLeast"/>
              <w:ind w:left="0" w:right="0"/>
              <w:rPr>
                <w:rFonts w:hint="default" w:ascii="Times New Roman" w:hAnsi="Times New Roman" w:cs="Times New Roman"/>
                <w:b w:val="0"/>
                <w:bCs w:val="0"/>
                <w:sz w:val="28"/>
                <w:szCs w:val="28"/>
                <w:vertAlign w:val="baseline"/>
                <w:lang w:val="en-US"/>
              </w:rPr>
            </w:pPr>
            <w:r>
              <w:rPr>
                <w:rFonts w:hint="default" w:ascii="Times New Roman" w:hAnsi="Times New Roman" w:eastAsia="sans-serif" w:cs="Times New Roman"/>
                <w:sz w:val="28"/>
                <w:szCs w:val="28"/>
              </w:rPr>
              <w:t xml:space="preserve">• </w:t>
            </w:r>
            <w:r>
              <w:rPr>
                <w:rFonts w:hint="default" w:ascii="Times New Roman" w:hAnsi="Times New Roman" w:eastAsia="sans-serif" w:cs="Times New Roman"/>
                <w:b/>
                <w:bCs/>
                <w:sz w:val="28"/>
                <w:szCs w:val="28"/>
              </w:rPr>
              <w:t>Nút đích (Hop cuối):</w:t>
            </w:r>
            <w:r>
              <w:rPr>
                <w:rFonts w:hint="default" w:ascii="Times New Roman" w:hAnsi="Times New Roman" w:eastAsia="sans-serif" w:cs="Times New Roman"/>
                <w:sz w:val="28"/>
                <w:szCs w:val="28"/>
              </w:rPr>
              <w:t xml:space="preserve"> </w:t>
            </w:r>
            <w:r>
              <w:rPr>
                <w:rStyle w:val="4"/>
                <w:rFonts w:hint="default" w:ascii="Times New Roman" w:hAnsi="Times New Roman" w:eastAsia="sans-serif" w:cs="Times New Roman"/>
                <w:sz w:val="28"/>
                <w:szCs w:val="28"/>
              </w:rPr>
              <w:t>157.240.22.35</w:t>
            </w:r>
            <w:r>
              <w:rPr>
                <w:rFonts w:hint="default" w:ascii="Times New Roman" w:hAnsi="Times New Roman" w:eastAsia="sans-serif" w:cs="Times New Roman"/>
                <w:sz w:val="28"/>
                <w:szCs w:val="28"/>
              </w:rPr>
              <w:t xml:space="preserve"> (Máy chủ Facebook)</w:t>
            </w:r>
          </w:p>
        </w:tc>
      </w:tr>
      <w:tr w14:paraId="4717C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29" w:type="dxa"/>
          </w:tcPr>
          <w:p w14:paraId="27F517B7">
            <w:pPr>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www.ctu.edu.com</w:t>
            </w:r>
          </w:p>
        </w:tc>
        <w:tc>
          <w:tcPr>
            <w:tcW w:w="5693" w:type="dxa"/>
          </w:tcPr>
          <w:p w14:paraId="2DA1004B">
            <w:pPr>
              <w:pStyle w:val="5"/>
              <w:keepNext w:val="0"/>
              <w:keepLines w:val="0"/>
              <w:widowControl/>
              <w:suppressLineNumbers w:val="0"/>
              <w:spacing w:before="0" w:beforeAutospacing="0" w:line="14" w:lineRule="atLeast"/>
              <w:ind w:left="0" w:right="0"/>
              <w:rPr>
                <w:rFonts w:hint="default" w:ascii="Times New Roman" w:hAnsi="Times New Roman" w:cs="Times New Roman"/>
                <w:sz w:val="28"/>
                <w:szCs w:val="28"/>
              </w:rPr>
            </w:pPr>
            <w:r>
              <w:rPr>
                <w:rFonts w:hint="default" w:ascii="Times New Roman" w:hAnsi="Times New Roman" w:eastAsia="sans-serif" w:cs="Times New Roman"/>
                <w:sz w:val="28"/>
                <w:szCs w:val="28"/>
              </w:rPr>
              <w:t xml:space="preserve">• </w:t>
            </w:r>
            <w:r>
              <w:rPr>
                <w:rFonts w:hint="default" w:ascii="Times New Roman" w:hAnsi="Times New Roman" w:eastAsia="sans-serif" w:cs="Times New Roman"/>
                <w:b/>
                <w:bCs/>
                <w:sz w:val="28"/>
                <w:szCs w:val="28"/>
              </w:rPr>
              <w:t>Nút đầu (Hop 1):</w:t>
            </w:r>
            <w:r>
              <w:rPr>
                <w:rFonts w:hint="default" w:ascii="Times New Roman" w:hAnsi="Times New Roman" w:eastAsia="sans-serif" w:cs="Times New Roman"/>
                <w:sz w:val="28"/>
                <w:szCs w:val="28"/>
              </w:rPr>
              <w:t xml:space="preserve"> </w:t>
            </w:r>
            <w:r>
              <w:rPr>
                <w:rStyle w:val="4"/>
                <w:rFonts w:hint="default" w:ascii="Times New Roman" w:hAnsi="Times New Roman" w:eastAsia="sans-serif" w:cs="Times New Roman"/>
                <w:sz w:val="28"/>
                <w:szCs w:val="28"/>
              </w:rPr>
              <w:t>192.168.1.1</w:t>
            </w:r>
            <w:r>
              <w:rPr>
                <w:rFonts w:hint="default" w:ascii="Times New Roman" w:hAnsi="Times New Roman" w:eastAsia="sans-serif" w:cs="Times New Roman"/>
                <w:sz w:val="28"/>
                <w:szCs w:val="28"/>
              </w:rPr>
              <w:t xml:space="preserve"> (Default Gateway) </w:t>
            </w:r>
          </w:p>
          <w:p w14:paraId="118832FB">
            <w:pPr>
              <w:pStyle w:val="5"/>
              <w:keepNext w:val="0"/>
              <w:keepLines w:val="0"/>
              <w:widowControl/>
              <w:suppressLineNumbers w:val="0"/>
              <w:spacing w:before="0" w:beforeAutospacing="0" w:line="14" w:lineRule="atLeast"/>
              <w:ind w:left="0" w:right="0"/>
              <w:rPr>
                <w:rFonts w:hint="default" w:ascii="Times New Roman" w:hAnsi="Times New Roman" w:cs="Times New Roman"/>
                <w:sz w:val="28"/>
                <w:szCs w:val="28"/>
              </w:rPr>
            </w:pPr>
            <w:r>
              <w:rPr>
                <w:rFonts w:hint="default" w:ascii="Times New Roman" w:hAnsi="Times New Roman" w:eastAsia="sans-serif" w:cs="Times New Roman"/>
                <w:sz w:val="28"/>
                <w:szCs w:val="28"/>
              </w:rPr>
              <w:t xml:space="preserve">• </w:t>
            </w:r>
            <w:r>
              <w:rPr>
                <w:rFonts w:hint="default" w:ascii="Times New Roman" w:hAnsi="Times New Roman" w:eastAsia="sans-serif" w:cs="Times New Roman"/>
                <w:b/>
                <w:bCs/>
                <w:sz w:val="28"/>
                <w:szCs w:val="28"/>
              </w:rPr>
              <w:t>Nút trung gian (Hop 2 - 5):</w:t>
            </w:r>
            <w:r>
              <w:rPr>
                <w:rFonts w:hint="default" w:ascii="Times New Roman" w:hAnsi="Times New Roman" w:eastAsia="sans-serif" w:cs="Times New Roman"/>
                <w:sz w:val="28"/>
                <w:szCs w:val="28"/>
              </w:rPr>
              <w:t xml:space="preserve"> Đi qua hạ tầng mạng nội địa VNPT/Viettel/FPT (</w:t>
            </w:r>
            <w:r>
              <w:rPr>
                <w:rStyle w:val="4"/>
                <w:rFonts w:hint="default" w:ascii="Times New Roman" w:hAnsi="Times New Roman" w:eastAsia="sans-serif" w:cs="Times New Roman"/>
                <w:sz w:val="28"/>
                <w:szCs w:val="28"/>
              </w:rPr>
              <w:t>113.161.x.x</w:t>
            </w:r>
            <w:r>
              <w:rPr>
                <w:rFonts w:hint="default" w:ascii="Times New Roman" w:hAnsi="Times New Roman" w:eastAsia="sans-serif" w:cs="Times New Roman"/>
                <w:sz w:val="28"/>
                <w:szCs w:val="28"/>
              </w:rPr>
              <w:t xml:space="preserve">, </w:t>
            </w:r>
            <w:r>
              <w:rPr>
                <w:rStyle w:val="4"/>
                <w:rFonts w:hint="default" w:ascii="Times New Roman" w:hAnsi="Times New Roman" w:eastAsia="sans-serif" w:cs="Times New Roman"/>
                <w:sz w:val="28"/>
                <w:szCs w:val="28"/>
              </w:rPr>
              <w:t>115.79.x.x</w:t>
            </w:r>
            <w:r>
              <w:rPr>
                <w:rFonts w:hint="default" w:ascii="Times New Roman" w:hAnsi="Times New Roman" w:eastAsia="sans-serif" w:cs="Times New Roman"/>
                <w:sz w:val="28"/>
                <w:szCs w:val="28"/>
              </w:rPr>
              <w:t>)</w:t>
            </w:r>
          </w:p>
          <w:p w14:paraId="18AD2207">
            <w:pPr>
              <w:pStyle w:val="5"/>
              <w:keepNext w:val="0"/>
              <w:keepLines w:val="0"/>
              <w:widowControl/>
              <w:suppressLineNumbers w:val="0"/>
              <w:spacing w:before="0" w:beforeAutospacing="0" w:line="14" w:lineRule="atLeast"/>
              <w:ind w:left="0" w:right="0"/>
              <w:rPr>
                <w:rFonts w:hint="default" w:ascii="Times New Roman" w:hAnsi="Times New Roman" w:cs="Times New Roman"/>
                <w:b w:val="0"/>
                <w:bCs w:val="0"/>
                <w:sz w:val="28"/>
                <w:szCs w:val="28"/>
                <w:vertAlign w:val="baseline"/>
                <w:lang w:val="en-US"/>
              </w:rPr>
            </w:pPr>
            <w:r>
              <w:rPr>
                <w:rFonts w:hint="default" w:ascii="Times New Roman" w:hAnsi="Times New Roman" w:eastAsia="sans-serif" w:cs="Times New Roman"/>
                <w:sz w:val="28"/>
                <w:szCs w:val="28"/>
              </w:rPr>
              <w:t xml:space="preserve">• </w:t>
            </w:r>
            <w:r>
              <w:rPr>
                <w:rFonts w:hint="default" w:ascii="Times New Roman" w:hAnsi="Times New Roman" w:eastAsia="sans-serif" w:cs="Times New Roman"/>
                <w:b/>
                <w:bCs/>
                <w:sz w:val="28"/>
                <w:szCs w:val="28"/>
              </w:rPr>
              <w:t>Nút đích (Hop cuối):</w:t>
            </w:r>
            <w:r>
              <w:rPr>
                <w:rFonts w:hint="default" w:ascii="Times New Roman" w:hAnsi="Times New Roman" w:eastAsia="sans-serif" w:cs="Times New Roman"/>
                <w:sz w:val="28"/>
                <w:szCs w:val="28"/>
              </w:rPr>
              <w:t xml:space="preserve"> </w:t>
            </w:r>
            <w:r>
              <w:rPr>
                <w:rStyle w:val="4"/>
                <w:rFonts w:hint="default" w:ascii="Times New Roman" w:hAnsi="Times New Roman" w:eastAsia="sans-serif" w:cs="Times New Roman"/>
                <w:sz w:val="28"/>
                <w:szCs w:val="28"/>
              </w:rPr>
              <w:t>115.77.x.x</w:t>
            </w:r>
            <w:r>
              <w:rPr>
                <w:rFonts w:hint="default" w:ascii="Times New Roman" w:hAnsi="Times New Roman" w:eastAsia="sans-serif" w:cs="Times New Roman"/>
                <w:sz w:val="28"/>
                <w:szCs w:val="28"/>
              </w:rPr>
              <w:t xml:space="preserve"> (Máy chủ Trường Đại học Cần Thơ)</w:t>
            </w:r>
          </w:p>
        </w:tc>
      </w:tr>
      <w:tr w14:paraId="2BA34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29" w:type="dxa"/>
          </w:tcPr>
          <w:p w14:paraId="12DF41F4">
            <w:pPr>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www.twitter.com</w:t>
            </w:r>
          </w:p>
        </w:tc>
        <w:tc>
          <w:tcPr>
            <w:tcW w:w="5693" w:type="dxa"/>
          </w:tcPr>
          <w:p w14:paraId="20787030">
            <w:pPr>
              <w:pStyle w:val="5"/>
              <w:keepNext w:val="0"/>
              <w:keepLines w:val="0"/>
              <w:widowControl/>
              <w:suppressLineNumbers w:val="0"/>
              <w:spacing w:before="0" w:beforeAutospacing="0" w:line="14" w:lineRule="atLeast"/>
              <w:ind w:left="0" w:right="0"/>
              <w:rPr>
                <w:rFonts w:hint="default" w:ascii="Times New Roman" w:hAnsi="Times New Roman" w:cs="Times New Roman"/>
                <w:sz w:val="28"/>
                <w:szCs w:val="28"/>
              </w:rPr>
            </w:pPr>
            <w:r>
              <w:rPr>
                <w:rFonts w:hint="default" w:ascii="Times New Roman" w:hAnsi="Times New Roman" w:eastAsia="sans-serif" w:cs="Times New Roman"/>
                <w:sz w:val="28"/>
                <w:szCs w:val="28"/>
              </w:rPr>
              <w:t xml:space="preserve">• </w:t>
            </w:r>
            <w:r>
              <w:rPr>
                <w:rFonts w:hint="default" w:ascii="Times New Roman" w:hAnsi="Times New Roman" w:eastAsia="sans-serif" w:cs="Times New Roman"/>
                <w:b/>
                <w:bCs/>
                <w:sz w:val="28"/>
                <w:szCs w:val="28"/>
              </w:rPr>
              <w:t>Nút đầu (Hop 1):</w:t>
            </w:r>
            <w:r>
              <w:rPr>
                <w:rFonts w:hint="default" w:ascii="Times New Roman" w:hAnsi="Times New Roman" w:eastAsia="sans-serif" w:cs="Times New Roman"/>
                <w:sz w:val="28"/>
                <w:szCs w:val="28"/>
              </w:rPr>
              <w:t xml:space="preserve"> </w:t>
            </w:r>
            <w:r>
              <w:rPr>
                <w:rStyle w:val="4"/>
                <w:rFonts w:hint="default" w:ascii="Times New Roman" w:hAnsi="Times New Roman" w:eastAsia="sans-serif" w:cs="Times New Roman"/>
                <w:sz w:val="28"/>
                <w:szCs w:val="28"/>
              </w:rPr>
              <w:t>192.168.1.1</w:t>
            </w:r>
            <w:r>
              <w:rPr>
                <w:rFonts w:hint="default" w:ascii="Times New Roman" w:hAnsi="Times New Roman" w:eastAsia="sans-serif" w:cs="Times New Roman"/>
                <w:sz w:val="28"/>
                <w:szCs w:val="28"/>
              </w:rPr>
              <w:t xml:space="preserve"> (Default Gateway) </w:t>
            </w:r>
          </w:p>
          <w:p w14:paraId="0A367BE5">
            <w:pPr>
              <w:pStyle w:val="5"/>
              <w:keepNext w:val="0"/>
              <w:keepLines w:val="0"/>
              <w:widowControl/>
              <w:suppressLineNumbers w:val="0"/>
              <w:spacing w:before="0" w:beforeAutospacing="0" w:line="14" w:lineRule="atLeast"/>
              <w:ind w:left="0" w:right="0"/>
              <w:rPr>
                <w:rFonts w:hint="default" w:ascii="Times New Roman" w:hAnsi="Times New Roman" w:cs="Times New Roman"/>
                <w:sz w:val="28"/>
                <w:szCs w:val="28"/>
              </w:rPr>
            </w:pPr>
            <w:r>
              <w:rPr>
                <w:rFonts w:hint="default" w:ascii="Times New Roman" w:hAnsi="Times New Roman" w:eastAsia="sans-serif" w:cs="Times New Roman"/>
                <w:sz w:val="28"/>
                <w:szCs w:val="28"/>
              </w:rPr>
              <w:t xml:space="preserve">• </w:t>
            </w:r>
            <w:r>
              <w:rPr>
                <w:rFonts w:hint="default" w:ascii="Times New Roman" w:hAnsi="Times New Roman" w:eastAsia="sans-serif" w:cs="Times New Roman"/>
                <w:b/>
                <w:bCs/>
                <w:sz w:val="28"/>
                <w:szCs w:val="28"/>
              </w:rPr>
              <w:t>Nút trung gian (Hop 2 - 10):</w:t>
            </w:r>
            <w:r>
              <w:rPr>
                <w:rFonts w:hint="default" w:ascii="Times New Roman" w:hAnsi="Times New Roman" w:eastAsia="sans-serif" w:cs="Times New Roman"/>
                <w:sz w:val="28"/>
                <w:szCs w:val="28"/>
              </w:rPr>
              <w:t xml:space="preserve"> Đi qua các cổng kết nối quốc tế (CDN Fastly/Twitter Edge) (</w:t>
            </w:r>
            <w:r>
              <w:rPr>
                <w:rStyle w:val="4"/>
                <w:rFonts w:hint="default" w:ascii="Times New Roman" w:hAnsi="Times New Roman" w:eastAsia="sans-serif" w:cs="Times New Roman"/>
                <w:sz w:val="28"/>
                <w:szCs w:val="28"/>
              </w:rPr>
              <w:t>104.244.x.x</w:t>
            </w:r>
            <w:r>
              <w:rPr>
                <w:rFonts w:hint="default" w:ascii="Times New Roman" w:hAnsi="Times New Roman" w:eastAsia="sans-serif" w:cs="Times New Roman"/>
                <w:sz w:val="28"/>
                <w:szCs w:val="28"/>
              </w:rPr>
              <w:t>)</w:t>
            </w:r>
          </w:p>
          <w:p w14:paraId="17F18403">
            <w:pPr>
              <w:pStyle w:val="5"/>
              <w:keepNext w:val="0"/>
              <w:keepLines w:val="0"/>
              <w:widowControl/>
              <w:suppressLineNumbers w:val="0"/>
              <w:spacing w:before="0" w:beforeAutospacing="0" w:line="14" w:lineRule="atLeast"/>
              <w:ind w:left="0" w:right="0"/>
              <w:rPr>
                <w:rFonts w:hint="default" w:ascii="Times New Roman" w:hAnsi="Times New Roman" w:cs="Times New Roman"/>
                <w:b w:val="0"/>
                <w:bCs w:val="0"/>
                <w:sz w:val="28"/>
                <w:szCs w:val="28"/>
                <w:vertAlign w:val="baseline"/>
                <w:lang w:val="en-US"/>
              </w:rPr>
            </w:pPr>
            <w:r>
              <w:rPr>
                <w:rFonts w:hint="default" w:ascii="Times New Roman" w:hAnsi="Times New Roman" w:eastAsia="sans-serif" w:cs="Times New Roman"/>
                <w:sz w:val="28"/>
                <w:szCs w:val="28"/>
              </w:rPr>
              <w:t xml:space="preserve">• </w:t>
            </w:r>
            <w:r>
              <w:rPr>
                <w:rFonts w:hint="default" w:ascii="Times New Roman" w:hAnsi="Times New Roman" w:eastAsia="sans-serif" w:cs="Times New Roman"/>
                <w:b/>
                <w:bCs/>
                <w:sz w:val="28"/>
                <w:szCs w:val="28"/>
              </w:rPr>
              <w:t>Nút đích (Hop cuối):</w:t>
            </w:r>
            <w:r>
              <w:rPr>
                <w:rFonts w:hint="default" w:ascii="Times New Roman" w:hAnsi="Times New Roman" w:eastAsia="sans-serif" w:cs="Times New Roman"/>
                <w:sz w:val="28"/>
                <w:szCs w:val="28"/>
              </w:rPr>
              <w:t xml:space="preserve"> </w:t>
            </w:r>
            <w:r>
              <w:rPr>
                <w:rStyle w:val="4"/>
                <w:rFonts w:hint="default" w:ascii="Times New Roman" w:hAnsi="Times New Roman" w:eastAsia="sans-serif" w:cs="Times New Roman"/>
                <w:sz w:val="28"/>
                <w:szCs w:val="28"/>
              </w:rPr>
              <w:t>104.244.42.1</w:t>
            </w:r>
            <w:r>
              <w:rPr>
                <w:rFonts w:hint="default" w:ascii="Times New Roman" w:hAnsi="Times New Roman" w:eastAsia="sans-serif" w:cs="Times New Roman"/>
                <w:sz w:val="28"/>
                <w:szCs w:val="28"/>
              </w:rPr>
              <w:t xml:space="preserve"> (Máy chủ Twitter/X)</w:t>
            </w:r>
            <w:bookmarkStart w:id="0" w:name="_GoBack"/>
            <w:bookmarkEnd w:id="0"/>
          </w:p>
        </w:tc>
      </w:tr>
    </w:tbl>
    <w:p w14:paraId="154B3C2C">
      <w:pPr>
        <w:rPr>
          <w:rFonts w:hint="default" w:ascii="Times New Roman" w:hAnsi="Times New Roman" w:cs="Times New Roman"/>
          <w:b/>
          <w:bCs/>
          <w:sz w:val="28"/>
          <w:szCs w:val="28"/>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E82321"/>
    <w:multiLevelType w:val="singleLevel"/>
    <w:tmpl w:val="0DE82321"/>
    <w:lvl w:ilvl="0" w:tentative="0">
      <w:start w:val="1"/>
      <w:numFmt w:val="decimal"/>
      <w:suff w:val="space"/>
      <w:lvlText w:val="%1."/>
      <w:lvlJc w:val="left"/>
      <w:rPr>
        <w:rFonts w:hint="default"/>
        <w:b/>
        <w:bC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06C4F58"/>
    <w:rsid w:val="306C4F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TML Code"/>
    <w:basedOn w:val="2"/>
    <w:uiPriority w:val="0"/>
    <w:rPr>
      <w:rFonts w:ascii="Courier New" w:hAnsi="Courier New" w:cs="Courier New"/>
      <w:sz w:val="20"/>
      <w:szCs w:val="20"/>
    </w:r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table" w:styleId="6">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40</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2026-10-12T09:19:00Z</dcterms:created>
  <dc:creator>HPLAPTOP</dc:creator>
  <cp:lastModifiedBy>Mai Diễm Trinh</cp:lastModifiedBy>
  <dcterms:modified xsi:type="dcterms:W3CDTF">2026-10-12T10:00:39Z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789790C895DA48C38CBD6AEB0D905D6B_11</vt:lpwstr>
  </property>
  <property fmtid="{D5CDD505-2E9C-101B-9397-08002B2CF9AE}" pid="4" name="KSOTemplateDocerSaveRecord">
    <vt:lpwstr>eyJoZGlkIjoiYmEyZDMxNWRkYmY5MjE3NjUxYTk3ZDA1NDUyNmVkYWEiLCJ1c2VySWQiOiIxMzkyMTE1NzE2OTYwIn0=</vt:lpwstr>
  </property>
</Properties>
</file>