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Trả lời câu hỏi bài thực hành 12 1 MQTT</w:t>
      </w:r>
    </w:p>
    <w:p>
      <w:r>
        <w:t>Phân tích các gói ESP32 gửi đến Mosquitto trên Home Assistant. Số liệu gắn với frame đã chụp để phân biệt các phiên TCP. MQTT trong các ảnh là phiên bản 3.1.1. Các phần dưới đây trả lời lần lượt sáu nhóm câu hỏi của bài.</w:t>
      </w:r>
    </w:p>
    <w:p>
      <w:pPr>
        <w:pStyle w:val="Heading1"/>
      </w:pPr>
      <w:r>
        <w:t>1 Xác định luồng giao tiếp</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20"/>
              </w:rPr>
              <w:t>Thành phần</w:t>
            </w:r>
          </w:p>
        </w:tc>
        <w:tc>
          <w:tcPr>
            <w:tcW w:type="dxa" w:w="3324"/>
          </w:tcPr>
          <w:p>
            <w:r>
              <w:rPr>
                <w:b/>
                <w:sz w:val="20"/>
              </w:rPr>
              <w:t>Vai trò</w:t>
            </w:r>
          </w:p>
        </w:tc>
        <w:tc>
          <w:tcPr>
            <w:tcW w:type="dxa" w:w="3324"/>
          </w:tcPr>
          <w:p>
            <w:r>
              <w:rPr>
                <w:b/>
                <w:sz w:val="20"/>
              </w:rPr>
              <w:t>IP và cổng</w:t>
            </w:r>
          </w:p>
        </w:tc>
      </w:tr>
      <w:tr>
        <w:tc>
          <w:tcPr>
            <w:tcW w:type="dxa" w:w="3324"/>
          </w:tcPr>
          <w:p>
            <w:r>
              <w:rPr>
                <w:b w:val="0"/>
                <w:sz w:val="20"/>
              </w:rPr>
              <w:t>ESP32 S3</w:t>
            </w:r>
          </w:p>
        </w:tc>
        <w:tc>
          <w:tcPr>
            <w:tcW w:type="dxa" w:w="3324"/>
          </w:tcPr>
          <w:p>
            <w:r>
              <w:rPr>
                <w:b w:val="0"/>
                <w:sz w:val="20"/>
              </w:rPr>
              <w:t>MQTT client gửi dữ liệu</w:t>
            </w:r>
          </w:p>
        </w:tc>
        <w:tc>
          <w:tcPr>
            <w:tcW w:type="dxa" w:w="3324"/>
          </w:tcPr>
          <w:p>
            <w:r>
              <w:rPr>
                <w:b w:val="0"/>
                <w:sz w:val="20"/>
              </w:rPr>
              <w:t>172.20.10.2, cổng 53335 trong phiên CONNECT 30361</w:t>
            </w:r>
          </w:p>
        </w:tc>
      </w:tr>
      <w:tr>
        <w:tc>
          <w:tcPr>
            <w:tcW w:type="dxa" w:w="3324"/>
          </w:tcPr>
          <w:p>
            <w:r>
              <w:rPr>
                <w:b w:val="0"/>
                <w:sz w:val="20"/>
              </w:rPr>
              <w:t>Mosquitto</w:t>
            </w:r>
          </w:p>
        </w:tc>
        <w:tc>
          <w:tcPr>
            <w:tcW w:type="dxa" w:w="3324"/>
          </w:tcPr>
          <w:p>
            <w:r>
              <w:rPr>
                <w:b w:val="0"/>
                <w:sz w:val="20"/>
              </w:rPr>
              <w:t>MQTT broker</w:t>
            </w:r>
          </w:p>
        </w:tc>
        <w:tc>
          <w:tcPr>
            <w:tcW w:type="dxa" w:w="3324"/>
          </w:tcPr>
          <w:p>
            <w:r>
              <w:rPr>
                <w:b w:val="0"/>
                <w:sz w:val="20"/>
              </w:rPr>
              <w:t>172.20.10.5, cổng 1883</w:t>
            </w:r>
          </w:p>
        </w:tc>
      </w:tr>
      <w:tr>
        <w:tc>
          <w:tcPr>
            <w:tcW w:type="dxa" w:w="3324"/>
          </w:tcPr>
          <w:p>
            <w:r>
              <w:rPr>
                <w:b w:val="0"/>
                <w:sz w:val="20"/>
              </w:rPr>
              <w:t>Home Assistant</w:t>
            </w:r>
          </w:p>
        </w:tc>
        <w:tc>
          <w:tcPr>
            <w:tcW w:type="dxa" w:w="3324"/>
          </w:tcPr>
          <w:p>
            <w:r>
              <w:rPr>
                <w:b w:val="0"/>
                <w:sz w:val="20"/>
              </w:rPr>
              <w:t>MQTT client đăng ký nhận</w:t>
            </w:r>
          </w:p>
        </w:tc>
        <w:tc>
          <w:tcPr>
            <w:tcW w:type="dxa" w:w="3324"/>
          </w:tcPr>
          <w:p>
            <w:r>
              <w:rPr>
                <w:b w:val="0"/>
                <w:sz w:val="20"/>
              </w:rPr>
              <w:t>Chạy cùng máy với broker, kết nối HA riêng chưa hiển thị trong ảnh</w:t>
            </w:r>
          </w:p>
        </w:tc>
      </w:tr>
    </w:tbl>
    <w:p>
      <w:r>
        <w:t>ESP32 publish số đo vào topic. Mosquitto phân phối cho Home Assistant đã subscribe. Broker và ứng dụng HA có vai trò riêng dù chạy cùng máy. Cổng broker là 1883 trong demo. Cổng phía client được chọn khi mở kết nối, vì vậy có thể đổi: PUBLISH 29118 dùng 57963, CONNECT 30361 dùng 53335.</w:t>
      </w:r>
    </w:p>
    <w:p>
      <w:pPr>
        <w:pStyle w:val="Heading1"/>
      </w:pPr>
      <w:r>
        <w:t>2 Phân tích mô hình TCP IP</w:t>
      </w:r>
    </w:p>
    <w:p>
      <w:r>
        <w:t>Chọn CONNECT 30361 để đọc đồng nhất các lớp trong cùng một frame. Các địa chỉ MAC là địa chỉ nhìn thấy trong frame ở điểm bắt, không suy rộng cho mọi đoạn mạng.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20"/>
              </w:rPr>
              <w:t>Lớp</w:t>
            </w:r>
          </w:p>
        </w:tc>
        <w:tc>
          <w:tcPr>
            <w:tcW w:type="dxa" w:w="3324"/>
          </w:tcPr>
          <w:p>
            <w:r>
              <w:rPr>
                <w:b/>
                <w:sz w:val="20"/>
              </w:rPr>
              <w:t>Trường</w:t>
            </w:r>
          </w:p>
        </w:tc>
        <w:tc>
          <w:tcPr>
            <w:tcW w:type="dxa" w:w="3324"/>
          </w:tcPr>
          <w:p>
            <w:r>
              <w:rPr>
                <w:b/>
                <w:sz w:val="20"/>
              </w:rPr>
              <w:t>Giá trị trong CONNECT 30361</w:t>
            </w:r>
          </w:p>
        </w:tc>
      </w:tr>
      <w:tr>
        <w:tc>
          <w:tcPr>
            <w:tcW w:type="dxa" w:w="3324"/>
          </w:tcPr>
          <w:p>
            <w:r>
              <w:rPr>
                <w:b w:val="0"/>
                <w:sz w:val="20"/>
              </w:rPr>
              <w:t>Ethernet</w:t>
            </w:r>
          </w:p>
        </w:tc>
        <w:tc>
          <w:tcPr>
            <w:tcW w:type="dxa" w:w="3324"/>
          </w:tcPr>
          <w:p>
            <w:r>
              <w:rPr>
                <w:b w:val="0"/>
                <w:sz w:val="20"/>
              </w:rPr>
              <w:t>Source MAC</w:t>
            </w:r>
          </w:p>
        </w:tc>
        <w:tc>
          <w:tcPr>
            <w:tcW w:type="dxa" w:w="3324"/>
          </w:tcPr>
          <w:p>
            <w:r>
              <w:rPr>
                <w:b w:val="0"/>
                <w:sz w:val="20"/>
              </w:rPr>
              <w:t>d4:05:92:79:8a:c4</w:t>
            </w:r>
          </w:p>
        </w:tc>
      </w:tr>
      <w:tr>
        <w:tc>
          <w:tcPr>
            <w:tcW w:type="dxa" w:w="3324"/>
          </w:tcPr>
          <w:p>
            <w:r>
              <w:rPr>
                <w:b w:val="0"/>
                <w:sz w:val="20"/>
              </w:rPr>
              <w:t>Ethernet</w:t>
            </w:r>
          </w:p>
        </w:tc>
        <w:tc>
          <w:tcPr>
            <w:tcW w:type="dxa" w:w="3324"/>
          </w:tcPr>
          <w:p>
            <w:r>
              <w:rPr>
                <w:b w:val="0"/>
                <w:sz w:val="20"/>
              </w:rPr>
              <w:t>Destination MAC</w:t>
            </w:r>
          </w:p>
        </w:tc>
        <w:tc>
          <w:tcPr>
            <w:tcW w:type="dxa" w:w="3324"/>
          </w:tcPr>
          <w:p>
            <w:r>
              <w:rPr>
                <w:b w:val="0"/>
                <w:sz w:val="20"/>
              </w:rPr>
              <w:t>70:08:94:1e:88:f1</w:t>
            </w:r>
          </w:p>
        </w:tc>
      </w:tr>
      <w:tr>
        <w:tc>
          <w:tcPr>
            <w:tcW w:type="dxa" w:w="3324"/>
          </w:tcPr>
          <w:p>
            <w:r>
              <w:rPr>
                <w:b w:val="0"/>
                <w:sz w:val="20"/>
              </w:rPr>
              <w:t>Ethernet</w:t>
            </w:r>
          </w:p>
        </w:tc>
        <w:tc>
          <w:tcPr>
            <w:tcW w:type="dxa" w:w="3324"/>
          </w:tcPr>
          <w:p>
            <w:r>
              <w:rPr>
                <w:b w:val="0"/>
                <w:sz w:val="20"/>
              </w:rPr>
              <w:t>Loại frame</w:t>
            </w:r>
          </w:p>
        </w:tc>
        <w:tc>
          <w:tcPr>
            <w:tcW w:type="dxa" w:w="3324"/>
          </w:tcPr>
          <w:p>
            <w:r>
              <w:rPr>
                <w:b w:val="0"/>
                <w:sz w:val="20"/>
              </w:rPr>
              <w:t>Ethernet II, EtherType IPv4 0x0800</w:t>
            </w:r>
          </w:p>
        </w:tc>
      </w:tr>
      <w:tr>
        <w:tc>
          <w:tcPr>
            <w:tcW w:type="dxa" w:w="3324"/>
          </w:tcPr>
          <w:p>
            <w:r>
              <w:rPr>
                <w:b w:val="0"/>
                <w:sz w:val="20"/>
              </w:rPr>
              <w:t>IP</w:t>
            </w:r>
          </w:p>
        </w:tc>
        <w:tc>
          <w:tcPr>
            <w:tcW w:type="dxa" w:w="3324"/>
          </w:tcPr>
          <w:p>
            <w:r>
              <w:rPr>
                <w:b w:val="0"/>
                <w:sz w:val="20"/>
              </w:rPr>
              <w:t>Source IP</w:t>
            </w:r>
          </w:p>
        </w:tc>
        <w:tc>
          <w:tcPr>
            <w:tcW w:type="dxa" w:w="3324"/>
          </w:tcPr>
          <w:p>
            <w:r>
              <w:rPr>
                <w:b w:val="0"/>
                <w:sz w:val="20"/>
              </w:rPr>
              <w:t>172.20.10.2</w:t>
            </w:r>
          </w:p>
        </w:tc>
      </w:tr>
      <w:tr>
        <w:tc>
          <w:tcPr>
            <w:tcW w:type="dxa" w:w="3324"/>
          </w:tcPr>
          <w:p>
            <w:r>
              <w:rPr>
                <w:b w:val="0"/>
                <w:sz w:val="20"/>
              </w:rPr>
              <w:t>IP</w:t>
            </w:r>
          </w:p>
        </w:tc>
        <w:tc>
          <w:tcPr>
            <w:tcW w:type="dxa" w:w="3324"/>
          </w:tcPr>
          <w:p>
            <w:r>
              <w:rPr>
                <w:b w:val="0"/>
                <w:sz w:val="20"/>
              </w:rPr>
              <w:t>Destination IP</w:t>
            </w:r>
          </w:p>
        </w:tc>
        <w:tc>
          <w:tcPr>
            <w:tcW w:type="dxa" w:w="3324"/>
          </w:tcPr>
          <w:p>
            <w:r>
              <w:rPr>
                <w:b w:val="0"/>
                <w:sz w:val="20"/>
              </w:rPr>
              <w:t>172.20.10.5</w:t>
            </w:r>
          </w:p>
        </w:tc>
      </w:tr>
      <w:tr>
        <w:tc>
          <w:tcPr>
            <w:tcW w:type="dxa" w:w="3324"/>
          </w:tcPr>
          <w:p>
            <w:r>
              <w:rPr>
                <w:b w:val="0"/>
                <w:sz w:val="20"/>
              </w:rPr>
              <w:t>IP</w:t>
            </w:r>
          </w:p>
        </w:tc>
        <w:tc>
          <w:tcPr>
            <w:tcW w:type="dxa" w:w="3324"/>
          </w:tcPr>
          <w:p>
            <w:r>
              <w:rPr>
                <w:b w:val="0"/>
                <w:sz w:val="20"/>
              </w:rPr>
              <w:t>Giao thức</w:t>
            </w:r>
          </w:p>
        </w:tc>
        <w:tc>
          <w:tcPr>
            <w:tcW w:type="dxa" w:w="3324"/>
          </w:tcPr>
          <w:p>
            <w:r>
              <w:rPr>
                <w:b w:val="0"/>
                <w:sz w:val="20"/>
              </w:rPr>
              <w:t>IPv4, mang TCP với IP Protocol 6</w:t>
            </w:r>
          </w:p>
        </w:tc>
      </w:tr>
      <w:tr>
        <w:tc>
          <w:tcPr>
            <w:tcW w:type="dxa" w:w="3324"/>
          </w:tcPr>
          <w:p>
            <w:r>
              <w:rPr>
                <w:b w:val="0"/>
                <w:sz w:val="20"/>
              </w:rPr>
              <w:t>TCP</w:t>
            </w:r>
          </w:p>
        </w:tc>
        <w:tc>
          <w:tcPr>
            <w:tcW w:type="dxa" w:w="3324"/>
          </w:tcPr>
          <w:p>
            <w:r>
              <w:rPr>
                <w:b w:val="0"/>
                <w:sz w:val="20"/>
              </w:rPr>
              <w:t>Source port / Destination port</w:t>
            </w:r>
          </w:p>
        </w:tc>
        <w:tc>
          <w:tcPr>
            <w:tcW w:type="dxa" w:w="3324"/>
          </w:tcPr>
          <w:p>
            <w:r>
              <w:rPr>
                <w:b w:val="0"/>
                <w:sz w:val="20"/>
              </w:rPr>
              <w:t>53335 / 1883</w:t>
            </w:r>
          </w:p>
        </w:tc>
      </w:tr>
      <w:tr>
        <w:tc>
          <w:tcPr>
            <w:tcW w:type="dxa" w:w="3324"/>
          </w:tcPr>
          <w:p>
            <w:r>
              <w:rPr>
                <w:b w:val="0"/>
                <w:sz w:val="20"/>
              </w:rPr>
              <w:t>TCP</w:t>
            </w:r>
          </w:p>
        </w:tc>
        <w:tc>
          <w:tcPr>
            <w:tcW w:type="dxa" w:w="3324"/>
          </w:tcPr>
          <w:p>
            <w:r>
              <w:rPr>
                <w:b w:val="0"/>
                <w:sz w:val="20"/>
              </w:rPr>
              <w:t>Seq / Ack</w:t>
            </w:r>
          </w:p>
        </w:tc>
        <w:tc>
          <w:tcPr>
            <w:tcW w:type="dxa" w:w="3324"/>
          </w:tcPr>
          <w:p>
            <w:r>
              <w:rPr>
                <w:b w:val="0"/>
                <w:sz w:val="20"/>
              </w:rPr>
              <w:t>1 / 1, số tương đối</w:t>
            </w:r>
          </w:p>
        </w:tc>
      </w:tr>
      <w:tr>
        <w:tc>
          <w:tcPr>
            <w:tcW w:type="dxa" w:w="3324"/>
          </w:tcPr>
          <w:p>
            <w:r>
              <w:rPr>
                <w:b w:val="0"/>
                <w:sz w:val="20"/>
              </w:rPr>
              <w:t>TCP</w:t>
            </w:r>
          </w:p>
        </w:tc>
        <w:tc>
          <w:tcPr>
            <w:tcW w:type="dxa" w:w="3324"/>
          </w:tcPr>
          <w:p>
            <w:r>
              <w:rPr>
                <w:b w:val="0"/>
                <w:sz w:val="20"/>
              </w:rPr>
              <w:t>Payload length</w:t>
            </w:r>
          </w:p>
        </w:tc>
        <w:tc>
          <w:tcPr>
            <w:tcW w:type="dxa" w:w="3324"/>
          </w:tcPr>
          <w:p>
            <w:r>
              <w:rPr>
                <w:b w:val="0"/>
                <w:sz w:val="20"/>
              </w:rPr>
              <w:t>55 byte</w:t>
            </w:r>
          </w:p>
        </w:tc>
      </w:tr>
    </w:tbl>
    <w:p>
      <w:r>
        <w:t>Seq đánh dấu vị trí byte trong dòng TCP. Ack cho biết byte tiếp theo phía nhận đang chờ. Broker trả CONNACK 30364 với Seq 1, Ack 56 và TCP payload 4 byte. Ack 56 tương ứng nhận 55 byte bắt đầu từ Seq 1. TCP vận chuyển dữ liệu theo thứ tự, kiểm tra và truyền lại byte khi cần. TCP ACK khác MQTT PUBACK, vì vậy PUBLISH QoS 0 vẫn có thể được TCP xác nhận.</w:t>
      </w:r>
    </w:p>
    <w:p>
      <w:pPr>
        <w:pStyle w:val="Heading1"/>
      </w:pPr>
      <w:r>
        <w:t>3 Nhận diện các loại gói MQTT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20"/>
              </w:rPr>
              <w:t>Gói</w:t>
            </w:r>
          </w:p>
        </w:tc>
        <w:tc>
          <w:tcPr>
            <w:tcW w:type="dxa" w:w="3324"/>
          </w:tcPr>
          <w:p>
            <w:r>
              <w:rPr>
                <w:b/>
                <w:sz w:val="20"/>
              </w:rPr>
              <w:t>Frame đã thấy</w:t>
            </w:r>
          </w:p>
        </w:tc>
        <w:tc>
          <w:tcPr>
            <w:tcW w:type="dxa" w:w="3324"/>
          </w:tcPr>
          <w:p>
            <w:r>
              <w:rPr>
                <w:b/>
                <w:sz w:val="20"/>
              </w:rPr>
              <w:t>Ý nghĩa và bộ lọc</w:t>
            </w:r>
          </w:p>
        </w:tc>
      </w:tr>
      <w:tr>
        <w:tc>
          <w:tcPr>
            <w:tcW w:type="dxa" w:w="3324"/>
          </w:tcPr>
          <w:p>
            <w:r>
              <w:rPr>
                <w:b w:val="0"/>
                <w:sz w:val="20"/>
              </w:rPr>
              <w:t>CONNECT</w:t>
            </w:r>
          </w:p>
        </w:tc>
        <w:tc>
          <w:tcPr>
            <w:tcW w:type="dxa" w:w="3324"/>
          </w:tcPr>
          <w:p>
            <w:r>
              <w:rPr>
                <w:b w:val="0"/>
                <w:sz w:val="20"/>
              </w:rPr>
              <w:t>30361</w:t>
            </w:r>
          </w:p>
        </w:tc>
        <w:tc>
          <w:tcPr>
            <w:tcW w:type="dxa" w:w="3324"/>
          </w:tcPr>
          <w:p>
            <w:r>
              <w:rPr>
                <w:b w:val="0"/>
                <w:sz w:val="20"/>
              </w:rPr>
              <w:t>ESP32 xin kết nối. mqtt.msgtype == 1</w:t>
            </w:r>
          </w:p>
        </w:tc>
      </w:tr>
      <w:tr>
        <w:tc>
          <w:tcPr>
            <w:tcW w:type="dxa" w:w="3324"/>
          </w:tcPr>
          <w:p>
            <w:r>
              <w:rPr>
                <w:b w:val="0"/>
                <w:sz w:val="20"/>
              </w:rPr>
              <w:t>CONNACK</w:t>
            </w:r>
          </w:p>
        </w:tc>
        <w:tc>
          <w:tcPr>
            <w:tcW w:type="dxa" w:w="3324"/>
          </w:tcPr>
          <w:p>
            <w:r>
              <w:rPr>
                <w:b w:val="0"/>
                <w:sz w:val="20"/>
              </w:rPr>
              <w:t>30364</w:t>
            </w:r>
          </w:p>
        </w:tc>
        <w:tc>
          <w:tcPr>
            <w:tcW w:type="dxa" w:w="3324"/>
          </w:tcPr>
          <w:p>
            <w:r>
              <w:rPr>
                <w:b w:val="0"/>
                <w:sz w:val="20"/>
              </w:rPr>
              <w:t>Broker chấp nhận, Return Code 0. mqtt.msgtype == 2</w:t>
            </w:r>
          </w:p>
        </w:tc>
      </w:tr>
      <w:tr>
        <w:tc>
          <w:tcPr>
            <w:tcW w:type="dxa" w:w="3324"/>
          </w:tcPr>
          <w:p>
            <w:r>
              <w:rPr>
                <w:b w:val="0"/>
                <w:sz w:val="20"/>
              </w:rPr>
              <w:t>PUBLISH</w:t>
            </w:r>
          </w:p>
        </w:tc>
        <w:tc>
          <w:tcPr>
            <w:tcW w:type="dxa" w:w="3324"/>
          </w:tcPr>
          <w:p>
            <w:r>
              <w:rPr>
                <w:b w:val="0"/>
                <w:sz w:val="20"/>
              </w:rPr>
              <w:t>49484 hoặc 29118</w:t>
            </w:r>
          </w:p>
        </w:tc>
        <w:tc>
          <w:tcPr>
            <w:tcW w:type="dxa" w:w="3324"/>
          </w:tcPr>
          <w:p>
            <w:r>
              <w:rPr>
                <w:b w:val="0"/>
                <w:sz w:val="20"/>
              </w:rPr>
              <w:t>Gửi topic và payload. mqtt.msgtype == 3</w:t>
            </w:r>
          </w:p>
        </w:tc>
      </w:tr>
      <w:tr>
        <w:tc>
          <w:tcPr>
            <w:tcW w:type="dxa" w:w="3324"/>
          </w:tcPr>
          <w:p>
            <w:r>
              <w:rPr>
                <w:b w:val="0"/>
                <w:sz w:val="20"/>
              </w:rPr>
              <w:t>PINGREQ</w:t>
            </w:r>
          </w:p>
        </w:tc>
        <w:tc>
          <w:tcPr>
            <w:tcW w:type="dxa" w:w="3324"/>
          </w:tcPr>
          <w:p>
            <w:r>
              <w:rPr>
                <w:b w:val="0"/>
                <w:sz w:val="20"/>
              </w:rPr>
              <w:t>47089 và 49779</w:t>
            </w:r>
          </w:p>
        </w:tc>
        <w:tc>
          <w:tcPr>
            <w:tcW w:type="dxa" w:w="3324"/>
          </w:tcPr>
          <w:p>
            <w:r>
              <w:rPr>
                <w:b w:val="0"/>
                <w:sz w:val="20"/>
              </w:rPr>
              <w:t>Client kiểm tra kết nối. mqtt.msgtype == 12</w:t>
            </w:r>
          </w:p>
        </w:tc>
      </w:tr>
      <w:tr>
        <w:tc>
          <w:tcPr>
            <w:tcW w:type="dxa" w:w="3324"/>
          </w:tcPr>
          <w:p>
            <w:r>
              <w:rPr>
                <w:b w:val="0"/>
                <w:sz w:val="20"/>
              </w:rPr>
              <w:t>PINGRESP</w:t>
            </w:r>
          </w:p>
        </w:tc>
        <w:tc>
          <w:tcPr>
            <w:tcW w:type="dxa" w:w="3324"/>
          </w:tcPr>
          <w:p>
            <w:r>
              <w:rPr>
                <w:b w:val="0"/>
                <w:sz w:val="20"/>
              </w:rPr>
              <w:t>47094 và 49788</w:t>
            </w:r>
          </w:p>
        </w:tc>
        <w:tc>
          <w:tcPr>
            <w:tcW w:type="dxa" w:w="3324"/>
          </w:tcPr>
          <w:p>
            <w:r>
              <w:rPr>
                <w:b w:val="0"/>
                <w:sz w:val="20"/>
              </w:rPr>
              <w:t>Broker trả lời. mqtt.msgtype == 13</w:t>
            </w:r>
          </w:p>
        </w:tc>
      </w:tr>
      <w:tr>
        <w:tc>
          <w:tcPr>
            <w:tcW w:type="dxa" w:w="3324"/>
          </w:tcPr>
          <w:p>
            <w:r>
              <w:rPr>
                <w:b w:val="0"/>
                <w:sz w:val="20"/>
              </w:rPr>
              <w:t>DISCONNECT</w:t>
            </w:r>
          </w:p>
        </w:tc>
        <w:tc>
          <w:tcPr>
            <w:tcW w:type="dxa" w:w="3324"/>
          </w:tcPr>
          <w:p>
            <w:r>
              <w:rPr>
                <w:b w:val="0"/>
                <w:sz w:val="20"/>
              </w:rPr>
              <w:t>Chưa thấy trong ảnh</w:t>
            </w:r>
          </w:p>
        </w:tc>
        <w:tc>
          <w:tcPr>
            <w:tcW w:type="dxa" w:w="3324"/>
          </w:tcPr>
          <w:p>
            <w:r>
              <w:rPr>
                <w:b w:val="0"/>
                <w:sz w:val="20"/>
              </w:rPr>
              <w:t>Client chủ động kết thúc. mqtt.msgtype == 14</w:t>
            </w:r>
          </w:p>
        </w:tc>
      </w:tr>
    </w:tbl>
    <w:p>
      <w:r>
        <w:t>CONNECT có Client ID ESP32_Lab1-10124332, MQTT 3.1.1, Keep Alive 15 giây. CONNACK ghi Connection Accepted (0). CONNECT xuất hiện khi tạo phiên mới lúc bật, reset hoặc kết nối lại. DISCONNECT chưa được quan sát trong ảnh. Reset hay mất nguồn không bảo đảm gửi MQTT DISCONNECT. Các gói FIN, RST và retransmission thuộc TCP, không thay thế bằng chứng về DISCONNECT MQTT.</w:t>
      </w:r>
    </w:p>
    <w:p>
      <w:pPr>
        <w:pStyle w:val="Heading1"/>
      </w:pPr>
      <w:r>
        <w:t>4 Phân tích gói PUBLISH</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Trường</w:t>
            </w:r>
          </w:p>
        </w:tc>
        <w:tc>
          <w:tcPr>
            <w:tcW w:type="dxa" w:w="4986"/>
          </w:tcPr>
          <w:p>
            <w:r>
              <w:rPr>
                <w:b/>
                <w:sz w:val="20"/>
              </w:rPr>
              <w:t>PUBLISH 49484</w:t>
            </w:r>
          </w:p>
        </w:tc>
      </w:tr>
      <w:tr>
        <w:tc>
          <w:tcPr>
            <w:tcW w:type="dxa" w:w="4986"/>
          </w:tcPr>
          <w:p>
            <w:r>
              <w:rPr>
                <w:b w:val="0"/>
                <w:sz w:val="20"/>
              </w:rPr>
              <w:t>Topic</w:t>
            </w:r>
          </w:p>
        </w:tc>
        <w:tc>
          <w:tcPr>
            <w:tcW w:type="dxa" w:w="4986"/>
          </w:tcPr>
          <w:p>
            <w:r>
              <w:rPr>
                <w:b w:val="0"/>
                <w:sz w:val="20"/>
              </w:rPr>
              <w:t>iot/lab1/10124332/sensor</w:t>
            </w:r>
          </w:p>
        </w:tc>
      </w:tr>
      <w:tr>
        <w:tc>
          <w:tcPr>
            <w:tcW w:type="dxa" w:w="4986"/>
          </w:tcPr>
          <w:p>
            <w:r>
              <w:rPr>
                <w:b w:val="0"/>
                <w:sz w:val="20"/>
              </w:rPr>
              <w:t>QoS</w:t>
            </w:r>
          </w:p>
        </w:tc>
        <w:tc>
          <w:tcPr>
            <w:tcW w:type="dxa" w:w="4986"/>
          </w:tcPr>
          <w:p>
            <w:r>
              <w:rPr>
                <w:b w:val="0"/>
                <w:sz w:val="20"/>
              </w:rPr>
              <w:t>0, At most once</w:t>
            </w:r>
          </w:p>
        </w:tc>
      </w:tr>
      <w:tr>
        <w:tc>
          <w:tcPr>
            <w:tcW w:type="dxa" w:w="4986"/>
          </w:tcPr>
          <w:p>
            <w:r>
              <w:rPr>
                <w:b w:val="0"/>
                <w:sz w:val="20"/>
              </w:rPr>
              <w:t>Payload</w:t>
            </w:r>
          </w:p>
        </w:tc>
        <w:tc>
          <w:tcPr>
            <w:tcW w:type="dxa" w:w="4986"/>
          </w:tcPr>
          <w:p>
            <w:r>
              <w:rPr>
                <w:b w:val="0"/>
                <w:sz w:val="20"/>
              </w:rPr>
              <w:t>{"temp":34,"hum":78.8}</w:t>
            </w:r>
          </w:p>
        </w:tc>
      </w:tr>
      <w:tr>
        <w:tc>
          <w:tcPr>
            <w:tcW w:type="dxa" w:w="4986"/>
          </w:tcPr>
          <w:p>
            <w:r>
              <w:rPr>
                <w:b w:val="0"/>
                <w:sz w:val="20"/>
              </w:rPr>
              <w:t>DUP / Retain</w:t>
            </w:r>
          </w:p>
        </w:tc>
        <w:tc>
          <w:tcPr>
            <w:tcW w:type="dxa" w:w="4986"/>
          </w:tcPr>
          <w:p>
            <w:r>
              <w:rPr>
                <w:b w:val="0"/>
                <w:sz w:val="20"/>
              </w:rPr>
              <w:t>Không bật / Không bật</w:t>
            </w:r>
          </w:p>
        </w:tc>
      </w:tr>
      <w:tr>
        <w:tc>
          <w:tcPr>
            <w:tcW w:type="dxa" w:w="4986"/>
          </w:tcPr>
          <w:p>
            <w:r>
              <w:rPr>
                <w:b w:val="0"/>
                <w:sz w:val="20"/>
              </w:rPr>
              <w:t>Header byte đầu</w:t>
            </w:r>
          </w:p>
        </w:tc>
        <w:tc>
          <w:tcPr>
            <w:tcW w:type="dxa" w:w="4986"/>
          </w:tcPr>
          <w:p>
            <w:r>
              <w:rPr>
                <w:b w:val="0"/>
                <w:sz w:val="20"/>
              </w:rPr>
              <w:t>0x30</w:t>
            </w:r>
          </w:p>
        </w:tc>
      </w:tr>
    </w:tbl>
    <w:p>
      <w:r>
        <w:t>QoS nằm ở MQ Telemetry Transport Protocol, Header Flags, QoS Level. Nó chiếm hai bit 2 và 1 trong byte đầu của phần đầu cố định MQTT. Trong ảnh hai bit là 00, tức QoS 0. Không có bước PUBACK cho PUBLISH QoS 0. Trường QoS ở Connect Flags thuộc cấu hình Will, không phải QoS PUBLISH đang phân tích.</w:t>
      </w:r>
    </w:p>
    <w:p>
      <w:r>
        <w:t>JSON là định dạng văn bản biểu diễn dữ liệu dưới dạng tên và giá trị. Payload là nội dung được MQTT mang đi. temp và hum là hai khóa, 34 và 78.8 là giá trị dạng số. Ứng dụng HA quy ước đơn vị °C và %. JSON không tự đo dữ liệu và không mã hóa nội dung. BTH 12.1 tạo số mô phỏng. Frame 29118 có payload khác là {"temp":27.4,"hum":73.3}, cổng nguồn 57963, thuộc phiên trước.</w:t>
      </w:r>
    </w:p>
    <w:p>
      <w:pPr>
        <w:pStyle w:val="Heading1"/>
      </w:pPr>
      <w:r>
        <w:t>5 Keep Alive và Ping</w:t>
      </w:r>
    </w:p>
    <w:p>
      <w:r>
        <w:t>PINGREQ kiểm tra kết nối MQTT đang có, PINGRESP là broker trả lời. Hai gói trao đổi trên cùng phiên, không đăng nhập lại và không gửi số đo. CONNECT thiết lập phiên, CONNACK xác nhận kết nối.</w:t>
      </w:r>
    </w:p>
    <w:p>
      <w:r>
        <w:t>Không thấy Ping chưa đủ kết luận mất kết nối: các gói MQTT khác cũng thể hiện client còn hoạt động. Với Keep Alive lớn hơn 0, nếu broker không nhận bất kỳ gói điều khiển MQTT nào trong 1.5 lần Keep Alive thì ngắt kết nối. Keep Alive 15 giây cho ngưỡng 22.5 giây. Keep Alive 0 tắt cơ chế thời hạn này. Client được phép gửi Ping khi vẫn đang publish, như quan sát trong ảnh.</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Quan sát</w:t>
            </w:r>
          </w:p>
        </w:tc>
        <w:tc>
          <w:tcPr>
            <w:tcW w:type="dxa" w:w="4986"/>
          </w:tcPr>
          <w:p>
            <w:r>
              <w:rPr>
                <w:b/>
                <w:sz w:val="20"/>
              </w:rPr>
              <w:t>Thời gian</w:t>
            </w:r>
          </w:p>
        </w:tc>
      </w:tr>
      <w:tr>
        <w:tc>
          <w:tcPr>
            <w:tcW w:type="dxa" w:w="4986"/>
          </w:tcPr>
          <w:p>
            <w:r>
              <w:rPr>
                <w:b w:val="0"/>
                <w:sz w:val="20"/>
              </w:rPr>
              <w:t>PINGREQ 47089</w:t>
            </w:r>
          </w:p>
        </w:tc>
        <w:tc>
          <w:tcPr>
            <w:tcW w:type="dxa" w:w="4986"/>
          </w:tcPr>
          <w:p>
            <w:r>
              <w:rPr>
                <w:b w:val="0"/>
                <w:sz w:val="20"/>
              </w:rPr>
              <w:t>265.149664000 giây</w:t>
            </w:r>
          </w:p>
        </w:tc>
      </w:tr>
      <w:tr>
        <w:tc>
          <w:tcPr>
            <w:tcW w:type="dxa" w:w="4986"/>
          </w:tcPr>
          <w:p>
            <w:r>
              <w:rPr>
                <w:b w:val="0"/>
                <w:sz w:val="20"/>
              </w:rPr>
              <w:t>PINGREQ 49779</w:t>
            </w:r>
          </w:p>
        </w:tc>
        <w:tc>
          <w:tcPr>
            <w:tcW w:type="dxa" w:w="4986"/>
          </w:tcPr>
          <w:p>
            <w:r>
              <w:rPr>
                <w:b w:val="0"/>
                <w:sz w:val="20"/>
              </w:rPr>
              <w:t>280.302737900 giây</w:t>
            </w:r>
          </w:p>
        </w:tc>
      </w:tr>
      <w:tr>
        <w:tc>
          <w:tcPr>
            <w:tcW w:type="dxa" w:w="4986"/>
          </w:tcPr>
          <w:p>
            <w:r>
              <w:rPr>
                <w:b w:val="0"/>
                <w:sz w:val="20"/>
              </w:rPr>
              <w:t>Khoảng cách hai yêu cầu</w:t>
            </w:r>
          </w:p>
        </w:tc>
        <w:tc>
          <w:tcPr>
            <w:tcW w:type="dxa" w:w="4986"/>
          </w:tcPr>
          <w:p>
            <w:r>
              <w:rPr>
                <w:b w:val="0"/>
                <w:sz w:val="20"/>
              </w:rPr>
              <w:t>15.1530739 giây, xấp xỉ 15.15 giây</w:t>
            </w:r>
          </w:p>
        </w:tc>
      </w:tr>
      <w:tr>
        <w:tc>
          <w:tcPr>
            <w:tcW w:type="dxa" w:w="4986"/>
          </w:tcPr>
          <w:p>
            <w:r>
              <w:rPr>
                <w:b w:val="0"/>
                <w:sz w:val="20"/>
              </w:rPr>
              <w:t>PINGRESP 47094</w:t>
            </w:r>
          </w:p>
        </w:tc>
        <w:tc>
          <w:tcPr>
            <w:tcW w:type="dxa" w:w="4986"/>
          </w:tcPr>
          <w:p>
            <w:r>
              <w:rPr>
                <w:b w:val="0"/>
                <w:sz w:val="20"/>
              </w:rPr>
              <w:t>265.150936300 giây</w:t>
            </w:r>
          </w:p>
        </w:tc>
      </w:tr>
      <w:tr>
        <w:tc>
          <w:tcPr>
            <w:tcW w:type="dxa" w:w="4986"/>
          </w:tcPr>
          <w:p>
            <w:r>
              <w:rPr>
                <w:b w:val="0"/>
                <w:sz w:val="20"/>
              </w:rPr>
              <w:t>Độ trễ cặp 47089 / 47094</w:t>
            </w:r>
          </w:p>
        </w:tc>
        <w:tc>
          <w:tcPr>
            <w:tcW w:type="dxa" w:w="4986"/>
          </w:tcPr>
          <w:p>
            <w:r>
              <w:rPr>
                <w:b w:val="0"/>
                <w:sz w:val="20"/>
              </w:rPr>
              <w:t>0.0012723 giây, khoảng 1.2723 ms</w:t>
            </w:r>
          </w:p>
        </w:tc>
      </w:tr>
      <w:tr>
        <w:tc>
          <w:tcPr>
            <w:tcW w:type="dxa" w:w="4986"/>
          </w:tcPr>
          <w:p>
            <w:r>
              <w:rPr>
                <w:b w:val="0"/>
                <w:sz w:val="20"/>
              </w:rPr>
              <w:t>PINGRESP 49788</w:t>
            </w:r>
          </w:p>
        </w:tc>
        <w:tc>
          <w:tcPr>
            <w:tcW w:type="dxa" w:w="4986"/>
          </w:tcPr>
          <w:p>
            <w:r>
              <w:rPr>
                <w:b w:val="0"/>
                <w:sz w:val="20"/>
              </w:rPr>
              <w:t>280.304721800 giây</w:t>
            </w:r>
          </w:p>
        </w:tc>
      </w:tr>
      <w:tr>
        <w:tc>
          <w:tcPr>
            <w:tcW w:type="dxa" w:w="4986"/>
          </w:tcPr>
          <w:p>
            <w:r>
              <w:rPr>
                <w:b w:val="0"/>
                <w:sz w:val="20"/>
              </w:rPr>
              <w:t>Độ trễ cặp 49779 / 49788</w:t>
            </w:r>
          </w:p>
        </w:tc>
        <w:tc>
          <w:tcPr>
            <w:tcW w:type="dxa" w:w="4986"/>
          </w:tcPr>
          <w:p>
            <w:r>
              <w:rPr>
                <w:b w:val="0"/>
                <w:sz w:val="20"/>
              </w:rPr>
              <w:t>0.0019839 giây, khoảng 1.9839 ms</w:t>
            </w:r>
          </w:p>
        </w:tc>
      </w:tr>
    </w:tbl>
    <w:p>
      <w:r>
        <w:t>Ảnh mới còn có PINGREQ 55457 và PINGRESP 55462. TCP ACK 55461 ở giữa là xác nhận byte ở tầng TCP, còn PINGRESP là câu trả lời MQTT của broker. Chu kỳ gửi số đo khoảng 5 giây khác với Keep Alive 15 giây.</w:t>
      </w:r>
    </w:p>
    <w:p>
      <w:pPr>
        <w:pStyle w:val="Heading1"/>
      </w:pPr>
      <w:r>
        <w:t>6 Bảo mật</w:t>
      </w:r>
    </w:p>
    <w:p>
      <w:r>
        <w:t>Username/password MQTT có được mã hóa không? Trong kết nối đã chụp, không: Wireshark hiển thị trực tiếp tài khoản và mật khẩu trong CONNECT. Các giá trị bí mật không được chép vào tài liệu này.</w:t>
      </w:r>
    </w:p>
    <w:p>
      <w:r>
        <w:t>Vì sao Wireshark đọc được payload? MQTT trong demo truyền không có TLS nên Wireshark phân tích được topic và JSON trong PUBLISH. JSON là định dạng dữ liệu, không phải mã hóa. Việc có mật khẩu đăng nhập không tự mã hóa kết nối.</w:t>
      </w:r>
    </w:p>
    <w:p>
      <w:r>
        <w:t>Cần làm gì để tránh sniff dữ liệu? Dùng MQTT qua TLS, thường ở cổng 8883. Cấu hình TLS cả broker và ESP32, đồng thời kiểm tra chứng chỉ broker. Chỉ đổi số cổng không tạo mã hóa. Tài khoản riêng và quyền truy cập topic giúp hạn chế ai gửi/nhận nhưng không thay thế TLS. Khi chia sẻ báo cáo, che tài khoản và mật khẩu ở cả cây giao thức lẫn vùng hex/ASCII của ảnh.</w:t>
      </w:r>
    </w:p>
    <w:p>
      <w:pPr>
        <w:pStyle w:val="Heading1"/>
      </w:pPr>
      <w:r>
        <w:t>Tài liệu tham khảo</w:t>
      </w:r>
    </w:p>
    <w:p>
      <w:r>
        <w:t>https://docs.oasis-open.org/mqtt/mqtt/v3.1.1/os/mqtt-v3.1.1-os.html</w:t>
      </w:r>
    </w:p>
    <w:p>
      <w:r>
        <w:t>https://www.wireshark.org/docs/dfref/m/mqtt.html</w:t>
      </w:r>
    </w:p>
    <w:p>
      <w:r>
        <w:t>https://www.rfc-editor.org/rfc/rfc8259.html</w:t>
      </w:r>
    </w:p>
    <w:p>
      <w:r>
        <w:t>https://www.home-assistant.io/integrations/sensor.mqtt/</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88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8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