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Update undo redo mon hoc, lop, subform sinhvien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Update hoc phi, them hoc phi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CHUYEN LOP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NHAP DIEM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6 report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PHIEUDIEM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BANGDIEMTONGKET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BANGDIEMKETTHUCMON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DANHSACHSINHVIEN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DANHSACHHOCPHI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BANGDIEMMONHOC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1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