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KẾ HOẠCH TRIỂN KHAI</w:t>
      </w:r>
    </w:p>
    <w:p>
      <w:r>
        <w:t>Kính gửi: Sở Khoa học và Công nghệ tỉnh Lâm Đồng</w:t>
      </w:r>
    </w:p>
    <w:p>
      <w:r>
        <w:t>Căn cứ Hợp đồng số 99/2026/HĐ ký ngày 14/9/2026 giữa Sở và Liên danh Gói thầu số 04.</w:t>
      </w:r>
    </w:p>
    <w:p>
      <w:r>
        <w:t>Thời gian thực hiện hợp đồng: 60 ngày, kể từ ngày 14/9/2026 đến ngày 13/11/2026.</w:t>
      </w:r>
    </w:p>
    <w:p>
      <w:r>
        <w:t>Thời gian triển khai: Từ ngày 05/11/2026 đến ngày 13/11/2026.</w:t>
      </w:r>
    </w:p>
    <w:p>
      <w:r>
        <w:t>Địa điểm triển khai:</w:t>
      </w:r>
    </w:p>
    <w:p>
      <w:r>
        <w:t>- Kiểm tra đầu vào: tại kho của Sở (36 Trần Phú, Đà Lạt).</w:t>
      </w:r>
    </w:p>
    <w:p>
      <w:r>
        <w:t>- Giao hàng và lắp đặt: tại trụ sở 87 UBND xã, phường.</w:t>
      </w:r>
    </w:p>
    <w:p>
      <w:r>
        <w:t>4. Nội dung triển khai: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Tên thiết bị</w:t>
            </w:r>
          </w:p>
        </w:tc>
        <w:tc>
          <w:tcPr>
            <w:tcW w:type="dxa" w:w="1440"/>
          </w:tcPr>
          <w:p>
            <w:r>
              <w:t>ĐVT</w:t>
            </w:r>
          </w:p>
        </w:tc>
        <w:tc>
          <w:tcPr>
            <w:tcW w:type="dxa" w:w="1440"/>
          </w:tcPr>
          <w:p>
            <w:r>
              <w:t>Khối</w:t>
            </w:r>
          </w:p>
          <w:p>
            <w:r>
              <w:t>lượng</w:t>
            </w:r>
          </w:p>
        </w:tc>
        <w:tc>
          <w:tcPr>
            <w:tcW w:type="dxa" w:w="1440"/>
          </w:tcPr>
          <w:p>
            <w:r>
              <w:t>Nhà thầu đảm nhiệm</w:t>
            </w:r>
          </w:p>
        </w:tc>
        <w:tc>
          <w:tcPr>
            <w:tcW w:type="dxa" w:w="1440"/>
          </w:tcPr>
          <w:p>
            <w:r>
              <w:t>Ghi chú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Cân phân tích 220 g</w:t>
            </w:r>
          </w:p>
          <w:p>
            <w:r>
              <w:t>Hãng X – Model Y</w:t>
            </w:r>
          </w:p>
          <w:p>
            <w:r>
              <w:t>- Bảo hành: 12 tháng</w:t>
            </w:r>
          </w:p>
        </w:tc>
        <w:tc>
          <w:tcPr>
            <w:tcW w:type="dxa" w:w="1440"/>
          </w:tcPr>
          <w:p>
            <w:r>
              <w:t>Cái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CÔNG TY TNHH 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Bộ phần mềm kèm máy tính</w:t>
            </w:r>
          </w:p>
        </w:tc>
        <w:tc>
          <w:tcPr>
            <w:tcW w:type="dxa" w:w="1440"/>
          </w:tcPr>
          <w:p>
            <w:r>
              <w:t>Bộ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Công ty TNHH A: 01 bộ</w:t>
            </w:r>
          </w:p>
          <w:p>
            <w:r>
              <w:t>Công ty TNHH B: 02 bộ</w:t>
            </w:r>
          </w:p>
        </w:tc>
        <w:tc>
          <w:tcPr>
            <w:tcW w:type="dxa" w:w="1440"/>
          </w:tcPr>
          <w:p>
            <w:r>
              <w:t>Hàng nhập khẩu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TỔNG CỘNG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t>4.2 Các bước triển khai: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Nội dung công việc</w:t>
            </w:r>
          </w:p>
        </w:tc>
        <w:tc>
          <w:tcPr>
            <w:tcW w:type="dxa" w:w="2160"/>
          </w:tcPr>
          <w:p>
            <w:r>
              <w:t>Thời gian</w:t>
            </w:r>
          </w:p>
        </w:tc>
        <w:tc>
          <w:tcPr>
            <w:tcW w:type="dxa" w:w="2160"/>
          </w:tcPr>
          <w:p>
            <w:r>
              <w:t>Thành phần tham gia</w:t>
            </w:r>
          </w:p>
        </w:tc>
      </w:tr>
      <w:tr>
        <w:tc>
          <w:tcPr>
            <w:tcW w:type="dxa" w:w="8640"/>
            <w:gridSpan w:val="4"/>
          </w:tcPr>
          <w:p>
            <w:r>
              <w:t>BƯỚC 1: KIỂM TRA HÀNG HÓA TẠI KHO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 Kiểm tra hàng tại kho.</w:t>
            </w:r>
          </w:p>
          <w:p>
            <w:r>
              <w:t>- Lập biên bản.</w:t>
            </w:r>
          </w:p>
        </w:tc>
        <w:tc>
          <w:tcPr>
            <w:tcW w:type="dxa" w:w="2160"/>
          </w:tcPr>
          <w:p>
            <w:r>
              <w:t>Từ ngày 30/10/2026 đến ngày 05/11/2026</w:t>
            </w:r>
          </w:p>
        </w:tc>
        <w:tc>
          <w:tcPr>
            <w:tcW w:type="dxa" w:w="2160"/>
          </w:tcPr>
          <w:p>
            <w:r>
              <w:t>Nhà thầu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- Gửi thiết bị đi kiểm định.</w:t>
            </w:r>
          </w:p>
        </w:tc>
        <w:tc>
          <w:tcPr>
            <w:tcW w:type="dxa" w:w="2160"/>
          </w:tcPr>
          <w:p>
            <w:r>
              <w:t>Dự trù từ ngày 06/11/2026 đến ngày 15/11/2026</w:t>
            </w:r>
          </w:p>
          <w:p>
            <w:r>
              <w:t>(Tùy thuộc vào tổ chức kiểm định)</w:t>
            </w:r>
          </w:p>
        </w:tc>
        <w:tc>
          <w:tcPr>
            <w:tcW w:type="dxa" w:w="2160"/>
          </w:tcPr>
          <w:p>
            <w:r>
              <w:t>Tổ chức kiểm định (PA05, PA06), Nhà thầu</w:t>
            </w:r>
          </w:p>
        </w:tc>
      </w:tr>
      <w:tr>
        <w:tc>
          <w:tcPr>
            <w:tcW w:type="dxa" w:w="8640"/>
            <w:gridSpan w:val="4"/>
          </w:tcPr>
          <w:p>
            <w:r>
              <w:t>BƯỚC 2: LẮP ĐẶT, NGHIỆM THU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- Thông báo kết quả.</w:t>
            </w:r>
          </w:p>
        </w:tc>
        <w:tc>
          <w:tcPr>
            <w:tcW w:type="dxa" w:w="2160"/>
          </w:tcPr>
          <w:p>
            <w:r>
              <w:t>Dự kiến ngày 15/11/2026</w:t>
            </w:r>
          </w:p>
        </w:tc>
        <w:tc>
          <w:tcPr>
            <w:tcW w:type="dxa" w:w="2160"/>
          </w:tcPr>
          <w:p>
            <w:r>
              <w:t>Sở, Đơn vị QLDA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- Nghiệm thu.</w:t>
            </w:r>
          </w:p>
        </w:tc>
        <w:tc>
          <w:tcPr>
            <w:tcW w:type="dxa" w:w="2160"/>
          </w:tcPr>
          <w:p>
            <w:r>
              <w:t>27/11/2026</w:t>
            </w:r>
          </w:p>
        </w:tc>
        <w:tc>
          <w:tcPr>
            <w:tcW w:type="dxa" w:w="2160"/>
          </w:tcPr>
          <w:p>
            <w:r>
              <w:t>Sở, Nhà thầu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- Bàn giao hồ sơ.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Sở</w:t>
            </w:r>
          </w:p>
        </w:tc>
      </w:tr>
    </w:tbl>
    <w:p>
      <w:r>
        <w:t>TM. LIÊN DANH GÓI THẦU SỐ 04</w:t>
      </w:r>
    </w:p>
    <w:p>
      <w:r>
        <w:t>THÀNH VIÊN ĐỨNG ĐẦU LIÊN DANH</w:t>
      </w:r>
    </w:p>
    <w:p>
      <w:r>
        <w:t>CÔNG TY TNHH A</w:t>
      </w:r>
    </w:p>
    <w:p>
      <w:r>
        <w:t>Giám đốc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