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B91A02" w14:textId="77777777" w:rsidR="001471DC" w:rsidRPr="001471DC" w:rsidRDefault="001471DC" w:rsidP="001471DC">
      <w:pPr>
        <w:spacing w:before="100" w:beforeAutospacing="1" w:after="100" w:afterAutospacing="1" w:line="240" w:lineRule="auto"/>
        <w:jc w:val="left"/>
        <w:outlineLvl w:val="0"/>
        <w:rPr>
          <w:rFonts w:eastAsia="Times New Roman" w:cs="Times New Roman"/>
          <w:b/>
          <w:bCs/>
          <w:kern w:val="36"/>
          <w:sz w:val="48"/>
          <w:szCs w:val="48"/>
          <w14:ligatures w14:val="none"/>
        </w:rPr>
      </w:pPr>
      <w:r w:rsidRPr="001471DC">
        <w:rPr>
          <w:rFonts w:eastAsia="Times New Roman" w:cs="Times New Roman"/>
          <w:b/>
          <w:bCs/>
          <w:kern w:val="36"/>
          <w:sz w:val="48"/>
          <w:szCs w:val="48"/>
          <w14:ligatures w14:val="none"/>
        </w:rPr>
        <w:t>LỜI NÓI ĐẦU</w:t>
      </w:r>
    </w:p>
    <w:p w14:paraId="4627A06F" w14:textId="77777777" w:rsidR="001471DC" w:rsidRPr="001471DC" w:rsidRDefault="001471DC" w:rsidP="001471DC">
      <w:pPr>
        <w:spacing w:before="100" w:beforeAutospacing="1" w:after="100" w:afterAutospacing="1" w:line="240" w:lineRule="auto"/>
        <w:jc w:val="left"/>
        <w:rPr>
          <w:rFonts w:eastAsia="Times New Roman" w:cs="Times New Roman"/>
          <w:kern w:val="0"/>
          <w:sz w:val="24"/>
          <w:szCs w:val="24"/>
          <w14:ligatures w14:val="none"/>
        </w:rPr>
      </w:pPr>
      <w:r w:rsidRPr="001471DC">
        <w:rPr>
          <w:rFonts w:eastAsia="Times New Roman" w:cs="Times New Roman"/>
          <w:kern w:val="0"/>
          <w:sz w:val="24"/>
          <w:szCs w:val="24"/>
          <w14:ligatures w14:val="none"/>
        </w:rPr>
        <w:t xml:space="preserve">Ngành công nghiệp xi măng trên toàn thế giới đã đạt được những bước tiến vượt bậc cả về công nghệ lẫn quy mô sản xuất. Trong nhiều trường hợp, sự tăng trưởng nội tại còn đi kèm với việc nâng cao năng suất và giảm chi phí nhờ áp dụng các kỹ thuật mới. Tuy nhiên, nhu cầu bảo dưỡng định kỳ nhằm đảm bảo thiết bị vận hành ổn định hơn, kéo dài tuổi thọ và giảm chi phí bảo trì vẫn luôn giữ vai trò vô cùng quan trọng. Việc đưa vào sử dụng các lò quay có công suất rất lớn, vận hành ở tốc độ tương đối cao, sử dụng nhiều loại nhiên liệu và nguyên liệu khác nhau, cùng với yêu cầu ngày càng cao về bảo vệ môi trường đã đặt đội ngũ vận hành và bảo trì trong ngành xi măng trước nhiều thách thức. Khái niệm </w:t>
      </w:r>
      <w:r w:rsidRPr="001471DC">
        <w:rPr>
          <w:rFonts w:eastAsia="Times New Roman" w:cs="Times New Roman"/>
          <w:b/>
          <w:bCs/>
          <w:kern w:val="0"/>
          <w:sz w:val="24"/>
          <w:szCs w:val="24"/>
          <w14:ligatures w14:val="none"/>
        </w:rPr>
        <w:t>Bảo trì năng suất tổng thể (Total Productive Maintenance - TPM)</w:t>
      </w:r>
      <w:r w:rsidRPr="001471DC">
        <w:rPr>
          <w:rFonts w:eastAsia="Times New Roman" w:cs="Times New Roman"/>
          <w:kern w:val="0"/>
          <w:sz w:val="24"/>
          <w:szCs w:val="24"/>
          <w14:ligatures w14:val="none"/>
        </w:rPr>
        <w:t xml:space="preserve"> vì thế ngày càng được chú trọng như một phần thiết yếu của quá trình sản xuất, và cuốn sách này ra đời đúng vào thời điểm rất thích hợp.</w:t>
      </w:r>
    </w:p>
    <w:p w14:paraId="794296C4" w14:textId="77777777" w:rsidR="001471DC" w:rsidRPr="001471DC" w:rsidRDefault="001471DC" w:rsidP="001471DC">
      <w:pPr>
        <w:spacing w:before="100" w:beforeAutospacing="1" w:after="100" w:afterAutospacing="1" w:line="240" w:lineRule="auto"/>
        <w:jc w:val="left"/>
        <w:rPr>
          <w:rFonts w:eastAsia="Times New Roman" w:cs="Times New Roman"/>
          <w:kern w:val="0"/>
          <w:sz w:val="24"/>
          <w:szCs w:val="24"/>
          <w14:ligatures w14:val="none"/>
        </w:rPr>
      </w:pPr>
      <w:r w:rsidRPr="001471DC">
        <w:rPr>
          <w:rFonts w:eastAsia="Times New Roman" w:cs="Times New Roman"/>
          <w:kern w:val="0"/>
          <w:sz w:val="24"/>
          <w:szCs w:val="24"/>
          <w14:ligatures w14:val="none"/>
        </w:rPr>
        <w:t xml:space="preserve">Tiến sĩ </w:t>
      </w:r>
      <w:r w:rsidRPr="001471DC">
        <w:rPr>
          <w:rFonts w:eastAsia="Times New Roman" w:cs="Times New Roman"/>
          <w:b/>
          <w:bCs/>
          <w:kern w:val="0"/>
          <w:sz w:val="24"/>
          <w:szCs w:val="24"/>
          <w14:ligatures w14:val="none"/>
        </w:rPr>
        <w:t>J. P. Saxena</w:t>
      </w:r>
      <w:r w:rsidRPr="001471DC">
        <w:rPr>
          <w:rFonts w:eastAsia="Times New Roman" w:cs="Times New Roman"/>
          <w:kern w:val="0"/>
          <w:sz w:val="24"/>
          <w:szCs w:val="24"/>
          <w14:ligatures w14:val="none"/>
        </w:rPr>
        <w:t xml:space="preserve">, tác giả của cuốn sách, đã gắn bó với gia đình </w:t>
      </w:r>
      <w:r w:rsidRPr="001471DC">
        <w:rPr>
          <w:rFonts w:eastAsia="Times New Roman" w:cs="Times New Roman"/>
          <w:b/>
          <w:bCs/>
          <w:kern w:val="0"/>
          <w:sz w:val="24"/>
          <w:szCs w:val="24"/>
          <w14:ligatures w14:val="none"/>
        </w:rPr>
        <w:t>Hội đồng Quốc gia về Xi măng và Vật liệu Xây dựng (NCB)</w:t>
      </w:r>
      <w:r w:rsidRPr="001471DC">
        <w:rPr>
          <w:rFonts w:eastAsia="Times New Roman" w:cs="Times New Roman"/>
          <w:kern w:val="0"/>
          <w:sz w:val="24"/>
          <w:szCs w:val="24"/>
          <w14:ligatures w14:val="none"/>
        </w:rPr>
        <w:t xml:space="preserve"> trong khoảng hai thập kỷ và đã phục vụ ngành xi măng với những kiến thức chuyên môn tích lũy được tại NCB. Ông từng lãnh đạo nhóm chuyên gia của NCB tham gia Chương trình Phát triển Liên Hợp Quốc (UNDP), hỗ trợ Công ty Xi măng Libya giải quyết các vấn đề bảo trì lò nung và đào tạo đội ngũ kỹ sư của họ. Sau đó, ông làm việc mười hai năm tại Công ty Xi măng Saudi (Ả Rập Xê Út), qua đó có cơ hội tìm hiểu rất sâu về các vấn đề vận hành và bảo trì trong nhà máy xi măng. Cuốn sách này là kết quả của những kinh nghiệm phong phú mà ông tích lũy được tại NCB cũng như ở nước ngoài, đồng thời cung cấp một cái nhìn rất toàn diện về nhiều vấn đề bảo trì lò nung mà các nhà quản lý và kỹ sư trong các nhà máy xi măng thường gặp. Cuốn sách cũng là sự tiếp nối xứng đáng cho thành công của cuốn sách trước của ông </w:t>
      </w:r>
      <w:r w:rsidRPr="001471DC">
        <w:rPr>
          <w:rFonts w:eastAsia="Times New Roman" w:cs="Times New Roman"/>
          <w:b/>
          <w:bCs/>
          <w:kern w:val="0"/>
          <w:sz w:val="24"/>
          <w:szCs w:val="24"/>
          <w14:ligatures w14:val="none"/>
        </w:rPr>
        <w:t>"Refractory Engineering and Kiln Maintenance in Cement Plants"</w:t>
      </w:r>
      <w:r w:rsidRPr="001471DC">
        <w:rPr>
          <w:rFonts w:eastAsia="Times New Roman" w:cs="Times New Roman"/>
          <w:kern w:val="0"/>
          <w:sz w:val="24"/>
          <w:szCs w:val="24"/>
          <w14:ligatures w14:val="none"/>
        </w:rPr>
        <w:t xml:space="preserve"> (Kỹ thuật vật liệu chịu lửa và bảo trì lò nung trong các nhà máy xi măng), xuất bản năm 2003. Tôi đặc biệt ấn tượng với bố cục và cách sắp xếp các chương một cách logic, hệ thống, giúp người đọc dễ dàng tiếp cận và hiểu được nội dung.</w:t>
      </w:r>
    </w:p>
    <w:p w14:paraId="0A9ED23F" w14:textId="77777777" w:rsidR="001471DC" w:rsidRPr="001471DC" w:rsidRDefault="001471DC" w:rsidP="001471DC">
      <w:pPr>
        <w:spacing w:before="100" w:beforeAutospacing="1" w:after="100" w:afterAutospacing="1" w:line="240" w:lineRule="auto"/>
        <w:jc w:val="left"/>
        <w:rPr>
          <w:rFonts w:eastAsia="Times New Roman" w:cs="Times New Roman"/>
          <w:kern w:val="0"/>
          <w:sz w:val="24"/>
          <w:szCs w:val="24"/>
          <w14:ligatures w14:val="none"/>
        </w:rPr>
      </w:pPr>
      <w:r w:rsidRPr="001471DC">
        <w:rPr>
          <w:rFonts w:eastAsia="Times New Roman" w:cs="Times New Roman"/>
          <w:kern w:val="0"/>
          <w:sz w:val="24"/>
          <w:szCs w:val="24"/>
          <w14:ligatures w14:val="none"/>
        </w:rPr>
        <w:t>Nội dung của cuốn sách đề cập rất toàn diện đến các vấn đề bảo trì của các lò nung cỡ lớn hiện đại cũng như các loại lò nung cũ. Những phân tích về các thiết kế mới nhất của từng bộ phận trong lò, cùng với các kỹ thuật bảo trì và sửa chữa tiên tiến, chính là những điểm nổi bật của cuốn sách.</w:t>
      </w:r>
    </w:p>
    <w:p w14:paraId="09F463E0" w14:textId="77777777" w:rsidR="001471DC" w:rsidRPr="001471DC" w:rsidRDefault="001471DC" w:rsidP="001471DC">
      <w:pPr>
        <w:spacing w:before="100" w:beforeAutospacing="1" w:after="100" w:afterAutospacing="1" w:line="240" w:lineRule="auto"/>
        <w:jc w:val="left"/>
        <w:rPr>
          <w:rFonts w:eastAsia="Times New Roman" w:cs="Times New Roman"/>
          <w:kern w:val="0"/>
          <w:sz w:val="24"/>
          <w:szCs w:val="24"/>
          <w14:ligatures w14:val="none"/>
        </w:rPr>
      </w:pPr>
      <w:r w:rsidRPr="001471DC">
        <w:rPr>
          <w:rFonts w:eastAsia="Times New Roman" w:cs="Times New Roman"/>
          <w:kern w:val="0"/>
          <w:sz w:val="24"/>
          <w:szCs w:val="24"/>
          <w14:ligatures w14:val="none"/>
        </w:rPr>
        <w:t>Các chương viết về bảo trì vỏ lò, các gối đỡ (chair pads) và hiện tượng ăn mòn vỏ lò đặc biệt hữu ích trong việc giúp người đọc hiểu các phương pháp kéo dài tuổi thọ của vỏ lò và nâng cao thời gian hoạt động liên tục của lò. Những vấn đề liên quan đến con lăn đỡ (supporting rollers), vành lăn (tyres) và con lăn chặn dọc (thrust rollers) cũng được trình bày rất quan trọng. Những vấn đề này sẽ được...</w:t>
      </w:r>
    </w:p>
    <w:p w14:paraId="1D911614" w14:textId="77777777" w:rsidR="001471DC" w:rsidRDefault="001471DC" w:rsidP="001471DC">
      <w:pPr>
        <w:pStyle w:val="pdq2pgselectionanchorcontainer"/>
      </w:pPr>
      <w:r>
        <w:t>...trở nên nghiêm trọng hơn do sự biến dạng của vỏ lò và sự lệch tâm của lò. Những vấn đề này đã được trình bày một cách có hệ thống, khoa học, có tính thuyết phục và rất toàn diện.</w:t>
      </w:r>
    </w:p>
    <w:p w14:paraId="6208B084" w14:textId="77777777" w:rsidR="001471DC" w:rsidRDefault="001471DC" w:rsidP="001471DC">
      <w:pPr>
        <w:pStyle w:val="NormalWeb"/>
      </w:pPr>
      <w:r>
        <w:t xml:space="preserve">Cuốn sách cũng đề cập đến các hệ thống bôi trơn cải tiến cho vành răng lớn (girth gear) và bánh răng chủ động (pinion), các giải pháp nâng cao tuổi thọ của gạch chịu lửa thông qua việc sử dụng các thiết kế mới nhất của vòng giữ gạch (brick retaining rings) và các góc chặn (corners). Phương pháp tiếp cận tổng hợp trong việc lập kế hoạch và giám sát công tác dừng lò, cùng với khái niệm </w:t>
      </w:r>
      <w:r>
        <w:rPr>
          <w:rStyle w:val="Strong"/>
        </w:rPr>
        <w:t>Bảo trì năng suất tổng thể (Total Productive Maintenance)</w:t>
      </w:r>
      <w:r>
        <w:t>, sẽ rất hữu ích trong việc nâng cao năng suất và hiệu quả kinh doanh của các nhà máy.</w:t>
      </w:r>
    </w:p>
    <w:p w14:paraId="02689B16" w14:textId="77777777" w:rsidR="001471DC" w:rsidRDefault="001471DC" w:rsidP="001471DC">
      <w:pPr>
        <w:pStyle w:val="NormalWeb"/>
      </w:pPr>
      <w:r>
        <w:lastRenderedPageBreak/>
        <w:t>Tôi tin rằng cuốn sách này sẽ trở thành một tài liệu tham khảo quan trọng đối với các kỹ sư trong các nhà máy xi măng. Việc áp dụng các phương pháp được trình bày trong cuốn sách sẽ góp phần nâng cao năng suất và giải quyết hiệu quả các vấn đề về bảo trì.</w:t>
      </w:r>
    </w:p>
    <w:p w14:paraId="02125A63" w14:textId="77777777" w:rsidR="001471DC" w:rsidRDefault="001471DC" w:rsidP="001471DC">
      <w:pPr>
        <w:pStyle w:val="NormalWeb"/>
      </w:pPr>
      <w:r>
        <w:rPr>
          <w:rStyle w:val="Strong"/>
        </w:rPr>
        <w:t>Ballabhgarh, Haryana, Ấn Độ</w:t>
      </w:r>
      <w:r>
        <w:br/>
      </w:r>
      <w:r>
        <w:rPr>
          <w:rStyle w:val="Strong"/>
        </w:rPr>
        <w:t>Ngày 26 tháng 6 năm 2009</w:t>
      </w:r>
    </w:p>
    <w:p w14:paraId="15222EB5" w14:textId="77777777" w:rsidR="001471DC" w:rsidRDefault="001471DC" w:rsidP="001471DC">
      <w:pPr>
        <w:pStyle w:val="NormalWeb"/>
      </w:pPr>
      <w:r>
        <w:rPr>
          <w:rStyle w:val="Strong"/>
        </w:rPr>
        <w:t>M. Vasudeva</w:t>
      </w:r>
      <w:r>
        <w:br/>
        <w:t>Tổng Giám đốc</w:t>
      </w:r>
      <w:r>
        <w:br/>
        <w:t>Hội đồng Quốc gia về Xi măng và Vật liệu Xây dựng (National Council for Cement and Building Materials)</w:t>
      </w:r>
    </w:p>
    <w:p w14:paraId="02A459E2" w14:textId="77777777" w:rsidR="001471DC" w:rsidRPr="001471DC" w:rsidRDefault="001471DC" w:rsidP="001471DC">
      <w:pPr>
        <w:spacing w:before="100" w:beforeAutospacing="1" w:after="100" w:afterAutospacing="1" w:line="240" w:lineRule="auto"/>
        <w:jc w:val="left"/>
        <w:outlineLvl w:val="0"/>
        <w:rPr>
          <w:rFonts w:eastAsia="Times New Roman" w:cs="Times New Roman"/>
          <w:b/>
          <w:bCs/>
          <w:kern w:val="36"/>
          <w:sz w:val="48"/>
          <w:szCs w:val="48"/>
          <w14:ligatures w14:val="none"/>
        </w:rPr>
      </w:pPr>
      <w:r w:rsidRPr="001471DC">
        <w:rPr>
          <w:rFonts w:eastAsia="Times New Roman" w:cs="Times New Roman"/>
          <w:b/>
          <w:bCs/>
          <w:kern w:val="36"/>
          <w:sz w:val="48"/>
          <w:szCs w:val="48"/>
          <w14:ligatures w14:val="none"/>
        </w:rPr>
        <w:t>LỜI MỞ ĐẦU</w:t>
      </w:r>
    </w:p>
    <w:p w14:paraId="7618EAFF" w14:textId="77777777" w:rsidR="001471DC" w:rsidRPr="001471DC" w:rsidRDefault="001471DC" w:rsidP="001471DC">
      <w:pPr>
        <w:spacing w:before="100" w:beforeAutospacing="1" w:after="100" w:afterAutospacing="1" w:line="240" w:lineRule="auto"/>
        <w:jc w:val="left"/>
        <w:rPr>
          <w:rFonts w:eastAsia="Times New Roman" w:cs="Times New Roman"/>
          <w:kern w:val="0"/>
          <w:sz w:val="24"/>
          <w:szCs w:val="24"/>
          <w14:ligatures w14:val="none"/>
        </w:rPr>
      </w:pPr>
      <w:r w:rsidRPr="001471DC">
        <w:rPr>
          <w:rFonts w:eastAsia="Times New Roman" w:cs="Times New Roman"/>
          <w:kern w:val="0"/>
          <w:sz w:val="24"/>
          <w:szCs w:val="24"/>
          <w14:ligatures w14:val="none"/>
        </w:rPr>
        <w:t>Môi trường kinh doanh của ngành xi măng luôn rất năng động trên toàn thế giới do sự tăng trưởng kinh tế liên tục của ngành. Các doanh nghiệp xi măng hàng đầu thế giới đang phải đối mặt với sự cạnh tranh gay gắt. Sáp nhập, mua lại và đóng cửa các công ty xi măng có lợi nhuận thấp đã trở thành xu hướng phổ biến. Các nhà máy xi măng phải đối mặt với nhiều thách thức như nhu cầu sản xuất nhiều loại xi măng khác nhau, duy trì chất lượng sản phẩm cao, sử dụng nguyên liệu giá rẻ, tận dụng các sản phẩm phụ hoặc chất thải của các ngành công nghiệp khác và thậm chí sử dụng nhiều loại nhiên liệu chất lượng thấp. Lò nung là trọng tâm quyết định khả năng sinh lời và sự tồn tại của một doanh nghiệp. Trong bối cảnh đó, việc bảo trì hiệu quả lò nung và các bộ phận của nó có ý nghĩa đặc biệt quan trọng.</w:t>
      </w:r>
    </w:p>
    <w:p w14:paraId="34FC25D0" w14:textId="77777777" w:rsidR="001471DC" w:rsidRPr="001471DC" w:rsidRDefault="001471DC" w:rsidP="001471DC">
      <w:pPr>
        <w:spacing w:before="100" w:beforeAutospacing="1" w:after="100" w:afterAutospacing="1" w:line="240" w:lineRule="auto"/>
        <w:jc w:val="left"/>
        <w:rPr>
          <w:rFonts w:eastAsia="Times New Roman" w:cs="Times New Roman"/>
          <w:kern w:val="0"/>
          <w:sz w:val="24"/>
          <w:szCs w:val="24"/>
          <w14:ligatures w14:val="none"/>
        </w:rPr>
      </w:pPr>
      <w:r w:rsidRPr="001471DC">
        <w:rPr>
          <w:rFonts w:eastAsia="Times New Roman" w:cs="Times New Roman"/>
          <w:kern w:val="0"/>
          <w:sz w:val="24"/>
          <w:szCs w:val="24"/>
          <w14:ligatures w14:val="none"/>
        </w:rPr>
        <w:t>Mặc dù đã có nhiều tài liệu về bảo trì lò nung và các bộ phận của lò, nhưng chúng hoặc do các nhà chế tạo thiết bị cung cấp, hoặc nằm rải rác trong nhiều tạp chí, vượt quá khả năng tiếp cận của hầu hết các kỹ sư. Một cuốn sách toàn diện về bảo trì lò nung là nhu cầu cấp thiết. Nhu cầu này càng trở nên cấp bách vì hiện nay vẫn còn một số lượng lớn lò nung đã vận hành nhiều năm nhưng vẫn có thể tiếp tục sử dụng trong nhiều năm nữa. Các lò nung cỡ lớn hiện nay, có công suất từ 7.000 đến 10.000 tấn/ngày, hoạt động ở tốc độ vòng quay cao hơn so với các lò đời trước có công suất khoảng 3.000–5.000 tấn/ngày, do đó các bộ phận khác nhau của lò dễ bị mài mòn nhanh hơn và dẫn đến hư hỏng. Nhu cầu về một cuốn sách hướng dẫn bảo trì lò nung càng tăng do ngay cả một khoảng thời gian dừng lò ngắn cũng có thể gây ảnh hưởng rất lớn đến các lò nung hiện đại có công suất lớn.</w:t>
      </w:r>
    </w:p>
    <w:p w14:paraId="484359A1" w14:textId="77777777" w:rsidR="001471DC" w:rsidRPr="001471DC" w:rsidRDefault="001471DC" w:rsidP="001471DC">
      <w:pPr>
        <w:spacing w:before="100" w:beforeAutospacing="1" w:after="100" w:afterAutospacing="1" w:line="240" w:lineRule="auto"/>
        <w:jc w:val="left"/>
        <w:rPr>
          <w:rFonts w:eastAsia="Times New Roman" w:cs="Times New Roman"/>
          <w:kern w:val="0"/>
          <w:sz w:val="24"/>
          <w:szCs w:val="24"/>
          <w14:ligatures w14:val="none"/>
        </w:rPr>
      </w:pPr>
      <w:r w:rsidRPr="001471DC">
        <w:rPr>
          <w:rFonts w:eastAsia="Times New Roman" w:cs="Times New Roman"/>
          <w:kern w:val="0"/>
          <w:sz w:val="24"/>
          <w:szCs w:val="24"/>
          <w14:ligatures w14:val="none"/>
        </w:rPr>
        <w:t xml:space="preserve">Cuốn sách </w:t>
      </w:r>
      <w:r w:rsidRPr="001471DC">
        <w:rPr>
          <w:rFonts w:eastAsia="Times New Roman" w:cs="Times New Roman"/>
          <w:b/>
          <w:bCs/>
          <w:kern w:val="0"/>
          <w:sz w:val="24"/>
          <w:szCs w:val="24"/>
          <w14:ligatures w14:val="none"/>
        </w:rPr>
        <w:t>"The Rotary Cement Kiln: Total Productive Maintenance, Techniques and Management"</w:t>
      </w:r>
      <w:r w:rsidRPr="001471DC">
        <w:rPr>
          <w:rFonts w:eastAsia="Times New Roman" w:cs="Times New Roman"/>
          <w:kern w:val="0"/>
          <w:sz w:val="24"/>
          <w:szCs w:val="24"/>
          <w14:ligatures w14:val="none"/>
        </w:rPr>
        <w:t xml:space="preserve"> được biên soạn nhằm đáp ứng nhu cầu đã tồn tại từ lâu của ngành công nghiệp xi măng. Cuốn sách gồm mười bốn chương, trình bày nhiều khía cạnh khác nhau của công tác bảo trì lò nung và đề cập đến hiện tượng mài mòn của các bộ phận khác nhau, các thông số vận hành và ảnh hưởng của chúng đến tình trạng lò nung, các yếu tố thiết kế thân thiện với bảo trì của các bộ phận khác nhau, các kỹ thuật đánh giá tình trạng lò nung trực tuyến và các biện pháp khắc phục trong quá trình vận hành mà không cần dừng máy, công tác quản lý việc dừng lò, các phương pháp bảo trì và quản lý chức năng bảo trì. Mục tiêu chính của cuốn sách là cung cấp kiến thức giúp nâng cao độ tin cậy và khả năng bảo trì của lò nung nhằm tránh xảy ra các sự cố ngoài kế hoạch.</w:t>
      </w:r>
    </w:p>
    <w:p w14:paraId="5AD250C0" w14:textId="77777777" w:rsidR="001471DC" w:rsidRPr="001471DC" w:rsidRDefault="001471DC" w:rsidP="001471DC">
      <w:pPr>
        <w:spacing w:before="100" w:beforeAutospacing="1" w:after="100" w:afterAutospacing="1" w:line="240" w:lineRule="auto"/>
        <w:jc w:val="left"/>
        <w:rPr>
          <w:rFonts w:eastAsia="Times New Roman" w:cs="Times New Roman"/>
          <w:kern w:val="0"/>
          <w:sz w:val="24"/>
          <w:szCs w:val="24"/>
          <w14:ligatures w14:val="none"/>
        </w:rPr>
      </w:pPr>
      <w:r w:rsidRPr="001471DC">
        <w:rPr>
          <w:rFonts w:eastAsia="Times New Roman" w:cs="Times New Roman"/>
          <w:kern w:val="0"/>
          <w:sz w:val="24"/>
          <w:szCs w:val="24"/>
          <w14:ligatures w14:val="none"/>
        </w:rPr>
        <w:t>Chương 1 trình bày tổng quan về sự phát triển công nghệ của ngành công nghiệp xi măng trong 124 năm qua. Những cải tiến về công nghệ, cải tiến trong thiết kế hệ thống sản xuất xi măng, các kỹ thuật bảo trì tiên tiến và các kỹ thuật sửa chữa đều được trình bày trong chương này.</w:t>
      </w:r>
    </w:p>
    <w:p w14:paraId="3CC06451" w14:textId="77777777" w:rsidR="001471DC" w:rsidRDefault="001471DC" w:rsidP="001471DC">
      <w:pPr>
        <w:pStyle w:val="pdq2pgselectionanchorcontainer"/>
      </w:pPr>
      <w:r>
        <w:lastRenderedPageBreak/>
        <w:t>Chương 2, 3, 4 và 5 dành cho vỏ lò và gối đỡ (chair pads). Chương 2 nghiên cứu các vấn đề của vỏ lò và đề xuất phương pháp đánh giá tình trạng cơ khí của vỏ lò. Các tiêu chí thay thế vỏ lò bị biến dạng hoặc hư hỏng, cũng như các công việc liên quan đến việc thay thế từng đoạn vỏ lò, là những nội dung quan trọng của chương này.</w:t>
      </w:r>
    </w:p>
    <w:p w14:paraId="3BD550E4" w14:textId="77777777" w:rsidR="001471DC" w:rsidRDefault="001471DC" w:rsidP="001471DC">
      <w:pPr>
        <w:pStyle w:val="NormalWeb"/>
      </w:pPr>
      <w:r>
        <w:t>Chương 3 trình bày các vấn đề của gối đỡ (chair pads), các kiểu thiết kế gối đỡ khác nhau đang được sử dụng trong ngành, bao gồm cả thiết kế gối đỡ nổi hoàn toàn (full floating chair pads) mới nhất.</w:t>
      </w:r>
    </w:p>
    <w:p w14:paraId="018D1007" w14:textId="77777777" w:rsidR="001471DC" w:rsidRDefault="001471DC" w:rsidP="001471DC">
      <w:pPr>
        <w:pStyle w:val="NormalWeb"/>
      </w:pPr>
      <w:r>
        <w:t>Ảnh hưởng của sự biến dạng động của lò nung đến tuổi thọ của lớp gạch chịu lửa, khái niệm độ ô van của lò, giới hạn cho phép của độ ô van, phương pháp đo độ ô van trong điều kiện vận hành và phương pháp khắc phục sự biến dạng động được trình bày chi tiết trong Chương 4.</w:t>
      </w:r>
    </w:p>
    <w:p w14:paraId="1BAC7DD0" w14:textId="77777777" w:rsidR="001471DC" w:rsidRDefault="001471DC" w:rsidP="001471DC">
      <w:pPr>
        <w:pStyle w:val="NormalWeb"/>
      </w:pPr>
      <w:r>
        <w:t xml:space="preserve">Chương 5 đề cập đến một trong những vấn đề quan trọng nhất mà các nhà quản lý nhà máy xi măng phải đối mặt, đó là </w:t>
      </w:r>
      <w:r>
        <w:rPr>
          <w:rStyle w:val="Strong"/>
        </w:rPr>
        <w:t>“Ăn mòn vỏ lò”</w:t>
      </w:r>
      <w:r>
        <w:t>. Hiện tượng ăn mòn vỏ lò, các kết quả nghiên cứu khác nhau được thực hiện trong nhiều thời kỳ và các biện pháp phòng ngừa nhằm kiểm soát sự ăn mòn của vỏ lò là những nội dung nổi bật của chương này.</w:t>
      </w:r>
    </w:p>
    <w:p w14:paraId="436360EA" w14:textId="77777777" w:rsidR="001471DC" w:rsidRDefault="001471DC" w:rsidP="001471DC">
      <w:pPr>
        <w:pStyle w:val="NormalWeb"/>
      </w:pPr>
      <w:r>
        <w:t>Chương 6 và 7 tập trung vào vành lăn (tyres), con lăn đỡ (supporting rollers) và con lăn chặn (thrust rollers), là những bộ phận quan trọng nhất của lò quay. Chương 6 phân tích các vấn đề mài mòn của vành lăn và con lăn đỡ, nguyên nhân gây ra các hư hỏng và ảnh hưởng của chúng đến các bộ phận khác. Các kỹ thuật đắp phục hồi bề mặt và quy trình phục hồi được trình bày chi tiết nhằm khắc phục sự mài mòn trên bề mặt và đưa vành lăn cùng con lăn đỡ trở lại gần với trạng thái vận hành ban đầu. Chương 7 trình bày phương pháp điều chỉnh con lăn đỡ, một nội dung rất quan trọng đối với tất cả các kỹ sư và nhà quản lý bảo trì.</w:t>
      </w:r>
    </w:p>
    <w:p w14:paraId="5689D9DE" w14:textId="77777777" w:rsidR="001471DC" w:rsidRDefault="001471DC" w:rsidP="001471DC">
      <w:pPr>
        <w:pStyle w:val="NormalWeb"/>
      </w:pPr>
      <w:r>
        <w:t>Chương 8 giải thích khái niệm căn chỉnh lò (alignment of kiln), một trong những nội dung quan trọng nhất trong công tác bảo trì lò nung. Nguyên nhân, hậu quả và các dấu hiệu của hiện tượng lệch tâm lò được trình bày chi tiết. Một số kỹ thuật trực tuyến mới nhất để đánh giá độ thẳng của lò cùng những ưu điểm và nhược điểm của chúng cũng được thảo luận trong chương này.</w:t>
      </w:r>
    </w:p>
    <w:p w14:paraId="01780E8A" w14:textId="77777777" w:rsidR="001471DC" w:rsidRDefault="001471DC" w:rsidP="001471DC">
      <w:pPr>
        <w:pStyle w:val="NormalWeb"/>
      </w:pPr>
      <w:r>
        <w:t>Chương 9 và 10 dành cho bộ truyền động vành răng lớn (girth gear) và bánh răng nhỏ (pinion). Chương 9 đặc biệt tập trung vào sự mài mòn của vành răng lớn và bánh răng nhỏ. Vấn đề căn chỉnh vành răng lớn và bánh răng nhỏ cũng được trình bày nhằm tránh các sự cố bảo trì nghiêm trọng. Các công việc và công tác chuẩn bị cần thiết khi đảo chiều vành răng lớn và bánh răng nhỏ, trong trường hợp bị mài mòn nghiêm trọng sau thời gian dài vận hành, được hướng dẫn chi tiết và hữu ích cho các kỹ sư cũng như nhà quản lý. Chương 10 tập trung vào việc bôi trơn vành răng lớn.</w:t>
      </w:r>
    </w:p>
    <w:p w14:paraId="18E66386" w14:textId="77777777" w:rsidR="001471DC" w:rsidRPr="001471DC" w:rsidRDefault="001471DC" w:rsidP="001471DC">
      <w:pPr>
        <w:spacing w:before="100" w:beforeAutospacing="1" w:after="100" w:afterAutospacing="1" w:line="240" w:lineRule="auto"/>
        <w:jc w:val="left"/>
        <w:rPr>
          <w:rFonts w:eastAsia="Times New Roman" w:cs="Times New Roman"/>
          <w:kern w:val="0"/>
          <w:sz w:val="24"/>
          <w:szCs w:val="24"/>
          <w14:ligatures w14:val="none"/>
        </w:rPr>
      </w:pPr>
      <w:r w:rsidRPr="001471DC">
        <w:rPr>
          <w:rFonts w:eastAsia="Times New Roman" w:cs="Times New Roman"/>
          <w:kern w:val="0"/>
          <w:sz w:val="24"/>
          <w:szCs w:val="24"/>
          <w14:ligatures w14:val="none"/>
        </w:rPr>
        <w:t>...vành răng lớn và bánh răng nhỏ nhằm kiểm soát hiện tượng mài mòn. Các loại hệ thống bôi trơn, các loại chất bôi trơn và các hệ thống bôi trơn tiên tiến, bao gồm cả chương trình bôi trơn tích hợp, được trình bày một cách toàn diện trong chương này.</w:t>
      </w:r>
    </w:p>
    <w:p w14:paraId="5984CC91" w14:textId="77777777" w:rsidR="001471DC" w:rsidRPr="001471DC" w:rsidRDefault="001471DC" w:rsidP="001471DC">
      <w:pPr>
        <w:spacing w:before="100" w:beforeAutospacing="1" w:after="100" w:afterAutospacing="1" w:line="240" w:lineRule="auto"/>
        <w:jc w:val="left"/>
        <w:rPr>
          <w:rFonts w:eastAsia="Times New Roman" w:cs="Times New Roman"/>
          <w:kern w:val="0"/>
          <w:sz w:val="24"/>
          <w:szCs w:val="24"/>
          <w14:ligatures w14:val="none"/>
        </w:rPr>
      </w:pPr>
      <w:r w:rsidRPr="001471DC">
        <w:rPr>
          <w:rFonts w:eastAsia="Times New Roman" w:cs="Times New Roman"/>
          <w:kern w:val="0"/>
          <w:sz w:val="24"/>
          <w:szCs w:val="24"/>
          <w14:ligatures w14:val="none"/>
        </w:rPr>
        <w:t>Chương 11 trình bày sự phát triển của các vòng giữ gạch (brick retaining rings). Chương này phân tích các vấn đề của lớp gạch chịu lửa và thảo luận phương pháp kiểm soát lực dọc trục tác dụng lên lớp gạch chịu lửa với sự hỗ trợ của các thiết kế vòng giữ gạch hiện đại nhằm nâng cao hiệu quả làm việc.</w:t>
      </w:r>
    </w:p>
    <w:p w14:paraId="56A8BC0D" w14:textId="77777777" w:rsidR="001471DC" w:rsidRPr="001471DC" w:rsidRDefault="001471DC" w:rsidP="001471DC">
      <w:pPr>
        <w:spacing w:before="100" w:beforeAutospacing="1" w:after="100" w:afterAutospacing="1" w:line="240" w:lineRule="auto"/>
        <w:jc w:val="left"/>
        <w:rPr>
          <w:rFonts w:eastAsia="Times New Roman" w:cs="Times New Roman"/>
          <w:kern w:val="0"/>
          <w:sz w:val="24"/>
          <w:szCs w:val="24"/>
          <w14:ligatures w14:val="none"/>
        </w:rPr>
      </w:pPr>
      <w:r w:rsidRPr="001471DC">
        <w:rPr>
          <w:rFonts w:eastAsia="Times New Roman" w:cs="Times New Roman"/>
          <w:kern w:val="0"/>
          <w:sz w:val="24"/>
          <w:szCs w:val="24"/>
          <w14:ligatures w14:val="none"/>
        </w:rPr>
        <w:t>Chương 12 xem xét các đặc điểm thiết kế của các đầu đốt hiện đại. Những vấn đề bảo trì liên quan đến đầu đốt được trình bày nhằm hỗ trợ hiệu quả cho công tác bảo trì phòng ngừa.</w:t>
      </w:r>
    </w:p>
    <w:p w14:paraId="224335B6" w14:textId="77777777" w:rsidR="001471DC" w:rsidRPr="001471DC" w:rsidRDefault="001471DC" w:rsidP="001471DC">
      <w:pPr>
        <w:spacing w:before="100" w:beforeAutospacing="1" w:after="100" w:afterAutospacing="1" w:line="240" w:lineRule="auto"/>
        <w:jc w:val="left"/>
        <w:rPr>
          <w:rFonts w:eastAsia="Times New Roman" w:cs="Times New Roman"/>
          <w:kern w:val="0"/>
          <w:sz w:val="24"/>
          <w:szCs w:val="24"/>
          <w14:ligatures w14:val="none"/>
        </w:rPr>
      </w:pPr>
      <w:r w:rsidRPr="001471DC">
        <w:rPr>
          <w:rFonts w:eastAsia="Times New Roman" w:cs="Times New Roman"/>
          <w:kern w:val="0"/>
          <w:sz w:val="24"/>
          <w:szCs w:val="24"/>
          <w14:ligatures w14:val="none"/>
        </w:rPr>
        <w:lastRenderedPageBreak/>
        <w:t>Chương 13 phân tích các loại dừng lò và trình bày nhiều công việc cần thực hiện trong quá trình lập kế hoạch dừng lò, các hoạt động trong thời gian dừng lò và sau khi dừng lò.</w:t>
      </w:r>
    </w:p>
    <w:p w14:paraId="07704BAE" w14:textId="77777777" w:rsidR="001471DC" w:rsidRPr="001471DC" w:rsidRDefault="001471DC" w:rsidP="001471DC">
      <w:pPr>
        <w:spacing w:before="100" w:beforeAutospacing="1" w:after="100" w:afterAutospacing="1" w:line="240" w:lineRule="auto"/>
        <w:jc w:val="left"/>
        <w:rPr>
          <w:rFonts w:eastAsia="Times New Roman" w:cs="Times New Roman"/>
          <w:kern w:val="0"/>
          <w:sz w:val="24"/>
          <w:szCs w:val="24"/>
          <w14:ligatures w14:val="none"/>
        </w:rPr>
      </w:pPr>
      <w:r w:rsidRPr="001471DC">
        <w:rPr>
          <w:rFonts w:eastAsia="Times New Roman" w:cs="Times New Roman"/>
          <w:kern w:val="0"/>
          <w:sz w:val="24"/>
          <w:szCs w:val="24"/>
          <w14:ligatures w14:val="none"/>
        </w:rPr>
        <w:t xml:space="preserve">Chương 14 phân tích các phương pháp bảo trì khác nhau đã được áp dụng trong các nhà máy xi măng trong suốt 55 năm qua. Khái niệm mới nhất về </w:t>
      </w:r>
      <w:r w:rsidRPr="001471DC">
        <w:rPr>
          <w:rFonts w:eastAsia="Times New Roman" w:cs="Times New Roman"/>
          <w:b/>
          <w:bCs/>
          <w:kern w:val="0"/>
          <w:sz w:val="24"/>
          <w:szCs w:val="24"/>
          <w14:ligatures w14:val="none"/>
        </w:rPr>
        <w:t>Bảo trì năng suất tổng thể (TPM)</w:t>
      </w:r>
      <w:r w:rsidRPr="001471DC">
        <w:rPr>
          <w:rFonts w:eastAsia="Times New Roman" w:cs="Times New Roman"/>
          <w:kern w:val="0"/>
          <w:sz w:val="24"/>
          <w:szCs w:val="24"/>
          <w14:ligatures w14:val="none"/>
        </w:rPr>
        <w:t xml:space="preserve"> được trình bày cùng với câu chuyện thành công của một nhà máy xi măng quy mô lớn.</w:t>
      </w:r>
    </w:p>
    <w:p w14:paraId="7A140D67" w14:textId="77777777" w:rsidR="001471DC" w:rsidRPr="001471DC" w:rsidRDefault="001471DC" w:rsidP="001471DC">
      <w:pPr>
        <w:spacing w:before="100" w:beforeAutospacing="1" w:after="100" w:afterAutospacing="1" w:line="240" w:lineRule="auto"/>
        <w:jc w:val="left"/>
        <w:outlineLvl w:val="1"/>
        <w:rPr>
          <w:rFonts w:eastAsia="Times New Roman" w:cs="Times New Roman"/>
          <w:b/>
          <w:bCs/>
          <w:kern w:val="0"/>
          <w:sz w:val="36"/>
          <w:szCs w:val="36"/>
          <w14:ligatures w14:val="none"/>
        </w:rPr>
      </w:pPr>
      <w:r w:rsidRPr="001471DC">
        <w:rPr>
          <w:rFonts w:eastAsia="Times New Roman" w:cs="Times New Roman"/>
          <w:b/>
          <w:bCs/>
          <w:kern w:val="0"/>
          <w:sz w:val="36"/>
          <w:szCs w:val="36"/>
          <w14:ligatures w14:val="none"/>
        </w:rPr>
        <w:t>Những đặc điểm nổi bật của cuốn sách</w:t>
      </w:r>
    </w:p>
    <w:p w14:paraId="6E531549" w14:textId="77777777" w:rsidR="001471DC" w:rsidRPr="001471DC" w:rsidRDefault="001471DC" w:rsidP="001471DC">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1471DC">
        <w:rPr>
          <w:rFonts w:eastAsia="Times New Roman" w:cs="Times New Roman"/>
          <w:kern w:val="0"/>
          <w:sz w:val="24"/>
          <w:szCs w:val="24"/>
          <w14:ligatures w14:val="none"/>
        </w:rPr>
        <w:t xml:space="preserve">Cung cấp nội dung rất toàn diện về công tác bảo trì tất cả các bộ phận của lò nung. </w:t>
      </w:r>
    </w:p>
    <w:p w14:paraId="04648EE1" w14:textId="77777777" w:rsidR="001471DC" w:rsidRPr="001471DC" w:rsidRDefault="001471DC" w:rsidP="001471DC">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1471DC">
        <w:rPr>
          <w:rFonts w:eastAsia="Times New Roman" w:cs="Times New Roman"/>
          <w:kern w:val="0"/>
          <w:sz w:val="24"/>
          <w:szCs w:val="24"/>
          <w14:ligatures w14:val="none"/>
        </w:rPr>
        <w:t xml:space="preserve">Nội dung được trình bày bằng ngôn ngữ đơn giản, dễ hiểu đối với mọi cấp độ kỹ sư trong nhà máy xi măng. Cuốn sách kết hợp hài hòa giữa lý thuyết và thực tiễn trong công tác bảo trì lò nung. </w:t>
      </w:r>
    </w:p>
    <w:p w14:paraId="20C9FCDF" w14:textId="77777777" w:rsidR="001471DC" w:rsidRPr="001471DC" w:rsidRDefault="001471DC" w:rsidP="001471DC">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1471DC">
        <w:rPr>
          <w:rFonts w:eastAsia="Times New Roman" w:cs="Times New Roman"/>
          <w:kern w:val="0"/>
          <w:sz w:val="24"/>
          <w:szCs w:val="24"/>
          <w14:ligatures w14:val="none"/>
        </w:rPr>
        <w:t xml:space="preserve">Cuốn sách phân tích một cách có hệ thống các vấn đề phát sinh trong suốt vòng đời hoạt động của lò nung và đề xuất các phương pháp phù hợp để giải quyết. Nội dung đáp ứng nhu cầu của các kỹ sư cơ khí, kỹ sư bảo trì, kỹ sư công nghệ, kỹ sư kế hoạch, kỹ sư lắp đặt, kỹ sư mua sắm và các nhà quản lý, với tài liệu được tổng hợp đầy đủ và thống nhất về mọi khía cạnh của công tác bảo trì lò nung. </w:t>
      </w:r>
    </w:p>
    <w:p w14:paraId="7FF6B426" w14:textId="77777777" w:rsidR="001471DC" w:rsidRPr="001471DC" w:rsidRDefault="001471DC" w:rsidP="001471DC">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1471DC">
        <w:rPr>
          <w:rFonts w:eastAsia="Times New Roman" w:cs="Times New Roman"/>
          <w:kern w:val="0"/>
          <w:sz w:val="24"/>
          <w:szCs w:val="24"/>
          <w14:ligatures w14:val="none"/>
        </w:rPr>
        <w:t xml:space="preserve">Các kết quả nghiên cứu về những vấn đề của các bộ phận khác nhau của lò nung, những cải tiến thiết kế được thực hiện trong các năm trước và kinh nghiệm của nhiều nhà máy xi măng đã được đưa vào nội dung một cách phù hợp, làm cho cuốn sách trở nên rất có giá trị. </w:t>
      </w:r>
    </w:p>
    <w:p w14:paraId="366A1E66" w14:textId="77777777" w:rsidR="001471DC" w:rsidRPr="001471DC" w:rsidRDefault="001471DC" w:rsidP="001471DC">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1471DC">
        <w:rPr>
          <w:rFonts w:eastAsia="Times New Roman" w:cs="Times New Roman"/>
          <w:kern w:val="0"/>
          <w:sz w:val="24"/>
          <w:szCs w:val="24"/>
          <w14:ligatures w14:val="none"/>
        </w:rPr>
        <w:t>Các bảng biểu và hình minh họa được sử dụng để trình bày nội dung một cách ngắn gọn, rõ ràng, giúp tra cứu nhanh trong quá trình làm việc tại hiện trường.</w:t>
      </w:r>
    </w:p>
    <w:p w14:paraId="1A071253" w14:textId="77777777" w:rsidR="001471DC" w:rsidRPr="001471DC" w:rsidRDefault="001471DC" w:rsidP="001471DC">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1471DC">
        <w:rPr>
          <w:rFonts w:eastAsia="Times New Roman" w:cs="Times New Roman"/>
          <w:kern w:val="0"/>
          <w:sz w:val="24"/>
          <w:szCs w:val="24"/>
          <w14:ligatures w14:val="none"/>
        </w:rPr>
        <w:t xml:space="preserve">Một trong những điểm mạnh nổi bật của cuốn sách là tích hợp các nội dung về </w:t>
      </w:r>
      <w:r w:rsidRPr="001471DC">
        <w:rPr>
          <w:rFonts w:eastAsia="Times New Roman" w:cs="Times New Roman"/>
          <w:b/>
          <w:bCs/>
          <w:kern w:val="0"/>
          <w:sz w:val="24"/>
          <w:szCs w:val="24"/>
          <w14:ligatures w14:val="none"/>
        </w:rPr>
        <w:t>bảo trì phòng ngừa (Preventive Maintenance)</w:t>
      </w:r>
      <w:r w:rsidRPr="001471DC">
        <w:rPr>
          <w:rFonts w:eastAsia="Times New Roman" w:cs="Times New Roman"/>
          <w:kern w:val="0"/>
          <w:sz w:val="24"/>
          <w:szCs w:val="24"/>
          <w14:ligatures w14:val="none"/>
        </w:rPr>
        <w:t xml:space="preserve"> và </w:t>
      </w:r>
      <w:r w:rsidRPr="001471DC">
        <w:rPr>
          <w:rFonts w:eastAsia="Times New Roman" w:cs="Times New Roman"/>
          <w:b/>
          <w:bCs/>
          <w:kern w:val="0"/>
          <w:sz w:val="24"/>
          <w:szCs w:val="24"/>
          <w14:ligatures w14:val="none"/>
        </w:rPr>
        <w:t>bảo trì dự đoán (Predictive Maintenance)</w:t>
      </w:r>
      <w:r w:rsidRPr="001471DC">
        <w:rPr>
          <w:rFonts w:eastAsia="Times New Roman" w:cs="Times New Roman"/>
          <w:kern w:val="0"/>
          <w:sz w:val="24"/>
          <w:szCs w:val="24"/>
          <w14:ligatures w14:val="none"/>
        </w:rPr>
        <w:t xml:space="preserve">, áp dụng cho từng bộ phận của lò nung. </w:t>
      </w:r>
    </w:p>
    <w:p w14:paraId="1C56C4A2" w14:textId="77777777" w:rsidR="001471DC" w:rsidRPr="001471DC" w:rsidRDefault="001471DC" w:rsidP="001471DC">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1471DC">
        <w:rPr>
          <w:rFonts w:eastAsia="Times New Roman" w:cs="Times New Roman"/>
          <w:kern w:val="0"/>
          <w:sz w:val="24"/>
          <w:szCs w:val="24"/>
          <w14:ligatures w14:val="none"/>
        </w:rPr>
        <w:t xml:space="preserve">Cuốn sách cung cấp cho các nhà quản lý cấp cao và lãnh đạo doanh nghiệp những công cụ phù hợp để quản lý hoạt động bảo trì một cách chuyên nghiệp. Việc áp dụng các phương pháp được trình bày trong cuốn sách sẽ giúp đưa ra những quyết định quản lý đúng đắn và hiệu quả. </w:t>
      </w:r>
    </w:p>
    <w:p w14:paraId="47C24375" w14:textId="77777777" w:rsidR="001471DC" w:rsidRPr="001471DC" w:rsidRDefault="001471DC" w:rsidP="001471DC">
      <w:pPr>
        <w:spacing w:before="100" w:beforeAutospacing="1" w:after="100" w:afterAutospacing="1" w:line="240" w:lineRule="auto"/>
        <w:jc w:val="left"/>
        <w:rPr>
          <w:rFonts w:eastAsia="Times New Roman" w:cs="Times New Roman"/>
          <w:kern w:val="0"/>
          <w:sz w:val="24"/>
          <w:szCs w:val="24"/>
          <w14:ligatures w14:val="none"/>
        </w:rPr>
      </w:pPr>
      <w:r w:rsidRPr="001471DC">
        <w:rPr>
          <w:rFonts w:eastAsia="Times New Roman" w:cs="Times New Roman"/>
          <w:kern w:val="0"/>
          <w:sz w:val="24"/>
          <w:szCs w:val="24"/>
          <w14:ligatures w14:val="none"/>
        </w:rPr>
        <w:t>Tác giả xin bày tỏ lòng biết ơn tới các chuyên gia trong lĩnh vực bảo trì lò nung, những người đã đóng góp rất nhiều thông qua các cuộc trao đổi ở nhiều giai đoạn khác nhau và đưa ra những ý kiến quý báu, giúp tác giả hoàn thiện cuốn sách dưới hình thức hiện nay.</w:t>
      </w:r>
    </w:p>
    <w:p w14:paraId="02A2B9B9" w14:textId="77777777" w:rsidR="001471DC" w:rsidRPr="001471DC" w:rsidRDefault="001471DC" w:rsidP="001471DC">
      <w:pPr>
        <w:spacing w:before="100" w:beforeAutospacing="1" w:after="100" w:afterAutospacing="1" w:line="240" w:lineRule="auto"/>
        <w:jc w:val="left"/>
        <w:rPr>
          <w:rFonts w:eastAsia="Times New Roman" w:cs="Times New Roman"/>
          <w:kern w:val="0"/>
          <w:sz w:val="24"/>
          <w:szCs w:val="24"/>
          <w14:ligatures w14:val="none"/>
        </w:rPr>
      </w:pPr>
      <w:r w:rsidRPr="001471DC">
        <w:rPr>
          <w:rFonts w:eastAsia="Times New Roman" w:cs="Times New Roman"/>
          <w:b/>
          <w:bCs/>
          <w:kern w:val="0"/>
          <w:sz w:val="24"/>
          <w:szCs w:val="24"/>
          <w14:ligatures w14:val="none"/>
        </w:rPr>
        <w:t>Ngày 24 tháng 6 năm 2009</w:t>
      </w:r>
    </w:p>
    <w:p w14:paraId="37BB95FF" w14:textId="77777777" w:rsidR="001471DC" w:rsidRPr="001471DC" w:rsidRDefault="001471DC" w:rsidP="001471DC">
      <w:pPr>
        <w:spacing w:before="100" w:beforeAutospacing="1" w:after="100" w:afterAutospacing="1" w:line="240" w:lineRule="auto"/>
        <w:jc w:val="left"/>
        <w:rPr>
          <w:rFonts w:eastAsia="Times New Roman" w:cs="Times New Roman"/>
          <w:kern w:val="0"/>
          <w:sz w:val="24"/>
          <w:szCs w:val="24"/>
          <w14:ligatures w14:val="none"/>
        </w:rPr>
      </w:pPr>
      <w:r w:rsidRPr="001471DC">
        <w:rPr>
          <w:rFonts w:eastAsia="Times New Roman" w:cs="Times New Roman"/>
          <w:b/>
          <w:bCs/>
          <w:kern w:val="0"/>
          <w:sz w:val="24"/>
          <w:szCs w:val="24"/>
          <w14:ligatures w14:val="none"/>
        </w:rPr>
        <w:t>J. P. Saxena</w:t>
      </w:r>
    </w:p>
    <w:p w14:paraId="5E0C2F5C" w14:textId="77777777" w:rsidR="001471DC" w:rsidRPr="001471DC" w:rsidRDefault="001471DC" w:rsidP="001471DC">
      <w:pPr>
        <w:spacing w:before="100" w:beforeAutospacing="1" w:after="100" w:afterAutospacing="1" w:line="240" w:lineRule="auto"/>
        <w:jc w:val="left"/>
        <w:outlineLvl w:val="0"/>
        <w:rPr>
          <w:rFonts w:eastAsia="Times New Roman" w:cs="Times New Roman"/>
          <w:b/>
          <w:bCs/>
          <w:kern w:val="36"/>
          <w:sz w:val="48"/>
          <w:szCs w:val="48"/>
          <w14:ligatures w14:val="none"/>
        </w:rPr>
      </w:pPr>
      <w:r w:rsidRPr="001471DC">
        <w:rPr>
          <w:rFonts w:eastAsia="Times New Roman" w:cs="Times New Roman"/>
          <w:b/>
          <w:bCs/>
          <w:kern w:val="36"/>
          <w:sz w:val="48"/>
          <w:szCs w:val="48"/>
          <w14:ligatures w14:val="none"/>
        </w:rPr>
        <w:t>MỤC LỤC</w:t>
      </w:r>
    </w:p>
    <w:p w14:paraId="1481D61C" w14:textId="77777777" w:rsidR="001471DC" w:rsidRPr="001471DC" w:rsidRDefault="001471DC" w:rsidP="001471DC">
      <w:pPr>
        <w:spacing w:before="100" w:beforeAutospacing="1" w:after="100" w:afterAutospacing="1" w:line="240" w:lineRule="auto"/>
        <w:jc w:val="left"/>
        <w:rPr>
          <w:rFonts w:eastAsia="Times New Roman" w:cs="Times New Roman"/>
          <w:kern w:val="0"/>
          <w:sz w:val="24"/>
          <w:szCs w:val="24"/>
          <w14:ligatures w14:val="none"/>
        </w:rPr>
      </w:pPr>
      <w:r w:rsidRPr="001471DC">
        <w:rPr>
          <w:rFonts w:eastAsia="Times New Roman" w:cs="Times New Roman"/>
          <w:b/>
          <w:bCs/>
          <w:kern w:val="0"/>
          <w:sz w:val="24"/>
          <w:szCs w:val="24"/>
          <w14:ligatures w14:val="none"/>
        </w:rPr>
        <w:t>Lời nói đầu</w:t>
      </w:r>
      <w:r w:rsidRPr="001471DC">
        <w:rPr>
          <w:rFonts w:eastAsia="Times New Roman" w:cs="Times New Roman"/>
          <w:kern w:val="0"/>
          <w:sz w:val="24"/>
          <w:szCs w:val="24"/>
          <w14:ligatures w14:val="none"/>
        </w:rPr>
        <w:t xml:space="preserve"> ................................................................................. v</w:t>
      </w:r>
    </w:p>
    <w:p w14:paraId="53FFA30C" w14:textId="77777777" w:rsidR="001471DC" w:rsidRPr="001471DC" w:rsidRDefault="001471DC" w:rsidP="001471DC">
      <w:pPr>
        <w:spacing w:before="100" w:beforeAutospacing="1" w:after="100" w:afterAutospacing="1" w:line="240" w:lineRule="auto"/>
        <w:jc w:val="left"/>
        <w:rPr>
          <w:rFonts w:eastAsia="Times New Roman" w:cs="Times New Roman"/>
          <w:kern w:val="0"/>
          <w:sz w:val="24"/>
          <w:szCs w:val="24"/>
          <w14:ligatures w14:val="none"/>
        </w:rPr>
      </w:pPr>
      <w:r w:rsidRPr="001471DC">
        <w:rPr>
          <w:rFonts w:eastAsia="Times New Roman" w:cs="Times New Roman"/>
          <w:b/>
          <w:bCs/>
          <w:kern w:val="0"/>
          <w:sz w:val="24"/>
          <w:szCs w:val="24"/>
          <w14:ligatures w14:val="none"/>
        </w:rPr>
        <w:t>Lời mở đầu</w:t>
      </w:r>
      <w:r w:rsidRPr="001471DC">
        <w:rPr>
          <w:rFonts w:eastAsia="Times New Roman" w:cs="Times New Roman"/>
          <w:kern w:val="0"/>
          <w:sz w:val="24"/>
          <w:szCs w:val="24"/>
          <w14:ligatures w14:val="none"/>
        </w:rPr>
        <w:t xml:space="preserve"> ................................................................................ vii</w:t>
      </w:r>
    </w:p>
    <w:p w14:paraId="111EEA04" w14:textId="77777777" w:rsidR="001471DC" w:rsidRPr="001471DC" w:rsidRDefault="001471DC" w:rsidP="001471DC">
      <w:pPr>
        <w:spacing w:before="100" w:beforeAutospacing="1" w:after="100" w:afterAutospacing="1" w:line="240" w:lineRule="auto"/>
        <w:jc w:val="left"/>
        <w:rPr>
          <w:rFonts w:eastAsia="Times New Roman" w:cs="Times New Roman"/>
          <w:kern w:val="0"/>
          <w:sz w:val="24"/>
          <w:szCs w:val="24"/>
          <w14:ligatures w14:val="none"/>
        </w:rPr>
      </w:pPr>
      <w:r w:rsidRPr="001471DC">
        <w:rPr>
          <w:rFonts w:eastAsia="Times New Roman" w:cs="Times New Roman"/>
          <w:b/>
          <w:bCs/>
          <w:kern w:val="0"/>
          <w:sz w:val="24"/>
          <w:szCs w:val="24"/>
          <w14:ligatures w14:val="none"/>
        </w:rPr>
        <w:t>Chương 1</w:t>
      </w:r>
      <w:r w:rsidRPr="001471DC">
        <w:rPr>
          <w:rFonts w:eastAsia="Times New Roman" w:cs="Times New Roman"/>
          <w:kern w:val="0"/>
          <w:sz w:val="24"/>
          <w:szCs w:val="24"/>
          <w14:ligatures w14:val="none"/>
        </w:rPr>
        <w:br/>
        <w:t>Sự phát triển công nghệ của ngành công nghiệp xi măng và lò quay ..................................................................................................... 1</w:t>
      </w:r>
    </w:p>
    <w:p w14:paraId="6A044915" w14:textId="77777777" w:rsidR="001471DC" w:rsidRPr="001471DC" w:rsidRDefault="001471DC" w:rsidP="001471DC">
      <w:pPr>
        <w:spacing w:before="100" w:beforeAutospacing="1" w:after="100" w:afterAutospacing="1" w:line="240" w:lineRule="auto"/>
        <w:jc w:val="left"/>
        <w:rPr>
          <w:rFonts w:eastAsia="Times New Roman" w:cs="Times New Roman"/>
          <w:kern w:val="0"/>
          <w:sz w:val="24"/>
          <w:szCs w:val="24"/>
          <w14:ligatures w14:val="none"/>
        </w:rPr>
      </w:pPr>
      <w:r w:rsidRPr="001471DC">
        <w:rPr>
          <w:rFonts w:eastAsia="Times New Roman" w:cs="Times New Roman"/>
          <w:b/>
          <w:bCs/>
          <w:kern w:val="0"/>
          <w:sz w:val="24"/>
          <w:szCs w:val="24"/>
          <w14:ligatures w14:val="none"/>
        </w:rPr>
        <w:lastRenderedPageBreak/>
        <w:t>Chương 2</w:t>
      </w:r>
      <w:r w:rsidRPr="001471DC">
        <w:rPr>
          <w:rFonts w:eastAsia="Times New Roman" w:cs="Times New Roman"/>
          <w:kern w:val="0"/>
          <w:sz w:val="24"/>
          <w:szCs w:val="24"/>
          <w14:ligatures w14:val="none"/>
        </w:rPr>
        <w:br/>
        <w:t>Tình trạng cơ khí của vỏ lò – Đánh giá và biện pháp khắc phục .................................................................................... 27</w:t>
      </w:r>
    </w:p>
    <w:p w14:paraId="41749C38" w14:textId="77777777" w:rsidR="001471DC" w:rsidRPr="001471DC" w:rsidRDefault="001471DC" w:rsidP="001471DC">
      <w:pPr>
        <w:spacing w:before="100" w:beforeAutospacing="1" w:after="100" w:afterAutospacing="1" w:line="240" w:lineRule="auto"/>
        <w:jc w:val="left"/>
        <w:rPr>
          <w:rFonts w:eastAsia="Times New Roman" w:cs="Times New Roman"/>
          <w:kern w:val="0"/>
          <w:sz w:val="24"/>
          <w:szCs w:val="24"/>
          <w14:ligatures w14:val="none"/>
        </w:rPr>
      </w:pPr>
      <w:r w:rsidRPr="001471DC">
        <w:rPr>
          <w:rFonts w:eastAsia="Times New Roman" w:cs="Times New Roman"/>
          <w:b/>
          <w:bCs/>
          <w:kern w:val="0"/>
          <w:sz w:val="24"/>
          <w:szCs w:val="24"/>
          <w14:ligatures w14:val="none"/>
        </w:rPr>
        <w:t>Chương 3</w:t>
      </w:r>
      <w:r w:rsidRPr="001471DC">
        <w:rPr>
          <w:rFonts w:eastAsia="Times New Roman" w:cs="Times New Roman"/>
          <w:kern w:val="0"/>
          <w:sz w:val="24"/>
          <w:szCs w:val="24"/>
          <w14:ligatures w14:val="none"/>
        </w:rPr>
        <w:br/>
        <w:t>Cải tiến trong thiết kế gối đỡ (Chair Pads) ...................................... 49</w:t>
      </w:r>
    </w:p>
    <w:p w14:paraId="3199F845" w14:textId="77777777" w:rsidR="001471DC" w:rsidRPr="001471DC" w:rsidRDefault="001471DC" w:rsidP="001471DC">
      <w:pPr>
        <w:spacing w:before="100" w:beforeAutospacing="1" w:after="100" w:afterAutospacing="1" w:line="240" w:lineRule="auto"/>
        <w:jc w:val="left"/>
        <w:rPr>
          <w:rFonts w:eastAsia="Times New Roman" w:cs="Times New Roman"/>
          <w:kern w:val="0"/>
          <w:sz w:val="24"/>
          <w:szCs w:val="24"/>
          <w14:ligatures w14:val="none"/>
        </w:rPr>
      </w:pPr>
      <w:r w:rsidRPr="001471DC">
        <w:rPr>
          <w:rFonts w:eastAsia="Times New Roman" w:cs="Times New Roman"/>
          <w:b/>
          <w:bCs/>
          <w:kern w:val="0"/>
          <w:sz w:val="24"/>
          <w:szCs w:val="24"/>
          <w14:ligatures w14:val="none"/>
        </w:rPr>
        <w:t>Chương 4</w:t>
      </w:r>
      <w:r w:rsidRPr="001471DC">
        <w:rPr>
          <w:rFonts w:eastAsia="Times New Roman" w:cs="Times New Roman"/>
          <w:kern w:val="0"/>
          <w:sz w:val="24"/>
          <w:szCs w:val="24"/>
          <w14:ligatures w14:val="none"/>
        </w:rPr>
        <w:br/>
        <w:t>Biến dạng động của lò nung – Các vấn đề và biện pháp khắc phục ............................................................................................... 65</w:t>
      </w:r>
    </w:p>
    <w:p w14:paraId="7AD6466E" w14:textId="77777777" w:rsidR="001471DC" w:rsidRPr="001471DC" w:rsidRDefault="001471DC" w:rsidP="001471DC">
      <w:pPr>
        <w:spacing w:before="100" w:beforeAutospacing="1" w:after="100" w:afterAutospacing="1" w:line="240" w:lineRule="auto"/>
        <w:jc w:val="left"/>
        <w:rPr>
          <w:rFonts w:eastAsia="Times New Roman" w:cs="Times New Roman"/>
          <w:kern w:val="0"/>
          <w:sz w:val="24"/>
          <w:szCs w:val="24"/>
          <w14:ligatures w14:val="none"/>
        </w:rPr>
      </w:pPr>
      <w:r w:rsidRPr="001471DC">
        <w:rPr>
          <w:rFonts w:eastAsia="Times New Roman" w:cs="Times New Roman"/>
          <w:b/>
          <w:bCs/>
          <w:kern w:val="0"/>
          <w:sz w:val="24"/>
          <w:szCs w:val="24"/>
          <w14:ligatures w14:val="none"/>
        </w:rPr>
        <w:t>Chương 5</w:t>
      </w:r>
      <w:r w:rsidRPr="001471DC">
        <w:rPr>
          <w:rFonts w:eastAsia="Times New Roman" w:cs="Times New Roman"/>
          <w:kern w:val="0"/>
          <w:sz w:val="24"/>
          <w:szCs w:val="24"/>
          <w14:ligatures w14:val="none"/>
        </w:rPr>
        <w:br/>
        <w:t>Kiểm soát sự ăn mòn vỏ lò ................................................................ 95</w:t>
      </w:r>
    </w:p>
    <w:p w14:paraId="0958E239" w14:textId="77777777" w:rsidR="001471DC" w:rsidRPr="001471DC" w:rsidRDefault="001471DC" w:rsidP="001471DC">
      <w:pPr>
        <w:spacing w:before="100" w:beforeAutospacing="1" w:after="100" w:afterAutospacing="1" w:line="240" w:lineRule="auto"/>
        <w:jc w:val="left"/>
        <w:rPr>
          <w:rFonts w:eastAsia="Times New Roman" w:cs="Times New Roman"/>
          <w:kern w:val="0"/>
          <w:sz w:val="24"/>
          <w:szCs w:val="24"/>
          <w14:ligatures w14:val="none"/>
        </w:rPr>
      </w:pPr>
      <w:r w:rsidRPr="001471DC">
        <w:rPr>
          <w:rFonts w:eastAsia="Times New Roman" w:cs="Times New Roman"/>
          <w:b/>
          <w:bCs/>
          <w:kern w:val="0"/>
          <w:sz w:val="24"/>
          <w:szCs w:val="24"/>
          <w14:ligatures w14:val="none"/>
        </w:rPr>
        <w:t>Chương 6</w:t>
      </w:r>
      <w:r w:rsidRPr="001471DC">
        <w:rPr>
          <w:rFonts w:eastAsia="Times New Roman" w:cs="Times New Roman"/>
          <w:kern w:val="0"/>
          <w:sz w:val="24"/>
          <w:szCs w:val="24"/>
          <w14:ligatures w14:val="none"/>
        </w:rPr>
        <w:br/>
        <w:t>Mài mòn vành lăn và con lăn – Phục hồi bề mặt ............................. 115</w:t>
      </w:r>
    </w:p>
    <w:p w14:paraId="31EB6CB7" w14:textId="77777777" w:rsidR="001471DC" w:rsidRPr="001471DC" w:rsidRDefault="001471DC" w:rsidP="001471DC">
      <w:pPr>
        <w:spacing w:before="100" w:beforeAutospacing="1" w:after="100" w:afterAutospacing="1" w:line="240" w:lineRule="auto"/>
        <w:jc w:val="left"/>
        <w:rPr>
          <w:rFonts w:eastAsia="Times New Roman" w:cs="Times New Roman"/>
          <w:kern w:val="0"/>
          <w:sz w:val="24"/>
          <w:szCs w:val="24"/>
          <w14:ligatures w14:val="none"/>
        </w:rPr>
      </w:pPr>
      <w:r w:rsidRPr="001471DC">
        <w:rPr>
          <w:rFonts w:eastAsia="Times New Roman" w:cs="Times New Roman"/>
          <w:b/>
          <w:bCs/>
          <w:kern w:val="0"/>
          <w:sz w:val="24"/>
          <w:szCs w:val="24"/>
          <w14:ligatures w14:val="none"/>
        </w:rPr>
        <w:t>Chương 7</w:t>
      </w:r>
      <w:r w:rsidRPr="001471DC">
        <w:rPr>
          <w:rFonts w:eastAsia="Times New Roman" w:cs="Times New Roman"/>
          <w:kern w:val="0"/>
          <w:sz w:val="24"/>
          <w:szCs w:val="24"/>
          <w14:ligatures w14:val="none"/>
        </w:rPr>
        <w:br/>
        <w:t>Điều chỉnh con lăn ........................................................................... 139</w:t>
      </w:r>
    </w:p>
    <w:p w14:paraId="2FB67150" w14:textId="77777777" w:rsidR="001471DC" w:rsidRPr="001471DC" w:rsidRDefault="001471DC" w:rsidP="001471DC">
      <w:pPr>
        <w:spacing w:before="100" w:beforeAutospacing="1" w:after="100" w:afterAutospacing="1" w:line="240" w:lineRule="auto"/>
        <w:jc w:val="left"/>
        <w:rPr>
          <w:rFonts w:eastAsia="Times New Roman" w:cs="Times New Roman"/>
          <w:kern w:val="0"/>
          <w:sz w:val="24"/>
          <w:szCs w:val="24"/>
          <w14:ligatures w14:val="none"/>
        </w:rPr>
      </w:pPr>
      <w:r w:rsidRPr="001471DC">
        <w:rPr>
          <w:rFonts w:eastAsia="Times New Roman" w:cs="Times New Roman"/>
          <w:b/>
          <w:bCs/>
          <w:kern w:val="0"/>
          <w:sz w:val="24"/>
          <w:szCs w:val="24"/>
          <w14:ligatures w14:val="none"/>
        </w:rPr>
        <w:t>Chương 8</w:t>
      </w:r>
      <w:r w:rsidRPr="001471DC">
        <w:rPr>
          <w:rFonts w:eastAsia="Times New Roman" w:cs="Times New Roman"/>
          <w:kern w:val="0"/>
          <w:sz w:val="24"/>
          <w:szCs w:val="24"/>
          <w14:ligatures w14:val="none"/>
        </w:rPr>
        <w:br/>
        <w:t>Lệch tâm lò nung – Đánh giá và biện pháp khắc phục .................... 161</w:t>
      </w:r>
    </w:p>
    <w:p w14:paraId="0525D2D2" w14:textId="77777777" w:rsidR="001471DC" w:rsidRPr="001471DC" w:rsidRDefault="001471DC" w:rsidP="001471DC">
      <w:pPr>
        <w:spacing w:before="100" w:beforeAutospacing="1" w:after="100" w:afterAutospacing="1" w:line="240" w:lineRule="auto"/>
        <w:jc w:val="left"/>
        <w:rPr>
          <w:rFonts w:eastAsia="Times New Roman" w:cs="Times New Roman"/>
          <w:kern w:val="0"/>
          <w:sz w:val="24"/>
          <w:szCs w:val="24"/>
          <w14:ligatures w14:val="none"/>
        </w:rPr>
      </w:pPr>
      <w:r w:rsidRPr="001471DC">
        <w:rPr>
          <w:rFonts w:eastAsia="Times New Roman" w:cs="Times New Roman"/>
          <w:b/>
          <w:bCs/>
          <w:kern w:val="0"/>
          <w:sz w:val="24"/>
          <w:szCs w:val="24"/>
          <w14:ligatures w14:val="none"/>
        </w:rPr>
        <w:t>Chương 9</w:t>
      </w:r>
      <w:r w:rsidRPr="001471DC">
        <w:rPr>
          <w:rFonts w:eastAsia="Times New Roman" w:cs="Times New Roman"/>
          <w:kern w:val="0"/>
          <w:sz w:val="24"/>
          <w:szCs w:val="24"/>
          <w14:ligatures w14:val="none"/>
        </w:rPr>
        <w:br/>
        <w:t>Mài mòn vành răng lớn và bánh răng nhỏ – Giải pháp kéo dài tuổi thọ làm việc ........................................................................... 187</w:t>
      </w:r>
    </w:p>
    <w:p w14:paraId="17158414" w14:textId="77777777" w:rsidR="001471DC" w:rsidRPr="001471DC" w:rsidRDefault="001471DC" w:rsidP="001471DC">
      <w:pPr>
        <w:spacing w:before="100" w:beforeAutospacing="1" w:after="100" w:afterAutospacing="1" w:line="240" w:lineRule="auto"/>
        <w:jc w:val="left"/>
        <w:rPr>
          <w:rFonts w:eastAsia="Times New Roman" w:cs="Times New Roman"/>
          <w:kern w:val="0"/>
          <w:sz w:val="24"/>
          <w:szCs w:val="24"/>
          <w14:ligatures w14:val="none"/>
        </w:rPr>
      </w:pPr>
      <w:r w:rsidRPr="001471DC">
        <w:rPr>
          <w:rFonts w:eastAsia="Times New Roman" w:cs="Times New Roman"/>
          <w:b/>
          <w:bCs/>
          <w:kern w:val="0"/>
          <w:sz w:val="24"/>
          <w:szCs w:val="24"/>
          <w14:ligatures w14:val="none"/>
        </w:rPr>
        <w:t>Chương 10</w:t>
      </w:r>
      <w:r w:rsidRPr="001471DC">
        <w:rPr>
          <w:rFonts w:eastAsia="Times New Roman" w:cs="Times New Roman"/>
          <w:kern w:val="0"/>
          <w:sz w:val="24"/>
          <w:szCs w:val="24"/>
          <w14:ligatures w14:val="none"/>
        </w:rPr>
        <w:br/>
        <w:t>Phương pháp tích hợp trong bôi trơn vành răng lớn ....................... 213</w:t>
      </w:r>
    </w:p>
    <w:p w14:paraId="2F78B92D" w14:textId="77777777" w:rsidR="001471DC" w:rsidRPr="001471DC" w:rsidRDefault="001471DC" w:rsidP="001471DC">
      <w:pPr>
        <w:spacing w:before="100" w:beforeAutospacing="1" w:after="100" w:afterAutospacing="1" w:line="240" w:lineRule="auto"/>
        <w:jc w:val="left"/>
        <w:rPr>
          <w:rFonts w:eastAsia="Times New Roman" w:cs="Times New Roman"/>
          <w:kern w:val="0"/>
          <w:sz w:val="24"/>
          <w:szCs w:val="24"/>
          <w14:ligatures w14:val="none"/>
        </w:rPr>
      </w:pPr>
      <w:r w:rsidRPr="001471DC">
        <w:rPr>
          <w:rFonts w:eastAsia="Times New Roman" w:cs="Times New Roman"/>
          <w:b/>
          <w:bCs/>
          <w:kern w:val="0"/>
          <w:sz w:val="24"/>
          <w:szCs w:val="24"/>
          <w14:ligatures w14:val="none"/>
        </w:rPr>
        <w:t>Chương 11</w:t>
      </w:r>
      <w:r w:rsidRPr="001471DC">
        <w:rPr>
          <w:rFonts w:eastAsia="Times New Roman" w:cs="Times New Roman"/>
          <w:kern w:val="0"/>
          <w:sz w:val="24"/>
          <w:szCs w:val="24"/>
          <w14:ligatures w14:val="none"/>
        </w:rPr>
        <w:br/>
        <w:t>Sự phát triển của vòng giữ gạch chịu lửa ........................................ 243</w:t>
      </w:r>
    </w:p>
    <w:p w14:paraId="4564B8E2" w14:textId="77777777" w:rsidR="001471DC" w:rsidRPr="001471DC" w:rsidRDefault="001471DC" w:rsidP="001471DC">
      <w:pPr>
        <w:spacing w:before="100" w:beforeAutospacing="1" w:after="100" w:afterAutospacing="1" w:line="240" w:lineRule="auto"/>
        <w:jc w:val="left"/>
        <w:rPr>
          <w:rFonts w:eastAsia="Times New Roman" w:cs="Times New Roman"/>
          <w:kern w:val="0"/>
          <w:sz w:val="24"/>
          <w:szCs w:val="24"/>
          <w14:ligatures w14:val="none"/>
        </w:rPr>
      </w:pPr>
      <w:r w:rsidRPr="001471DC">
        <w:rPr>
          <w:rFonts w:eastAsia="Times New Roman" w:cs="Times New Roman"/>
          <w:b/>
          <w:bCs/>
          <w:kern w:val="0"/>
          <w:sz w:val="24"/>
          <w:szCs w:val="24"/>
          <w14:ligatures w14:val="none"/>
        </w:rPr>
        <w:t>Chương 12</w:t>
      </w:r>
      <w:r w:rsidRPr="001471DC">
        <w:rPr>
          <w:rFonts w:eastAsia="Times New Roman" w:cs="Times New Roman"/>
          <w:kern w:val="0"/>
          <w:sz w:val="24"/>
          <w:szCs w:val="24"/>
          <w14:ligatures w14:val="none"/>
        </w:rPr>
        <w:br/>
        <w:t>Đầu đốt lò nung – Lựa chọn, vận hành và bảo trì ............................ 257</w:t>
      </w:r>
    </w:p>
    <w:p w14:paraId="44157F28" w14:textId="77777777" w:rsidR="001471DC" w:rsidRPr="001471DC" w:rsidRDefault="001471DC" w:rsidP="001471DC">
      <w:pPr>
        <w:spacing w:before="100" w:beforeAutospacing="1" w:after="100" w:afterAutospacing="1" w:line="240" w:lineRule="auto"/>
        <w:jc w:val="left"/>
        <w:rPr>
          <w:rFonts w:eastAsia="Times New Roman" w:cs="Times New Roman"/>
          <w:kern w:val="0"/>
          <w:sz w:val="24"/>
          <w:szCs w:val="24"/>
          <w14:ligatures w14:val="none"/>
        </w:rPr>
      </w:pPr>
      <w:r w:rsidRPr="001471DC">
        <w:rPr>
          <w:rFonts w:eastAsia="Times New Roman" w:cs="Times New Roman"/>
          <w:b/>
          <w:bCs/>
          <w:kern w:val="0"/>
          <w:sz w:val="24"/>
          <w:szCs w:val="24"/>
          <w14:ligatures w14:val="none"/>
        </w:rPr>
        <w:t>Chương 13</w:t>
      </w:r>
      <w:r w:rsidRPr="001471DC">
        <w:rPr>
          <w:rFonts w:eastAsia="Times New Roman" w:cs="Times New Roman"/>
          <w:kern w:val="0"/>
          <w:sz w:val="24"/>
          <w:szCs w:val="24"/>
          <w14:ligatures w14:val="none"/>
        </w:rPr>
        <w:br/>
        <w:t>Quản lý hiệu quả công tác dừng lò .................................................. 271</w:t>
      </w:r>
    </w:p>
    <w:p w14:paraId="07BBFF32" w14:textId="77777777" w:rsidR="001471DC" w:rsidRPr="001471DC" w:rsidRDefault="001471DC" w:rsidP="001471DC">
      <w:pPr>
        <w:spacing w:before="100" w:beforeAutospacing="1" w:after="100" w:afterAutospacing="1" w:line="240" w:lineRule="auto"/>
        <w:jc w:val="left"/>
        <w:rPr>
          <w:rFonts w:eastAsia="Times New Roman" w:cs="Times New Roman"/>
          <w:kern w:val="0"/>
          <w:sz w:val="24"/>
          <w:szCs w:val="24"/>
          <w14:ligatures w14:val="none"/>
        </w:rPr>
      </w:pPr>
      <w:r w:rsidRPr="001471DC">
        <w:rPr>
          <w:rFonts w:eastAsia="Times New Roman" w:cs="Times New Roman"/>
          <w:b/>
          <w:bCs/>
          <w:kern w:val="0"/>
          <w:sz w:val="24"/>
          <w:szCs w:val="24"/>
          <w14:ligatures w14:val="none"/>
        </w:rPr>
        <w:t>Chương 14</w:t>
      </w:r>
      <w:r w:rsidRPr="001471DC">
        <w:rPr>
          <w:rFonts w:eastAsia="Times New Roman" w:cs="Times New Roman"/>
          <w:kern w:val="0"/>
          <w:sz w:val="24"/>
          <w:szCs w:val="24"/>
          <w14:ligatures w14:val="none"/>
        </w:rPr>
        <w:br/>
        <w:t>Phương pháp tích hợp trong bảo trì lò nung .................................... 299</w:t>
      </w:r>
    </w:p>
    <w:p w14:paraId="5239D696" w14:textId="77777777" w:rsidR="001471DC" w:rsidRPr="001471DC" w:rsidRDefault="001471DC" w:rsidP="001471DC">
      <w:pPr>
        <w:spacing w:before="100" w:beforeAutospacing="1" w:after="100" w:afterAutospacing="1" w:line="240" w:lineRule="auto"/>
        <w:jc w:val="left"/>
        <w:rPr>
          <w:rFonts w:eastAsia="Times New Roman" w:cs="Times New Roman"/>
          <w:kern w:val="0"/>
          <w:sz w:val="24"/>
          <w:szCs w:val="24"/>
          <w14:ligatures w14:val="none"/>
        </w:rPr>
      </w:pPr>
      <w:r w:rsidRPr="001471DC">
        <w:rPr>
          <w:rFonts w:eastAsia="Times New Roman" w:cs="Times New Roman"/>
          <w:b/>
          <w:bCs/>
          <w:kern w:val="0"/>
          <w:sz w:val="24"/>
          <w:szCs w:val="24"/>
          <w14:ligatures w14:val="none"/>
        </w:rPr>
        <w:t>Mục lục tra cứu (Index)</w:t>
      </w:r>
      <w:r w:rsidRPr="001471DC">
        <w:rPr>
          <w:rFonts w:eastAsia="Times New Roman" w:cs="Times New Roman"/>
          <w:kern w:val="0"/>
          <w:sz w:val="24"/>
          <w:szCs w:val="24"/>
          <w14:ligatures w14:val="none"/>
        </w:rPr>
        <w:t xml:space="preserve"> ............................................................. 323</w:t>
      </w:r>
    </w:p>
    <w:p w14:paraId="5BCD13C1" w14:textId="77777777" w:rsidR="007C3C45" w:rsidRPr="007C3C45" w:rsidRDefault="007C3C45" w:rsidP="007C3C45">
      <w:pPr>
        <w:spacing w:before="100" w:beforeAutospacing="1" w:after="100" w:afterAutospacing="1" w:line="240" w:lineRule="auto"/>
        <w:jc w:val="left"/>
        <w:outlineLvl w:val="0"/>
        <w:rPr>
          <w:rFonts w:eastAsia="Times New Roman" w:cs="Times New Roman"/>
          <w:b/>
          <w:bCs/>
          <w:kern w:val="36"/>
          <w:sz w:val="48"/>
          <w:szCs w:val="48"/>
          <w14:ligatures w14:val="none"/>
        </w:rPr>
      </w:pPr>
      <w:r w:rsidRPr="007C3C45">
        <w:rPr>
          <w:rFonts w:eastAsia="Times New Roman" w:cs="Times New Roman"/>
          <w:b/>
          <w:bCs/>
          <w:kern w:val="36"/>
          <w:sz w:val="48"/>
          <w:szCs w:val="48"/>
          <w14:ligatures w14:val="none"/>
        </w:rPr>
        <w:t>Chương 1</w:t>
      </w:r>
    </w:p>
    <w:p w14:paraId="657BC42E" w14:textId="77777777" w:rsidR="007C3C45" w:rsidRPr="007C3C45" w:rsidRDefault="007C3C45" w:rsidP="007C3C45">
      <w:pPr>
        <w:spacing w:before="100" w:beforeAutospacing="1" w:after="100" w:afterAutospacing="1" w:line="240" w:lineRule="auto"/>
        <w:jc w:val="left"/>
        <w:outlineLvl w:val="0"/>
        <w:rPr>
          <w:rFonts w:eastAsia="Times New Roman" w:cs="Times New Roman"/>
          <w:b/>
          <w:bCs/>
          <w:kern w:val="36"/>
          <w:sz w:val="48"/>
          <w:szCs w:val="48"/>
          <w14:ligatures w14:val="none"/>
        </w:rPr>
      </w:pPr>
      <w:r w:rsidRPr="007C3C45">
        <w:rPr>
          <w:rFonts w:eastAsia="Times New Roman" w:cs="Times New Roman"/>
          <w:b/>
          <w:bCs/>
          <w:kern w:val="36"/>
          <w:sz w:val="48"/>
          <w:szCs w:val="48"/>
          <w14:ligatures w14:val="none"/>
        </w:rPr>
        <w:t>Sự phát triển công nghệ của ngành công nghiệp xi măng và lò quay</w:t>
      </w:r>
    </w:p>
    <w:p w14:paraId="5821F638" w14:textId="77777777" w:rsidR="007C3C45" w:rsidRPr="007C3C45" w:rsidRDefault="007C3C45" w:rsidP="007C3C45">
      <w:pPr>
        <w:spacing w:before="100" w:beforeAutospacing="1" w:after="100" w:afterAutospacing="1" w:line="240" w:lineRule="auto"/>
        <w:jc w:val="left"/>
        <w:outlineLvl w:val="1"/>
        <w:rPr>
          <w:rFonts w:eastAsia="Times New Roman" w:cs="Times New Roman"/>
          <w:b/>
          <w:bCs/>
          <w:kern w:val="0"/>
          <w:sz w:val="36"/>
          <w:szCs w:val="36"/>
          <w14:ligatures w14:val="none"/>
        </w:rPr>
      </w:pPr>
      <w:r w:rsidRPr="007C3C45">
        <w:rPr>
          <w:rFonts w:eastAsia="Times New Roman" w:cs="Times New Roman"/>
          <w:b/>
          <w:bCs/>
          <w:kern w:val="0"/>
          <w:sz w:val="36"/>
          <w:szCs w:val="36"/>
          <w14:ligatures w14:val="none"/>
        </w:rPr>
        <w:lastRenderedPageBreak/>
        <w:t>1.1 GIỚI THIỆU</w:t>
      </w:r>
    </w:p>
    <w:p w14:paraId="29EFB68F" w14:textId="77777777" w:rsidR="007C3C45" w:rsidRPr="007C3C45" w:rsidRDefault="007C3C45" w:rsidP="007C3C45">
      <w:pPr>
        <w:spacing w:before="100" w:beforeAutospacing="1" w:after="100" w:afterAutospacing="1"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Ngành công nghiệp xi măng là một trong những ngành công nghiệp quan trọng nhất. Sản lượng và mức tiêu thụ xi măng là chỉ số phản ánh mức độ phát triển công nghiệp của một quốc gia. Mức tiêu thụ xi măng bình quân đầu người ở các nước phát triển cao hơn nhiều so với các nước đang phát triển và kém phát triển, đồng thời đây cũng là một chỉ số phản ánh sức khỏe của nền kinh tế quốc gia.</w:t>
      </w:r>
    </w:p>
    <w:p w14:paraId="6C3B5B39" w14:textId="77777777" w:rsidR="007C3C45" w:rsidRPr="007C3C45" w:rsidRDefault="007C3C45" w:rsidP="007C3C45">
      <w:pPr>
        <w:spacing w:before="100" w:beforeAutospacing="1" w:after="100" w:afterAutospacing="1"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 xml:space="preserve">Bằng sáng chế đầu tiên về lò quay xi măng được cấp vào ngày </w:t>
      </w:r>
      <w:r w:rsidRPr="007C3C45">
        <w:rPr>
          <w:rFonts w:eastAsia="Times New Roman" w:cs="Times New Roman"/>
          <w:b/>
          <w:bCs/>
          <w:kern w:val="0"/>
          <w:sz w:val="24"/>
          <w:szCs w:val="24"/>
          <w14:ligatures w14:val="none"/>
        </w:rPr>
        <w:t>2 tháng 5 năm 1885</w:t>
      </w:r>
      <w:r w:rsidRPr="007C3C45">
        <w:rPr>
          <w:rFonts w:eastAsia="Times New Roman" w:cs="Times New Roman"/>
          <w:kern w:val="0"/>
          <w:sz w:val="24"/>
          <w:szCs w:val="24"/>
          <w14:ligatures w14:val="none"/>
        </w:rPr>
        <w:t xml:space="preserve">. Mặc dù ngành công nghiệp xi măng đã tồn tại </w:t>
      </w:r>
      <w:r w:rsidRPr="007C3C45">
        <w:rPr>
          <w:rFonts w:eastAsia="Times New Roman" w:cs="Times New Roman"/>
          <w:b/>
          <w:bCs/>
          <w:kern w:val="0"/>
          <w:sz w:val="24"/>
          <w:szCs w:val="24"/>
          <w14:ligatures w14:val="none"/>
        </w:rPr>
        <w:t>124 năm</w:t>
      </w:r>
      <w:r w:rsidRPr="007C3C45">
        <w:rPr>
          <w:rFonts w:eastAsia="Times New Roman" w:cs="Times New Roman"/>
          <w:kern w:val="0"/>
          <w:sz w:val="24"/>
          <w:szCs w:val="24"/>
          <w14:ligatures w14:val="none"/>
        </w:rPr>
        <w:t>, nhưng đây vẫn là một ngành đang tiếp tục phát triển và sẽ còn tăng trưởng trong nhiều năm tới. Sản lượng xi măng ở hầu hết các khu vực trên thế giới đã tăng đáng kể trong thập kỷ vừa qua. Bên cạnh sản lượng lớn, ngày nay còn có nhiều loại xi măng khác nhau được sản xuất để đáp ứng các mục đích sử dụng đa dạng.</w:t>
      </w:r>
    </w:p>
    <w:p w14:paraId="3C277A4A" w14:textId="77777777" w:rsidR="007C3C45" w:rsidRPr="007C3C45" w:rsidRDefault="007C3C45" w:rsidP="007C3C45">
      <w:pPr>
        <w:spacing w:before="100" w:beforeAutospacing="1" w:after="100" w:afterAutospacing="1" w:line="240" w:lineRule="auto"/>
        <w:jc w:val="left"/>
        <w:outlineLvl w:val="1"/>
        <w:rPr>
          <w:rFonts w:eastAsia="Times New Roman" w:cs="Times New Roman"/>
          <w:b/>
          <w:bCs/>
          <w:kern w:val="0"/>
          <w:sz w:val="36"/>
          <w:szCs w:val="36"/>
          <w14:ligatures w14:val="none"/>
        </w:rPr>
      </w:pPr>
      <w:r w:rsidRPr="007C3C45">
        <w:rPr>
          <w:rFonts w:eastAsia="Times New Roman" w:cs="Times New Roman"/>
          <w:b/>
          <w:bCs/>
          <w:kern w:val="0"/>
          <w:sz w:val="36"/>
          <w:szCs w:val="36"/>
          <w14:ligatures w14:val="none"/>
        </w:rPr>
        <w:t>1.2 TỔNG QUAN VỀ XU HƯỚNG PHÁT TRIỂN CÔNG NGHỆ TRONG NGÀNH CÔNG NGHIỆP XI MĂNG</w:t>
      </w:r>
    </w:p>
    <w:p w14:paraId="518B47F7" w14:textId="77777777" w:rsidR="007C3C45" w:rsidRPr="007C3C45" w:rsidRDefault="007C3C45" w:rsidP="007C3C45">
      <w:pPr>
        <w:spacing w:before="100" w:beforeAutospacing="1" w:after="100" w:afterAutospacing="1"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Xi măng Poóc lăng thông thường (</w:t>
      </w:r>
      <w:r w:rsidRPr="007C3C45">
        <w:rPr>
          <w:rFonts w:eastAsia="Times New Roman" w:cs="Times New Roman"/>
          <w:b/>
          <w:bCs/>
          <w:kern w:val="0"/>
          <w:sz w:val="24"/>
          <w:szCs w:val="24"/>
          <w14:ligatures w14:val="none"/>
        </w:rPr>
        <w:t>OPC – Ordinary Portland Cement</w:t>
      </w:r>
      <w:r w:rsidRPr="007C3C45">
        <w:rPr>
          <w:rFonts w:eastAsia="Times New Roman" w:cs="Times New Roman"/>
          <w:kern w:val="0"/>
          <w:sz w:val="24"/>
          <w:szCs w:val="24"/>
          <w14:ligatures w14:val="none"/>
        </w:rPr>
        <w:t xml:space="preserve">) là loại xi măng đầu tiên được ngành công nghiệp xi măng sản xuất. Sau đó là nhiều loại xi măng khác như </w:t>
      </w:r>
      <w:r w:rsidRPr="007C3C45">
        <w:rPr>
          <w:rFonts w:eastAsia="Times New Roman" w:cs="Times New Roman"/>
          <w:b/>
          <w:bCs/>
          <w:kern w:val="0"/>
          <w:sz w:val="24"/>
          <w:szCs w:val="24"/>
          <w14:ligatures w14:val="none"/>
        </w:rPr>
        <w:t>Xi măng Poóc lăng Puzzolan (PPC – Portland Pozzolana Cement)</w:t>
      </w:r>
      <w:r w:rsidRPr="007C3C45">
        <w:rPr>
          <w:rFonts w:eastAsia="Times New Roman" w:cs="Times New Roman"/>
          <w:kern w:val="0"/>
          <w:sz w:val="24"/>
          <w:szCs w:val="24"/>
          <w14:ligatures w14:val="none"/>
        </w:rPr>
        <w:t xml:space="preserve">, </w:t>
      </w:r>
      <w:r w:rsidRPr="007C3C45">
        <w:rPr>
          <w:rFonts w:eastAsia="Times New Roman" w:cs="Times New Roman"/>
          <w:b/>
          <w:bCs/>
          <w:kern w:val="0"/>
          <w:sz w:val="24"/>
          <w:szCs w:val="24"/>
          <w14:ligatures w14:val="none"/>
        </w:rPr>
        <w:t>Xi măng xỉ (Slag Cement – SLC)</w:t>
      </w:r>
      <w:r w:rsidRPr="007C3C45">
        <w:rPr>
          <w:rFonts w:eastAsia="Times New Roman" w:cs="Times New Roman"/>
          <w:kern w:val="0"/>
          <w:sz w:val="24"/>
          <w:szCs w:val="24"/>
          <w14:ligatures w14:val="none"/>
        </w:rPr>
        <w:t xml:space="preserve">, </w:t>
      </w:r>
      <w:r w:rsidRPr="007C3C45">
        <w:rPr>
          <w:rFonts w:eastAsia="Times New Roman" w:cs="Times New Roman"/>
          <w:b/>
          <w:bCs/>
          <w:kern w:val="0"/>
          <w:sz w:val="24"/>
          <w:szCs w:val="24"/>
          <w14:ligatures w14:val="none"/>
        </w:rPr>
        <w:t>Xi măng bền sunfat (SRC – Sulphate Resistant Cement)</w:t>
      </w:r>
      <w:r w:rsidRPr="007C3C45">
        <w:rPr>
          <w:rFonts w:eastAsia="Times New Roman" w:cs="Times New Roman"/>
          <w:kern w:val="0"/>
          <w:sz w:val="24"/>
          <w:szCs w:val="24"/>
          <w14:ligatures w14:val="none"/>
        </w:rPr>
        <w:t xml:space="preserve">, </w:t>
      </w:r>
      <w:r w:rsidRPr="007C3C45">
        <w:rPr>
          <w:rFonts w:eastAsia="Times New Roman" w:cs="Times New Roman"/>
          <w:b/>
          <w:bCs/>
          <w:kern w:val="0"/>
          <w:sz w:val="24"/>
          <w:szCs w:val="24"/>
          <w14:ligatures w14:val="none"/>
        </w:rPr>
        <w:t>Xi măng giếng dầu (OWC – Oil Well Cement)</w:t>
      </w:r>
      <w:r w:rsidRPr="007C3C45">
        <w:rPr>
          <w:rFonts w:eastAsia="Times New Roman" w:cs="Times New Roman"/>
          <w:kern w:val="0"/>
          <w:sz w:val="24"/>
          <w:szCs w:val="24"/>
          <w14:ligatures w14:val="none"/>
        </w:rPr>
        <w:t xml:space="preserve"> và </w:t>
      </w:r>
      <w:r w:rsidRPr="007C3C45">
        <w:rPr>
          <w:rFonts w:eastAsia="Times New Roman" w:cs="Times New Roman"/>
          <w:b/>
          <w:bCs/>
          <w:kern w:val="0"/>
          <w:sz w:val="24"/>
          <w:szCs w:val="24"/>
          <w14:ligatures w14:val="none"/>
        </w:rPr>
        <w:t>Xi măng trắng (White Cement)</w:t>
      </w:r>
      <w:r w:rsidRPr="007C3C45">
        <w:rPr>
          <w:rFonts w:eastAsia="Times New Roman" w:cs="Times New Roman"/>
          <w:kern w:val="0"/>
          <w:sz w:val="24"/>
          <w:szCs w:val="24"/>
          <w14:ligatures w14:val="none"/>
        </w:rPr>
        <w:t>.</w:t>
      </w:r>
    </w:p>
    <w:p w14:paraId="6754BBD3" w14:textId="77777777" w:rsidR="007C3C45" w:rsidRPr="007C3C45" w:rsidRDefault="007C3C45" w:rsidP="007C3C45">
      <w:pPr>
        <w:spacing w:before="100" w:beforeAutospacing="1" w:after="100" w:afterAutospacing="1"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Bên cạnh danh mục sản phẩm ngày càng đa dạng, ngành công nghiệp xi măng cũng đã có nhiều tiến bộ nhằm làm cho quá trình sản xuất xi măng hiệu quả hơn và kinh tế hơn, đồng thời vẫn đảm bảo sản xuất ra các loại xi măng đáp ứng các tiêu chuẩn chất lượng. Những cải tiến công nghệ đã được thực hiện ở hầu hết các công đoạn của nhà máy, bao gồm khai thác mỏ, chuẩn bị nguyên liệu thô, đồng nhất sơ bộ nguyên liệu, nghiền nguyên liệu, đóng bao xi măng và vận chuyển xi măng từ nhà máy đến nơi tiêu thụ.</w:t>
      </w:r>
    </w:p>
    <w:p w14:paraId="38B6797A" w14:textId="77777777" w:rsidR="007C3C45" w:rsidRPr="007C3C45" w:rsidRDefault="007C3C45" w:rsidP="007C3C45">
      <w:pPr>
        <w:spacing w:before="100" w:beforeAutospacing="1" w:after="100" w:afterAutospacing="1"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Khi quy mô của ngành công nghiệp xi măng ngày càng mở rộng, các công nghệ chế biến mới, vật liệu mới, thiết bị mới...</w:t>
      </w:r>
    </w:p>
    <w:p w14:paraId="0CF52FBD" w14:textId="77777777" w:rsidR="007C3C45" w:rsidRPr="007C3C45" w:rsidRDefault="007C3C45" w:rsidP="007C3C45">
      <w:pPr>
        <w:spacing w:before="100" w:beforeAutospacing="1" w:after="100" w:afterAutospacing="1"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..các phương pháp vận hành và bảo trì mới đang dần được áp dụng. Trọng tâm hiện nay là chất lượng xi măng và các yêu cầu về bảo vệ môi trường. Những yêu cầu này ngày càng ảnh hưởng mạnh đến phương pháp sản xuất, thiết kế dây chuyền công nghệ và thiết kế thiết bị. Những thay đổi trong quy trình và thiết bị công nghệ chịu tác động của các yếu tố kinh tế, năng lượng, môi trường và công nghệ thông tin. Tự động hóa và ứng dụng máy tính đã và đang là những đặc điểm nổi bật của các nhà máy xi măng hiện tại và trong tương lai.</w:t>
      </w:r>
    </w:p>
    <w:p w14:paraId="35350DF9" w14:textId="77777777" w:rsidR="007C3C45" w:rsidRPr="007C3C45" w:rsidRDefault="007C3C45" w:rsidP="007C3C45">
      <w:pPr>
        <w:spacing w:before="100" w:beforeAutospacing="1" w:after="100" w:afterAutospacing="1"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 xml:space="preserve">Các lò quay xi măng đầu tiên sử dụng nhiên liệu khí. Những lò sau đó sử dụng dầu và than. Ngày nay, nhiều loại nhiên liệu khác như cốc dầu mỏ (pet coke), lốp xe, vỏ trấu và một số chất thải nguy hại cũng được sử dụng trong sản xuất xi măng. Các lò nung ban đầu hoạt động theo công nghệ ướt. Lò theo phương pháp ướt có chiều dài lớn hơn rất nhiều so với các lò ngắn hiện nay. Nguyên liệu được đưa vào lò ở dạng bùn (slurry). Nước trong bùn được làm bay hơi nhờ quá trình truyền nhiệt trong lò. Mức tiêu hao nhiệt riêng của công nghệ này rất cao so với các công nghệ sau này như lò khô, lò có tháp trao đổi nhiệt (suspension preheater) và lò có buồng phân hủy sơ bộ (precalciner) với tháp trao đổi nhiệt cyclone 5 hoặc 6 tầng. Mức tiêu hao nhiệt riêng của lò phân hủy hiện đại trong một số trường hợp chỉ bằng khoảng </w:t>
      </w:r>
      <w:r w:rsidRPr="007C3C45">
        <w:rPr>
          <w:rFonts w:eastAsia="Times New Roman" w:cs="Times New Roman"/>
          <w:b/>
          <w:bCs/>
          <w:kern w:val="0"/>
          <w:sz w:val="24"/>
          <w:szCs w:val="24"/>
          <w14:ligatures w14:val="none"/>
        </w:rPr>
        <w:t>1/3</w:t>
      </w:r>
      <w:r w:rsidRPr="007C3C45">
        <w:rPr>
          <w:rFonts w:eastAsia="Times New Roman" w:cs="Times New Roman"/>
          <w:kern w:val="0"/>
          <w:sz w:val="24"/>
          <w:szCs w:val="24"/>
          <w14:ligatures w14:val="none"/>
        </w:rPr>
        <w:t xml:space="preserve"> so với lò ướt và khoảng </w:t>
      </w:r>
      <w:r w:rsidRPr="007C3C45">
        <w:rPr>
          <w:rFonts w:eastAsia="Times New Roman" w:cs="Times New Roman"/>
          <w:b/>
          <w:bCs/>
          <w:kern w:val="0"/>
          <w:sz w:val="24"/>
          <w:szCs w:val="24"/>
          <w14:ligatures w14:val="none"/>
        </w:rPr>
        <w:t>1/2</w:t>
      </w:r>
      <w:r w:rsidRPr="007C3C45">
        <w:rPr>
          <w:rFonts w:eastAsia="Times New Roman" w:cs="Times New Roman"/>
          <w:kern w:val="0"/>
          <w:sz w:val="24"/>
          <w:szCs w:val="24"/>
          <w14:ligatures w14:val="none"/>
        </w:rPr>
        <w:t xml:space="preserve"> so với lò khô dài. Mức tiêu hao nhiệt riêng thấp là yếu tố đã tạo nên cuộc cách mạng trong công nghệ sản xuất xi măng, giúp giảm đáng kể chi phí sản </w:t>
      </w:r>
      <w:r w:rsidRPr="007C3C45">
        <w:rPr>
          <w:rFonts w:eastAsia="Times New Roman" w:cs="Times New Roman"/>
          <w:kern w:val="0"/>
          <w:sz w:val="24"/>
          <w:szCs w:val="24"/>
          <w14:ligatures w14:val="none"/>
        </w:rPr>
        <w:lastRenderedPageBreak/>
        <w:t xml:space="preserve">xuất clinker và xi măng. Mức tiêu thụ nhiệt và điện riêng của các nhà máy hiện đại với các hệ thống nghiền khác nhau được trình bày trong </w:t>
      </w:r>
      <w:r w:rsidRPr="007C3C45">
        <w:rPr>
          <w:rFonts w:eastAsia="Times New Roman" w:cs="Times New Roman"/>
          <w:b/>
          <w:bCs/>
          <w:kern w:val="0"/>
          <w:sz w:val="24"/>
          <w:szCs w:val="24"/>
          <w14:ligatures w14:val="none"/>
        </w:rPr>
        <w:t>Bảng 1.1</w:t>
      </w:r>
      <w:r w:rsidRPr="007C3C45">
        <w:rPr>
          <w:rFonts w:eastAsia="Times New Roman" w:cs="Times New Roman"/>
          <w:kern w:val="0"/>
          <w:sz w:val="24"/>
          <w:szCs w:val="24"/>
          <w14:ligatures w14:val="none"/>
        </w:rPr>
        <w:t>.</w:t>
      </w:r>
    </w:p>
    <w:p w14:paraId="4F65D8A8" w14:textId="77777777" w:rsidR="007C3C45" w:rsidRPr="007C3C45" w:rsidRDefault="007C3C45" w:rsidP="007C3C45">
      <w:pPr>
        <w:spacing w:before="100" w:beforeAutospacing="1" w:after="100" w:afterAutospacing="1" w:line="240" w:lineRule="auto"/>
        <w:jc w:val="left"/>
        <w:rPr>
          <w:rFonts w:eastAsia="Times New Roman" w:cs="Times New Roman"/>
          <w:kern w:val="0"/>
          <w:sz w:val="24"/>
          <w:szCs w:val="24"/>
          <w14:ligatures w14:val="none"/>
        </w:rPr>
      </w:pPr>
      <w:r w:rsidRPr="007C3C45">
        <w:rPr>
          <w:rFonts w:eastAsia="Times New Roman" w:cs="Times New Roman"/>
          <w:b/>
          <w:bCs/>
          <w:kern w:val="0"/>
          <w:sz w:val="24"/>
          <w:szCs w:val="24"/>
          <w14:ligatures w14:val="none"/>
        </w:rPr>
        <w:t>Bảng 1.1: Phạm vi tiêu hao năng lượng riêng trong nhà máy sản xuất xi măng OPC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0"/>
        <w:gridCol w:w="1563"/>
        <w:gridCol w:w="1788"/>
        <w:gridCol w:w="1788"/>
        <w:gridCol w:w="1803"/>
      </w:tblGrid>
      <w:tr w:rsidR="007C3C45" w:rsidRPr="007C3C45" w14:paraId="166D64BD" w14:textId="77777777" w:rsidTr="007C3C45">
        <w:trPr>
          <w:tblHeader/>
          <w:tblCellSpacing w:w="15" w:type="dxa"/>
        </w:trPr>
        <w:tc>
          <w:tcPr>
            <w:tcW w:w="0" w:type="auto"/>
            <w:vAlign w:val="center"/>
            <w:hideMark/>
          </w:tcPr>
          <w:p w14:paraId="11357EA6" w14:textId="77777777" w:rsidR="007C3C45" w:rsidRPr="007C3C45" w:rsidRDefault="007C3C45" w:rsidP="007C3C45">
            <w:pPr>
              <w:spacing w:after="0" w:line="240" w:lineRule="auto"/>
              <w:jc w:val="center"/>
              <w:rPr>
                <w:rFonts w:eastAsia="Times New Roman" w:cs="Times New Roman"/>
                <w:b/>
                <w:bCs/>
                <w:kern w:val="0"/>
                <w:sz w:val="24"/>
                <w:szCs w:val="24"/>
                <w14:ligatures w14:val="none"/>
              </w:rPr>
            </w:pPr>
            <w:r w:rsidRPr="007C3C45">
              <w:rPr>
                <w:rFonts w:eastAsia="Times New Roman" w:cs="Times New Roman"/>
                <w:b/>
                <w:bCs/>
                <w:kern w:val="0"/>
                <w:sz w:val="24"/>
                <w:szCs w:val="24"/>
                <w14:ligatures w14:val="none"/>
              </w:rPr>
              <w:t>Thiết kế hệ thống của nhà máy</w:t>
            </w:r>
          </w:p>
        </w:tc>
        <w:tc>
          <w:tcPr>
            <w:tcW w:w="0" w:type="auto"/>
            <w:vAlign w:val="center"/>
            <w:hideMark/>
          </w:tcPr>
          <w:p w14:paraId="4C486312" w14:textId="77777777" w:rsidR="007C3C45" w:rsidRPr="007C3C45" w:rsidRDefault="007C3C45" w:rsidP="007C3C45">
            <w:pPr>
              <w:spacing w:after="0" w:line="240" w:lineRule="auto"/>
              <w:jc w:val="center"/>
              <w:rPr>
                <w:rFonts w:eastAsia="Times New Roman" w:cs="Times New Roman"/>
                <w:b/>
                <w:bCs/>
                <w:kern w:val="0"/>
                <w:sz w:val="24"/>
                <w:szCs w:val="24"/>
                <w14:ligatures w14:val="none"/>
              </w:rPr>
            </w:pPr>
            <w:r w:rsidRPr="007C3C45">
              <w:rPr>
                <w:rFonts w:eastAsia="Times New Roman" w:cs="Times New Roman"/>
                <w:b/>
                <w:bCs/>
                <w:kern w:val="0"/>
                <w:sz w:val="24"/>
                <w:szCs w:val="24"/>
                <w14:ligatures w14:val="none"/>
              </w:rPr>
              <w:t>Điện năng (kWh/tấn xi măng)</w:t>
            </w:r>
          </w:p>
        </w:tc>
        <w:tc>
          <w:tcPr>
            <w:tcW w:w="0" w:type="auto"/>
            <w:vAlign w:val="center"/>
            <w:hideMark/>
          </w:tcPr>
          <w:p w14:paraId="100D8F4C" w14:textId="77777777" w:rsidR="007C3C45" w:rsidRPr="007C3C45" w:rsidRDefault="007C3C45" w:rsidP="007C3C45">
            <w:pPr>
              <w:spacing w:after="0" w:line="240" w:lineRule="auto"/>
              <w:jc w:val="center"/>
              <w:rPr>
                <w:rFonts w:eastAsia="Times New Roman" w:cs="Times New Roman"/>
                <w:b/>
                <w:bCs/>
                <w:kern w:val="0"/>
                <w:sz w:val="24"/>
                <w:szCs w:val="24"/>
                <w14:ligatures w14:val="none"/>
              </w:rPr>
            </w:pPr>
            <w:r w:rsidRPr="007C3C45">
              <w:rPr>
                <w:rFonts w:eastAsia="Times New Roman" w:cs="Times New Roman"/>
                <w:b/>
                <w:bCs/>
                <w:kern w:val="0"/>
                <w:sz w:val="24"/>
                <w:szCs w:val="24"/>
                <w14:ligatures w14:val="none"/>
              </w:rPr>
              <w:t>Tháp trao đổi nhiệt 4 tầng (kcal/kg clinker)</w:t>
            </w:r>
          </w:p>
        </w:tc>
        <w:tc>
          <w:tcPr>
            <w:tcW w:w="0" w:type="auto"/>
            <w:vAlign w:val="center"/>
            <w:hideMark/>
          </w:tcPr>
          <w:p w14:paraId="733EFD58" w14:textId="77777777" w:rsidR="007C3C45" w:rsidRPr="007C3C45" w:rsidRDefault="007C3C45" w:rsidP="007C3C45">
            <w:pPr>
              <w:spacing w:after="0" w:line="240" w:lineRule="auto"/>
              <w:jc w:val="center"/>
              <w:rPr>
                <w:rFonts w:eastAsia="Times New Roman" w:cs="Times New Roman"/>
                <w:b/>
                <w:bCs/>
                <w:kern w:val="0"/>
                <w:sz w:val="24"/>
                <w:szCs w:val="24"/>
                <w14:ligatures w14:val="none"/>
              </w:rPr>
            </w:pPr>
            <w:r w:rsidRPr="007C3C45">
              <w:rPr>
                <w:rFonts w:eastAsia="Times New Roman" w:cs="Times New Roman"/>
                <w:b/>
                <w:bCs/>
                <w:kern w:val="0"/>
                <w:sz w:val="24"/>
                <w:szCs w:val="24"/>
                <w14:ligatures w14:val="none"/>
              </w:rPr>
              <w:t>Tháp trao đổi nhiệt 5 tầng (kcal/kg clinker)</w:t>
            </w:r>
          </w:p>
        </w:tc>
        <w:tc>
          <w:tcPr>
            <w:tcW w:w="0" w:type="auto"/>
            <w:vAlign w:val="center"/>
            <w:hideMark/>
          </w:tcPr>
          <w:p w14:paraId="528A15A6" w14:textId="77777777" w:rsidR="007C3C45" w:rsidRPr="007C3C45" w:rsidRDefault="007C3C45" w:rsidP="007C3C45">
            <w:pPr>
              <w:spacing w:after="0" w:line="240" w:lineRule="auto"/>
              <w:jc w:val="center"/>
              <w:rPr>
                <w:rFonts w:eastAsia="Times New Roman" w:cs="Times New Roman"/>
                <w:b/>
                <w:bCs/>
                <w:kern w:val="0"/>
                <w:sz w:val="24"/>
                <w:szCs w:val="24"/>
                <w14:ligatures w14:val="none"/>
              </w:rPr>
            </w:pPr>
            <w:r w:rsidRPr="007C3C45">
              <w:rPr>
                <w:rFonts w:eastAsia="Times New Roman" w:cs="Times New Roman"/>
                <w:b/>
                <w:bCs/>
                <w:kern w:val="0"/>
                <w:sz w:val="24"/>
                <w:szCs w:val="24"/>
                <w14:ligatures w14:val="none"/>
              </w:rPr>
              <w:t>Tháp trao đổi nhiệt 6 tầng (kcal/kg clinker)</w:t>
            </w:r>
          </w:p>
        </w:tc>
      </w:tr>
      <w:tr w:rsidR="007C3C45" w:rsidRPr="007C3C45" w14:paraId="1A7462D6" w14:textId="77777777" w:rsidTr="007C3C45">
        <w:trPr>
          <w:tblCellSpacing w:w="15" w:type="dxa"/>
        </w:trPr>
        <w:tc>
          <w:tcPr>
            <w:tcW w:w="0" w:type="auto"/>
            <w:vAlign w:val="center"/>
            <w:hideMark/>
          </w:tcPr>
          <w:p w14:paraId="7DBE5B8E"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Lò phân hủy sơ bộ với máy nghiền đứng / máy nghiền con lăn ép</w:t>
            </w:r>
          </w:p>
        </w:tc>
        <w:tc>
          <w:tcPr>
            <w:tcW w:w="0" w:type="auto"/>
            <w:vAlign w:val="center"/>
            <w:hideMark/>
          </w:tcPr>
          <w:p w14:paraId="0ACB5FEF"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80–90</w:t>
            </w:r>
          </w:p>
        </w:tc>
        <w:tc>
          <w:tcPr>
            <w:tcW w:w="0" w:type="auto"/>
            <w:vAlign w:val="center"/>
            <w:hideMark/>
          </w:tcPr>
          <w:p w14:paraId="372C055A"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725–775</w:t>
            </w:r>
          </w:p>
        </w:tc>
        <w:tc>
          <w:tcPr>
            <w:tcW w:w="0" w:type="auto"/>
            <w:vAlign w:val="center"/>
            <w:hideMark/>
          </w:tcPr>
          <w:p w14:paraId="2ED62A02"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690–725</w:t>
            </w:r>
          </w:p>
        </w:tc>
        <w:tc>
          <w:tcPr>
            <w:tcW w:w="0" w:type="auto"/>
            <w:vAlign w:val="center"/>
            <w:hideMark/>
          </w:tcPr>
          <w:p w14:paraId="6916602C"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670–700</w:t>
            </w:r>
          </w:p>
        </w:tc>
      </w:tr>
      <w:tr w:rsidR="007C3C45" w:rsidRPr="007C3C45" w14:paraId="7BF922AC" w14:textId="77777777" w:rsidTr="007C3C45">
        <w:trPr>
          <w:tblCellSpacing w:w="15" w:type="dxa"/>
        </w:trPr>
        <w:tc>
          <w:tcPr>
            <w:tcW w:w="0" w:type="auto"/>
            <w:vAlign w:val="center"/>
            <w:hideMark/>
          </w:tcPr>
          <w:p w14:paraId="7E005FF7"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Lò phân hủy sơ bộ với máy nghiền bi</w:t>
            </w:r>
          </w:p>
        </w:tc>
        <w:tc>
          <w:tcPr>
            <w:tcW w:w="0" w:type="auto"/>
            <w:vAlign w:val="center"/>
            <w:hideMark/>
          </w:tcPr>
          <w:p w14:paraId="6F6E77B8"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95–105</w:t>
            </w:r>
          </w:p>
        </w:tc>
        <w:tc>
          <w:tcPr>
            <w:tcW w:w="0" w:type="auto"/>
            <w:vAlign w:val="center"/>
            <w:hideMark/>
          </w:tcPr>
          <w:p w14:paraId="7BF3CABF"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725–775</w:t>
            </w:r>
          </w:p>
        </w:tc>
        <w:tc>
          <w:tcPr>
            <w:tcW w:w="0" w:type="auto"/>
            <w:vAlign w:val="center"/>
            <w:hideMark/>
          </w:tcPr>
          <w:p w14:paraId="52B5F9CC"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690–725</w:t>
            </w:r>
          </w:p>
        </w:tc>
        <w:tc>
          <w:tcPr>
            <w:tcW w:w="0" w:type="auto"/>
            <w:vAlign w:val="center"/>
            <w:hideMark/>
          </w:tcPr>
          <w:p w14:paraId="2A3CDD0E"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670–700</w:t>
            </w:r>
          </w:p>
        </w:tc>
      </w:tr>
      <w:tr w:rsidR="007C3C45" w:rsidRPr="007C3C45" w14:paraId="464B55DB" w14:textId="77777777" w:rsidTr="007C3C45">
        <w:trPr>
          <w:tblCellSpacing w:w="15" w:type="dxa"/>
        </w:trPr>
        <w:tc>
          <w:tcPr>
            <w:tcW w:w="0" w:type="auto"/>
            <w:vAlign w:val="center"/>
            <w:hideMark/>
          </w:tcPr>
          <w:p w14:paraId="1FB4105B"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Lò trao đổi nhiệt treo với máy nghiền bi</w:t>
            </w:r>
          </w:p>
        </w:tc>
        <w:tc>
          <w:tcPr>
            <w:tcW w:w="0" w:type="auto"/>
            <w:vAlign w:val="center"/>
            <w:hideMark/>
          </w:tcPr>
          <w:p w14:paraId="59E42DE0"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100–110</w:t>
            </w:r>
          </w:p>
        </w:tc>
        <w:tc>
          <w:tcPr>
            <w:tcW w:w="0" w:type="auto"/>
            <w:vAlign w:val="center"/>
            <w:hideMark/>
          </w:tcPr>
          <w:p w14:paraId="21C0DAC5"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775–800</w:t>
            </w:r>
          </w:p>
        </w:tc>
        <w:tc>
          <w:tcPr>
            <w:tcW w:w="0" w:type="auto"/>
            <w:vAlign w:val="center"/>
            <w:hideMark/>
          </w:tcPr>
          <w:p w14:paraId="7E957CB9"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Không áp dụng</w:t>
            </w:r>
          </w:p>
        </w:tc>
        <w:tc>
          <w:tcPr>
            <w:tcW w:w="0" w:type="auto"/>
            <w:vAlign w:val="center"/>
            <w:hideMark/>
          </w:tcPr>
          <w:p w14:paraId="47DEB826"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Không áp dụng</w:t>
            </w:r>
          </w:p>
        </w:tc>
      </w:tr>
    </w:tbl>
    <w:p w14:paraId="53299A69" w14:textId="77777777" w:rsidR="007C3C45" w:rsidRPr="007C3C45" w:rsidRDefault="007C3C45" w:rsidP="007C3C45">
      <w:pPr>
        <w:spacing w:before="100" w:beforeAutospacing="1" w:after="100" w:afterAutospacing="1"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Phần lớn các hoạt động nghiên cứu và phát triển trong quá khứ tập trung vào công đoạn chuẩn bị nguyên liệu. Trong thập niên 70 của thế kỷ XX, các nhà chế tạo thiết bị hàng đầu đã phát triển nhiều thiết kế khác nhau của hệ thống lò phân hủy sơ bộ. Sự phát triển của lò phân hủy sơ bộ là một trong những...</w:t>
      </w:r>
    </w:p>
    <w:p w14:paraId="4B0ED609" w14:textId="77777777" w:rsidR="007C3C45" w:rsidRPr="007C3C45" w:rsidRDefault="007C3C45" w:rsidP="007C3C45">
      <w:pPr>
        <w:spacing w:before="100" w:beforeAutospacing="1" w:after="100" w:afterAutospacing="1"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...những bước phát triển quan trọng nhất trong lịch sử ngành công nghiệp xi măng, giúp giảm đáng kể chiều dài lò nung đồng thời tăng năng suất của lò. Ngày nay, hầu hết các dây chuyền lắp đặt lò nung mới đều dựa trên công nghệ này.</w:t>
      </w:r>
    </w:p>
    <w:p w14:paraId="1335F84E" w14:textId="77777777" w:rsidR="007C3C45" w:rsidRPr="007C3C45" w:rsidRDefault="007C3C45" w:rsidP="007C3C45">
      <w:pPr>
        <w:spacing w:before="100" w:beforeAutospacing="1" w:after="100" w:afterAutospacing="1"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 xml:space="preserve">Đối với lò có tháp trao đổi nhiệt (suspension preheater), mức độ phân hủy (calcination) của phối liệu tại đầu vào lò đạt khoảng </w:t>
      </w:r>
      <w:r w:rsidRPr="007C3C45">
        <w:rPr>
          <w:rFonts w:eastAsia="Times New Roman" w:cs="Times New Roman"/>
          <w:b/>
          <w:bCs/>
          <w:kern w:val="0"/>
          <w:sz w:val="24"/>
          <w:szCs w:val="24"/>
          <w14:ligatures w14:val="none"/>
        </w:rPr>
        <w:t>40%</w:t>
      </w:r>
      <w:r w:rsidRPr="007C3C45">
        <w:rPr>
          <w:rFonts w:eastAsia="Times New Roman" w:cs="Times New Roman"/>
          <w:kern w:val="0"/>
          <w:sz w:val="24"/>
          <w:szCs w:val="24"/>
          <w14:ligatures w14:val="none"/>
        </w:rPr>
        <w:t xml:space="preserve">, trong khi ở lò có buồng phân hủy sơ bộ (precalciner) tỷ lệ này tăng lên khoảng </w:t>
      </w:r>
      <w:r w:rsidRPr="007C3C45">
        <w:rPr>
          <w:rFonts w:eastAsia="Times New Roman" w:cs="Times New Roman"/>
          <w:b/>
          <w:bCs/>
          <w:kern w:val="0"/>
          <w:sz w:val="24"/>
          <w:szCs w:val="24"/>
          <w14:ligatures w14:val="none"/>
        </w:rPr>
        <w:t>90%</w:t>
      </w:r>
      <w:r w:rsidRPr="007C3C45">
        <w:rPr>
          <w:rFonts w:eastAsia="Times New Roman" w:cs="Times New Roman"/>
          <w:kern w:val="0"/>
          <w:sz w:val="24"/>
          <w:szCs w:val="24"/>
          <w14:ligatures w14:val="none"/>
        </w:rPr>
        <w:t>. Các yếu tố thiết kế khác của buồng phân hủy sơ bộ bao gồm thời gian lưu của khí, nhiên liệu và nguyên liệu, tổn thất áp suất và dải nhiệt độ tại đầu vào lò. Các thiết kế buồng phân hủy sơ bộ khác nhau chỉ có những khác biệt nhỏ về các thông số này.</w:t>
      </w:r>
    </w:p>
    <w:p w14:paraId="1883846E" w14:textId="77777777" w:rsidR="007C3C45" w:rsidRPr="007C3C45" w:rsidRDefault="007C3C45" w:rsidP="007C3C45">
      <w:pPr>
        <w:spacing w:before="100" w:beforeAutospacing="1" w:after="100" w:afterAutospacing="1"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 xml:space="preserve">Ngành công nghiệp xi măng không ngừng cải tiến ở mọi lĩnh vực liên quan đến sản xuất xi măng. Những tiến bộ công nghệ trong </w:t>
      </w:r>
      <w:r w:rsidRPr="007C3C45">
        <w:rPr>
          <w:rFonts w:eastAsia="Times New Roman" w:cs="Times New Roman"/>
          <w:b/>
          <w:bCs/>
          <w:kern w:val="0"/>
          <w:sz w:val="24"/>
          <w:szCs w:val="24"/>
          <w14:ligatures w14:val="none"/>
        </w:rPr>
        <w:t>124 năm</w:t>
      </w:r>
      <w:r w:rsidRPr="007C3C45">
        <w:rPr>
          <w:rFonts w:eastAsia="Times New Roman" w:cs="Times New Roman"/>
          <w:kern w:val="0"/>
          <w:sz w:val="24"/>
          <w:szCs w:val="24"/>
          <w14:ligatures w14:val="none"/>
        </w:rPr>
        <w:t xml:space="preserve"> phát triển của ngành xi măng có thể được phân loại thành </w:t>
      </w:r>
      <w:r w:rsidRPr="007C3C45">
        <w:rPr>
          <w:rFonts w:eastAsia="Times New Roman" w:cs="Times New Roman"/>
          <w:b/>
          <w:bCs/>
          <w:kern w:val="0"/>
          <w:sz w:val="24"/>
          <w:szCs w:val="24"/>
          <w14:ligatures w14:val="none"/>
        </w:rPr>
        <w:t>tám lĩnh vực chính</w:t>
      </w:r>
      <w:r w:rsidRPr="007C3C45">
        <w:rPr>
          <w:rFonts w:eastAsia="Times New Roman" w:cs="Times New Roman"/>
          <w:kern w:val="0"/>
          <w:sz w:val="24"/>
          <w:szCs w:val="24"/>
          <w14:ligatures w14:val="none"/>
        </w:rPr>
        <w:t xml:space="preserve">, như minh họa trong </w:t>
      </w:r>
      <w:r w:rsidRPr="007C3C45">
        <w:rPr>
          <w:rFonts w:eastAsia="Times New Roman" w:cs="Times New Roman"/>
          <w:b/>
          <w:bCs/>
          <w:kern w:val="0"/>
          <w:sz w:val="24"/>
          <w:szCs w:val="24"/>
          <w14:ligatures w14:val="none"/>
        </w:rPr>
        <w:t>Hình 1.1</w:t>
      </w:r>
      <w:r w:rsidRPr="007C3C45">
        <w:rPr>
          <w:rFonts w:eastAsia="Times New Roman" w:cs="Times New Roman"/>
          <w:kern w:val="0"/>
          <w:sz w:val="24"/>
          <w:szCs w:val="24"/>
          <w14:ligatures w14:val="none"/>
        </w:rPr>
        <w:t>.</w:t>
      </w:r>
    </w:p>
    <w:p w14:paraId="087C3D5E" w14:textId="77777777" w:rsidR="007C3C45" w:rsidRPr="007C3C45" w:rsidRDefault="007C3C45" w:rsidP="007C3C45">
      <w:pPr>
        <w:spacing w:before="100" w:beforeAutospacing="1" w:after="100" w:afterAutospacing="1" w:line="240" w:lineRule="auto"/>
        <w:jc w:val="left"/>
        <w:rPr>
          <w:rFonts w:eastAsia="Times New Roman" w:cs="Times New Roman"/>
          <w:kern w:val="0"/>
          <w:sz w:val="24"/>
          <w:szCs w:val="24"/>
          <w14:ligatures w14:val="none"/>
        </w:rPr>
      </w:pPr>
      <w:r w:rsidRPr="007C3C45">
        <w:rPr>
          <w:rFonts w:eastAsia="Times New Roman" w:cs="Times New Roman"/>
          <w:b/>
          <w:bCs/>
          <w:kern w:val="0"/>
          <w:sz w:val="24"/>
          <w:szCs w:val="24"/>
          <w14:ligatures w14:val="none"/>
        </w:rPr>
        <w:t>Hình 1.1: Các lĩnh vực phát triển công nghệ trong 124 năm của ngành công nghiệp xi măng</w:t>
      </w:r>
    </w:p>
    <w:p w14:paraId="214AE49D" w14:textId="77777777" w:rsidR="007C3C45" w:rsidRPr="007C3C45" w:rsidRDefault="007C3C45" w:rsidP="007C3C45">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 xml:space="preserve">Nguyên liệu thô (Raw Materials) </w:t>
      </w:r>
    </w:p>
    <w:p w14:paraId="51312DFB" w14:textId="77777777" w:rsidR="007C3C45" w:rsidRPr="007C3C45" w:rsidRDefault="007C3C45" w:rsidP="007C3C45">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 xml:space="preserve">Nghiền (Grinding) </w:t>
      </w:r>
    </w:p>
    <w:p w14:paraId="66BDD2F1" w14:textId="77777777" w:rsidR="007C3C45" w:rsidRPr="007C3C45" w:rsidRDefault="007C3C45" w:rsidP="007C3C45">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 xml:space="preserve">Sản xuất (Production) </w:t>
      </w:r>
    </w:p>
    <w:p w14:paraId="1B5262CF" w14:textId="77777777" w:rsidR="007C3C45" w:rsidRPr="007C3C45" w:rsidRDefault="007C3C45" w:rsidP="007C3C45">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 xml:space="preserve">Chuẩn bị nguyên liệu (Preprocessing) </w:t>
      </w:r>
    </w:p>
    <w:p w14:paraId="42A57152" w14:textId="77777777" w:rsidR="007C3C45" w:rsidRPr="007C3C45" w:rsidRDefault="007C3C45" w:rsidP="007C3C45">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 xml:space="preserve">Nhiên liệu (Fuel) </w:t>
      </w:r>
    </w:p>
    <w:p w14:paraId="5FF933A0" w14:textId="77777777" w:rsidR="007C3C45" w:rsidRPr="007C3C45" w:rsidRDefault="007C3C45" w:rsidP="007C3C45">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 xml:space="preserve">Kiểm soát chất lượng (Quality Control) </w:t>
      </w:r>
    </w:p>
    <w:p w14:paraId="763E5CFC" w14:textId="77777777" w:rsidR="007C3C45" w:rsidRPr="007C3C45" w:rsidRDefault="007C3C45" w:rsidP="007C3C45">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 xml:space="preserve">Lưu trữ và phân phối xi măng (Cement Storage and Distribution) </w:t>
      </w:r>
    </w:p>
    <w:p w14:paraId="518223E9" w14:textId="77777777" w:rsidR="007C3C45" w:rsidRPr="007C3C45" w:rsidRDefault="007C3C45" w:rsidP="007C3C45">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 xml:space="preserve">Môi trường (Environment) </w:t>
      </w:r>
    </w:p>
    <w:p w14:paraId="08A87EEF" w14:textId="77777777" w:rsidR="007C3C45" w:rsidRPr="007C3C45" w:rsidRDefault="007C3C45" w:rsidP="007C3C45">
      <w:pPr>
        <w:spacing w:before="100" w:beforeAutospacing="1" w:after="100" w:afterAutospacing="1" w:line="240" w:lineRule="auto"/>
        <w:jc w:val="left"/>
        <w:rPr>
          <w:rFonts w:eastAsia="Times New Roman" w:cs="Times New Roman"/>
          <w:kern w:val="0"/>
          <w:sz w:val="24"/>
          <w:szCs w:val="24"/>
          <w14:ligatures w14:val="none"/>
        </w:rPr>
      </w:pPr>
      <w:r w:rsidRPr="007C3C45">
        <w:rPr>
          <w:rFonts w:eastAsia="Times New Roman" w:cs="Times New Roman"/>
          <w:i/>
          <w:iCs/>
          <w:kern w:val="0"/>
          <w:sz w:val="24"/>
          <w:szCs w:val="24"/>
          <w14:ligatures w14:val="none"/>
        </w:rPr>
        <w:t>(1885 → 2009: Các cải tiến trong các lĩnh vực trên)</w:t>
      </w:r>
    </w:p>
    <w:p w14:paraId="431A4FC5" w14:textId="77777777" w:rsidR="007C3C45" w:rsidRPr="007C3C45" w:rsidRDefault="007C3C45" w:rsidP="007C3C45">
      <w:pPr>
        <w:spacing w:before="100" w:beforeAutospacing="1" w:after="100" w:afterAutospacing="1"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lastRenderedPageBreak/>
        <w:t xml:space="preserve">Tổng quan ngắn gọn về những cải tiến trong quá khứ, hiện tại và xu hướng phát triển trong tương lai của công nghệ thuộc tám lĩnh vực này được trình bày trong </w:t>
      </w:r>
      <w:r w:rsidRPr="007C3C45">
        <w:rPr>
          <w:rFonts w:eastAsia="Times New Roman" w:cs="Times New Roman"/>
          <w:b/>
          <w:bCs/>
          <w:kern w:val="0"/>
          <w:sz w:val="24"/>
          <w:szCs w:val="24"/>
          <w14:ligatures w14:val="none"/>
        </w:rPr>
        <w:t>Bảng 1.2</w:t>
      </w:r>
      <w:r w:rsidRPr="007C3C45">
        <w:rPr>
          <w:rFonts w:eastAsia="Times New Roman" w:cs="Times New Roman"/>
          <w:kern w:val="0"/>
          <w:sz w:val="24"/>
          <w:szCs w:val="24"/>
          <w14:ligatures w14:val="none"/>
        </w:rPr>
        <w:t>.</w:t>
      </w:r>
    </w:p>
    <w:p w14:paraId="66A943E2" w14:textId="77777777" w:rsidR="007C3C45" w:rsidRPr="007C3C45" w:rsidRDefault="007C3C45" w:rsidP="007C3C45">
      <w:pPr>
        <w:spacing w:before="100" w:beforeAutospacing="1" w:after="100" w:afterAutospacing="1" w:line="240" w:lineRule="auto"/>
        <w:jc w:val="left"/>
        <w:rPr>
          <w:rFonts w:eastAsia="Times New Roman" w:cs="Times New Roman"/>
          <w:kern w:val="0"/>
          <w:sz w:val="24"/>
          <w:szCs w:val="24"/>
          <w14:ligatures w14:val="none"/>
        </w:rPr>
      </w:pPr>
      <w:r w:rsidRPr="007C3C45">
        <w:rPr>
          <w:rFonts w:eastAsia="Times New Roman" w:cs="Times New Roman"/>
          <w:b/>
          <w:bCs/>
          <w:kern w:val="0"/>
          <w:sz w:val="24"/>
          <w:szCs w:val="24"/>
          <w14:ligatures w14:val="none"/>
        </w:rPr>
        <w:t>Bảng 1.2: Những cải tiến công nghệ trong quá khứ, hiện tại và xu hướng tương lai của ngành công nghiệp xi măng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1086"/>
        <w:gridCol w:w="7457"/>
      </w:tblGrid>
      <w:tr w:rsidR="007C3C45" w:rsidRPr="007C3C45" w14:paraId="1B2D2E0E" w14:textId="77777777" w:rsidTr="007C3C45">
        <w:trPr>
          <w:tblHeader/>
          <w:tblCellSpacing w:w="15" w:type="dxa"/>
        </w:trPr>
        <w:tc>
          <w:tcPr>
            <w:tcW w:w="0" w:type="auto"/>
            <w:vAlign w:val="center"/>
            <w:hideMark/>
          </w:tcPr>
          <w:p w14:paraId="069E2679" w14:textId="77777777" w:rsidR="007C3C45" w:rsidRPr="007C3C45" w:rsidRDefault="007C3C45" w:rsidP="007C3C45">
            <w:pPr>
              <w:spacing w:after="0" w:line="240" w:lineRule="auto"/>
              <w:jc w:val="center"/>
              <w:rPr>
                <w:rFonts w:eastAsia="Times New Roman" w:cs="Times New Roman"/>
                <w:b/>
                <w:bCs/>
                <w:kern w:val="0"/>
                <w:sz w:val="24"/>
                <w:szCs w:val="24"/>
                <w14:ligatures w14:val="none"/>
              </w:rPr>
            </w:pPr>
            <w:r w:rsidRPr="007C3C45">
              <w:rPr>
                <w:rFonts w:eastAsia="Times New Roman" w:cs="Times New Roman"/>
                <w:b/>
                <w:bCs/>
                <w:kern w:val="0"/>
                <w:sz w:val="24"/>
                <w:szCs w:val="24"/>
                <w14:ligatures w14:val="none"/>
              </w:rPr>
              <w:t>STT</w:t>
            </w:r>
          </w:p>
        </w:tc>
        <w:tc>
          <w:tcPr>
            <w:tcW w:w="0" w:type="auto"/>
            <w:vAlign w:val="center"/>
            <w:hideMark/>
          </w:tcPr>
          <w:p w14:paraId="7C369C9C" w14:textId="77777777" w:rsidR="007C3C45" w:rsidRPr="007C3C45" w:rsidRDefault="007C3C45" w:rsidP="007C3C45">
            <w:pPr>
              <w:spacing w:after="0" w:line="240" w:lineRule="auto"/>
              <w:jc w:val="center"/>
              <w:rPr>
                <w:rFonts w:eastAsia="Times New Roman" w:cs="Times New Roman"/>
                <w:b/>
                <w:bCs/>
                <w:kern w:val="0"/>
                <w:sz w:val="24"/>
                <w:szCs w:val="24"/>
                <w14:ligatures w14:val="none"/>
              </w:rPr>
            </w:pPr>
            <w:r w:rsidRPr="007C3C45">
              <w:rPr>
                <w:rFonts w:eastAsia="Times New Roman" w:cs="Times New Roman"/>
                <w:b/>
                <w:bCs/>
                <w:kern w:val="0"/>
                <w:sz w:val="24"/>
                <w:szCs w:val="24"/>
                <w14:ligatures w14:val="none"/>
              </w:rPr>
              <w:t>Lĩnh vực phát triển</w:t>
            </w:r>
          </w:p>
        </w:tc>
        <w:tc>
          <w:tcPr>
            <w:tcW w:w="0" w:type="auto"/>
            <w:vAlign w:val="center"/>
            <w:hideMark/>
          </w:tcPr>
          <w:p w14:paraId="562316C4" w14:textId="77777777" w:rsidR="007C3C45" w:rsidRPr="007C3C45" w:rsidRDefault="007C3C45" w:rsidP="007C3C45">
            <w:pPr>
              <w:spacing w:after="0" w:line="240" w:lineRule="auto"/>
              <w:jc w:val="center"/>
              <w:rPr>
                <w:rFonts w:eastAsia="Times New Roman" w:cs="Times New Roman"/>
                <w:b/>
                <w:bCs/>
                <w:kern w:val="0"/>
                <w:sz w:val="24"/>
                <w:szCs w:val="24"/>
                <w14:ligatures w14:val="none"/>
              </w:rPr>
            </w:pPr>
            <w:r w:rsidRPr="007C3C45">
              <w:rPr>
                <w:rFonts w:eastAsia="Times New Roman" w:cs="Times New Roman"/>
                <w:b/>
                <w:bCs/>
                <w:kern w:val="0"/>
                <w:sz w:val="24"/>
                <w:szCs w:val="24"/>
                <w14:ligatures w14:val="none"/>
              </w:rPr>
              <w:t>Xu hướng phát triển</w:t>
            </w:r>
          </w:p>
        </w:tc>
      </w:tr>
      <w:tr w:rsidR="007C3C45" w:rsidRPr="007C3C45" w14:paraId="54DEB766" w14:textId="77777777" w:rsidTr="007C3C45">
        <w:trPr>
          <w:tblCellSpacing w:w="15" w:type="dxa"/>
        </w:trPr>
        <w:tc>
          <w:tcPr>
            <w:tcW w:w="0" w:type="auto"/>
            <w:vAlign w:val="center"/>
            <w:hideMark/>
          </w:tcPr>
          <w:p w14:paraId="2F4C8230"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b/>
                <w:bCs/>
                <w:kern w:val="0"/>
                <w:sz w:val="24"/>
                <w:szCs w:val="24"/>
                <w14:ligatures w14:val="none"/>
              </w:rPr>
              <w:t>1</w:t>
            </w:r>
          </w:p>
        </w:tc>
        <w:tc>
          <w:tcPr>
            <w:tcW w:w="0" w:type="auto"/>
            <w:vAlign w:val="center"/>
            <w:hideMark/>
          </w:tcPr>
          <w:p w14:paraId="252B40A2"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b/>
                <w:bCs/>
                <w:kern w:val="0"/>
                <w:sz w:val="24"/>
                <w:szCs w:val="24"/>
                <w14:ligatures w14:val="none"/>
              </w:rPr>
              <w:t>Sản xuất</w:t>
            </w:r>
          </w:p>
        </w:tc>
        <w:tc>
          <w:tcPr>
            <w:tcW w:w="0" w:type="auto"/>
            <w:vAlign w:val="center"/>
            <w:hideMark/>
          </w:tcPr>
          <w:p w14:paraId="075B4E7D"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 xml:space="preserve">• Các dây chuyền sản xuất đơn có công suất lên tới </w:t>
            </w:r>
            <w:r w:rsidRPr="007C3C45">
              <w:rPr>
                <w:rFonts w:eastAsia="Times New Roman" w:cs="Times New Roman"/>
                <w:b/>
                <w:bCs/>
                <w:kern w:val="0"/>
                <w:sz w:val="24"/>
                <w:szCs w:val="24"/>
                <w14:ligatures w14:val="none"/>
              </w:rPr>
              <w:t>10.000 tấn/ngày (tpd)</w:t>
            </w:r>
            <w:r w:rsidRPr="007C3C45">
              <w:rPr>
                <w:rFonts w:eastAsia="Times New Roman" w:cs="Times New Roman"/>
                <w:kern w:val="0"/>
                <w:sz w:val="24"/>
                <w:szCs w:val="24"/>
                <w14:ligatures w14:val="none"/>
              </w:rPr>
              <w:t xml:space="preserve"> đang được đưa vào vận hành thay cho nhiều dây chuyền nhỏ.</w:t>
            </w:r>
            <w:r w:rsidRPr="007C3C45">
              <w:rPr>
                <w:rFonts w:eastAsia="Times New Roman" w:cs="Times New Roman"/>
                <w:kern w:val="0"/>
                <w:sz w:val="24"/>
                <w:szCs w:val="24"/>
                <w14:ligatures w14:val="none"/>
              </w:rPr>
              <w:br/>
            </w:r>
            <w:r w:rsidRPr="007C3C45">
              <w:rPr>
                <w:rFonts w:eastAsia="Times New Roman" w:cs="Times New Roman"/>
                <w:kern w:val="0"/>
                <w:sz w:val="24"/>
                <w:szCs w:val="24"/>
                <w14:ligatures w14:val="none"/>
              </w:rPr>
              <w:br/>
              <w:t>• Chú trọng nâng cao độ tin cậy của thiết bị sản xuất nhằm tăng khả năng sẵn sàng vận hành.</w:t>
            </w:r>
            <w:r w:rsidRPr="007C3C45">
              <w:rPr>
                <w:rFonts w:eastAsia="Times New Roman" w:cs="Times New Roman"/>
                <w:kern w:val="0"/>
                <w:sz w:val="24"/>
                <w:szCs w:val="24"/>
                <w14:ligatures w14:val="none"/>
              </w:rPr>
              <w:br/>
            </w:r>
            <w:r w:rsidRPr="007C3C45">
              <w:rPr>
                <w:rFonts w:eastAsia="Times New Roman" w:cs="Times New Roman"/>
                <w:kern w:val="0"/>
                <w:sz w:val="24"/>
                <w:szCs w:val="24"/>
                <w14:ligatures w14:val="none"/>
              </w:rPr>
              <w:br/>
              <w:t>• Quy mô của một dây chuyền sản xuất được hoạch định phù hợp với nhu cầu thị trường dự kiến của nhà máy.</w:t>
            </w:r>
            <w:r w:rsidRPr="007C3C45">
              <w:rPr>
                <w:rFonts w:eastAsia="Times New Roman" w:cs="Times New Roman"/>
                <w:kern w:val="0"/>
                <w:sz w:val="24"/>
                <w:szCs w:val="24"/>
                <w14:ligatures w14:val="none"/>
              </w:rPr>
              <w:br/>
            </w:r>
            <w:r w:rsidRPr="007C3C45">
              <w:rPr>
                <w:rFonts w:eastAsia="Times New Roman" w:cs="Times New Roman"/>
                <w:kern w:val="0"/>
                <w:sz w:val="24"/>
                <w:szCs w:val="24"/>
                <w14:ligatures w14:val="none"/>
              </w:rPr>
              <w:br/>
              <w:t>• Tập trung hợp nhất và hiện đại hóa các nhà máy hiện có nhằm giảm chi phí vận hành và lượng phát thải ra môi trường. Ví dụ, nhiều dây chuyền sản xuất nhỏ cũ được thay thế bằng một dây chuyền hiện đại có công suất lớn hơn.</w:t>
            </w:r>
            <w:r w:rsidRPr="007C3C45">
              <w:rPr>
                <w:rFonts w:eastAsia="Times New Roman" w:cs="Times New Roman"/>
                <w:kern w:val="0"/>
                <w:sz w:val="24"/>
                <w:szCs w:val="24"/>
                <w14:ligatures w14:val="none"/>
              </w:rPr>
              <w:br/>
            </w:r>
            <w:r w:rsidRPr="007C3C45">
              <w:rPr>
                <w:rFonts w:eastAsia="Times New Roman" w:cs="Times New Roman"/>
                <w:kern w:val="0"/>
                <w:sz w:val="24"/>
                <w:szCs w:val="24"/>
                <w14:ligatures w14:val="none"/>
              </w:rPr>
              <w:br/>
              <w:t xml:space="preserve">• Thiết bị quy mô lớn được thiết kế bằng </w:t>
            </w:r>
            <w:r w:rsidRPr="007C3C45">
              <w:rPr>
                <w:rFonts w:eastAsia="Times New Roman" w:cs="Times New Roman"/>
                <w:b/>
                <w:bCs/>
                <w:kern w:val="0"/>
                <w:sz w:val="24"/>
                <w:szCs w:val="24"/>
                <w14:ligatures w14:val="none"/>
              </w:rPr>
              <w:t>CAD (Computer Aided Design)</w:t>
            </w:r>
            <w:r w:rsidRPr="007C3C45">
              <w:rPr>
                <w:rFonts w:eastAsia="Times New Roman" w:cs="Times New Roman"/>
                <w:kern w:val="0"/>
                <w:sz w:val="24"/>
                <w:szCs w:val="24"/>
                <w14:ligatures w14:val="none"/>
              </w:rPr>
              <w:t xml:space="preserve">, </w:t>
            </w:r>
            <w:r w:rsidRPr="007C3C45">
              <w:rPr>
                <w:rFonts w:eastAsia="Times New Roman" w:cs="Times New Roman"/>
                <w:b/>
                <w:bCs/>
                <w:kern w:val="0"/>
                <w:sz w:val="24"/>
                <w:szCs w:val="24"/>
                <w14:ligatures w14:val="none"/>
              </w:rPr>
              <w:t>FEA (Finite Element Analysis)</w:t>
            </w:r>
            <w:r w:rsidRPr="007C3C45">
              <w:rPr>
                <w:rFonts w:eastAsia="Times New Roman" w:cs="Times New Roman"/>
                <w:kern w:val="0"/>
                <w:sz w:val="24"/>
                <w:szCs w:val="24"/>
                <w14:ligatures w14:val="none"/>
              </w:rPr>
              <w:t xml:space="preserve"> và </w:t>
            </w:r>
            <w:r w:rsidRPr="007C3C45">
              <w:rPr>
                <w:rFonts w:eastAsia="Times New Roman" w:cs="Times New Roman"/>
                <w:b/>
                <w:bCs/>
                <w:kern w:val="0"/>
                <w:sz w:val="24"/>
                <w:szCs w:val="24"/>
                <w14:ligatures w14:val="none"/>
              </w:rPr>
              <w:t>CFD (Computational Fluid Dynamics)</w:t>
            </w:r>
            <w:r w:rsidRPr="007C3C45">
              <w:rPr>
                <w:rFonts w:eastAsia="Times New Roman" w:cs="Times New Roman"/>
                <w:kern w:val="0"/>
                <w:sz w:val="24"/>
                <w:szCs w:val="24"/>
                <w14:ligatures w14:val="none"/>
              </w:rPr>
              <w:t xml:space="preserve"> nhằm đạt độ tin cậy và khả năng sẵn sàng vận hành cao.</w:t>
            </w:r>
            <w:r w:rsidRPr="007C3C45">
              <w:rPr>
                <w:rFonts w:eastAsia="Times New Roman" w:cs="Times New Roman"/>
                <w:kern w:val="0"/>
                <w:sz w:val="24"/>
                <w:szCs w:val="24"/>
                <w14:ligatures w14:val="none"/>
              </w:rPr>
              <w:br/>
            </w:r>
            <w:r w:rsidRPr="007C3C45">
              <w:rPr>
                <w:rFonts w:eastAsia="Times New Roman" w:cs="Times New Roman"/>
                <w:kern w:val="0"/>
                <w:sz w:val="24"/>
                <w:szCs w:val="24"/>
                <w14:ligatures w14:val="none"/>
              </w:rPr>
              <w:br/>
              <w:t>• Phát triển bánh răng chế tạo (fabricated girth gear) cho các nhà máy mới để khắc phục khó khăn trong việc đúc các bánh răng lớn.</w:t>
            </w:r>
          </w:p>
        </w:tc>
      </w:tr>
      <w:tr w:rsidR="007C3C45" w:rsidRPr="007C3C45" w14:paraId="3835D279" w14:textId="77777777" w:rsidTr="007C3C45">
        <w:trPr>
          <w:tblCellSpacing w:w="15" w:type="dxa"/>
        </w:trPr>
        <w:tc>
          <w:tcPr>
            <w:tcW w:w="0" w:type="auto"/>
            <w:vAlign w:val="center"/>
            <w:hideMark/>
          </w:tcPr>
          <w:p w14:paraId="7F2EA169"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b/>
                <w:bCs/>
                <w:kern w:val="0"/>
                <w:sz w:val="24"/>
                <w:szCs w:val="24"/>
                <w14:ligatures w14:val="none"/>
              </w:rPr>
              <w:t>2</w:t>
            </w:r>
          </w:p>
        </w:tc>
        <w:tc>
          <w:tcPr>
            <w:tcW w:w="0" w:type="auto"/>
            <w:vAlign w:val="center"/>
            <w:hideMark/>
          </w:tcPr>
          <w:p w14:paraId="3AF345C9"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b/>
                <w:bCs/>
                <w:kern w:val="0"/>
                <w:sz w:val="24"/>
                <w:szCs w:val="24"/>
                <w14:ligatures w14:val="none"/>
              </w:rPr>
              <w:t>Nguyên liệu</w:t>
            </w:r>
          </w:p>
        </w:tc>
        <w:tc>
          <w:tcPr>
            <w:tcW w:w="0" w:type="auto"/>
            <w:vAlign w:val="center"/>
            <w:hideMark/>
          </w:tcPr>
          <w:p w14:paraId="21C9079D"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 Tập trung tối ưu hóa chi phí của phối liệu và các thành phần xi măng.</w:t>
            </w:r>
            <w:r w:rsidRPr="007C3C45">
              <w:rPr>
                <w:rFonts w:eastAsia="Times New Roman" w:cs="Times New Roman"/>
                <w:kern w:val="0"/>
                <w:sz w:val="24"/>
                <w:szCs w:val="24"/>
                <w14:ligatures w14:val="none"/>
              </w:rPr>
              <w:br/>
            </w:r>
            <w:r w:rsidRPr="007C3C45">
              <w:rPr>
                <w:rFonts w:eastAsia="Times New Roman" w:cs="Times New Roman"/>
                <w:kern w:val="0"/>
                <w:sz w:val="24"/>
                <w:szCs w:val="24"/>
                <w14:ligatures w14:val="none"/>
              </w:rPr>
              <w:br/>
              <w:t xml:space="preserve">• Tăng cường sử dụng các loại vật liệu thải như tro bay, xỉ đáy lò, vảy cán thép (mill scale), xỉ, thạch cao hóa học và giảm tỷ lệ nguyên liệu khai thác tự nhiên trong phối liệu và thành phần xi măng </w:t>
            </w:r>
            <w:r w:rsidRPr="007C3C45">
              <w:rPr>
                <w:rFonts w:eastAsia="Times New Roman" w:cs="Times New Roman"/>
                <w:i/>
                <w:iCs/>
                <w:kern w:val="0"/>
                <w:sz w:val="24"/>
                <w:szCs w:val="24"/>
                <w14:ligatures w14:val="none"/>
              </w:rPr>
              <w:t>(Bảng 1.3)</w:t>
            </w:r>
            <w:r w:rsidRPr="007C3C45">
              <w:rPr>
                <w:rFonts w:eastAsia="Times New Roman" w:cs="Times New Roman"/>
                <w:kern w:val="0"/>
                <w:sz w:val="24"/>
                <w:szCs w:val="24"/>
                <w14:ligatures w14:val="none"/>
              </w:rPr>
              <w:t>.</w:t>
            </w:r>
          </w:p>
        </w:tc>
      </w:tr>
      <w:tr w:rsidR="007C3C45" w:rsidRPr="007C3C45" w14:paraId="5B43CE7B" w14:textId="77777777" w:rsidTr="007C3C45">
        <w:trPr>
          <w:tblCellSpacing w:w="15" w:type="dxa"/>
        </w:trPr>
        <w:tc>
          <w:tcPr>
            <w:tcW w:w="0" w:type="auto"/>
            <w:vAlign w:val="center"/>
            <w:hideMark/>
          </w:tcPr>
          <w:p w14:paraId="03D84DE4"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b/>
                <w:bCs/>
                <w:kern w:val="0"/>
                <w:sz w:val="24"/>
                <w:szCs w:val="24"/>
                <w14:ligatures w14:val="none"/>
              </w:rPr>
              <w:t>3</w:t>
            </w:r>
          </w:p>
        </w:tc>
        <w:tc>
          <w:tcPr>
            <w:tcW w:w="0" w:type="auto"/>
            <w:vAlign w:val="center"/>
            <w:hideMark/>
          </w:tcPr>
          <w:p w14:paraId="1C30E6D1"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b/>
                <w:bCs/>
                <w:kern w:val="0"/>
                <w:sz w:val="24"/>
                <w:szCs w:val="24"/>
                <w14:ligatures w14:val="none"/>
              </w:rPr>
              <w:t>Nghiền</w:t>
            </w:r>
          </w:p>
        </w:tc>
        <w:tc>
          <w:tcPr>
            <w:tcW w:w="0" w:type="auto"/>
            <w:vAlign w:val="center"/>
            <w:hideMark/>
          </w:tcPr>
          <w:p w14:paraId="1B13A23D"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 xml:space="preserve">• Ưu tiên sử dụng </w:t>
            </w:r>
            <w:r w:rsidRPr="007C3C45">
              <w:rPr>
                <w:rFonts w:eastAsia="Times New Roman" w:cs="Times New Roman"/>
                <w:b/>
                <w:bCs/>
                <w:kern w:val="0"/>
                <w:sz w:val="24"/>
                <w:szCs w:val="24"/>
                <w14:ligatures w14:val="none"/>
              </w:rPr>
              <w:t>máy nghiền đứng</w:t>
            </w:r>
            <w:r w:rsidRPr="007C3C45">
              <w:rPr>
                <w:rFonts w:eastAsia="Times New Roman" w:cs="Times New Roman"/>
                <w:kern w:val="0"/>
                <w:sz w:val="24"/>
                <w:szCs w:val="24"/>
                <w14:ligatures w14:val="none"/>
              </w:rPr>
              <w:t xml:space="preserve"> thay cho </w:t>
            </w:r>
            <w:r w:rsidRPr="007C3C45">
              <w:rPr>
                <w:rFonts w:eastAsia="Times New Roman" w:cs="Times New Roman"/>
                <w:b/>
                <w:bCs/>
                <w:kern w:val="0"/>
                <w:sz w:val="24"/>
                <w:szCs w:val="24"/>
                <w14:ligatures w14:val="none"/>
              </w:rPr>
              <w:t>máy nghiền bi</w:t>
            </w:r>
            <w:r w:rsidRPr="007C3C45">
              <w:rPr>
                <w:rFonts w:eastAsia="Times New Roman" w:cs="Times New Roman"/>
                <w:kern w:val="0"/>
                <w:sz w:val="24"/>
                <w:szCs w:val="24"/>
                <w14:ligatures w14:val="none"/>
              </w:rPr>
              <w:t xml:space="preserve"> nhờ vận hành liên tục, năng suất cao và thiết kế gọn. Các máy nghiền đứng thế hệ thứ ba với bộ phân ly hiệu suất cao cho nghiền nguyên liệu và nghiền than đang được lắp đặt. Máy nghiền đứng cũng ngày càng được chấp nhận nhiều hơn trong nghiền xi măng.</w:t>
            </w:r>
            <w:r w:rsidRPr="007C3C45">
              <w:rPr>
                <w:rFonts w:eastAsia="Times New Roman" w:cs="Times New Roman"/>
                <w:kern w:val="0"/>
                <w:sz w:val="24"/>
                <w:szCs w:val="24"/>
                <w14:ligatures w14:val="none"/>
              </w:rPr>
              <w:br/>
            </w:r>
            <w:r w:rsidRPr="007C3C45">
              <w:rPr>
                <w:rFonts w:eastAsia="Times New Roman" w:cs="Times New Roman"/>
                <w:kern w:val="0"/>
                <w:sz w:val="24"/>
                <w:szCs w:val="24"/>
                <w14:ligatures w14:val="none"/>
              </w:rPr>
              <w:br/>
              <w:t xml:space="preserve">• Công suất máy nghiền đứng ngày càng lớn, đạt </w:t>
            </w:r>
            <w:r w:rsidRPr="007C3C45">
              <w:rPr>
                <w:rFonts w:eastAsia="Times New Roman" w:cs="Times New Roman"/>
                <w:b/>
                <w:bCs/>
                <w:kern w:val="0"/>
                <w:sz w:val="24"/>
                <w:szCs w:val="24"/>
                <w14:ligatures w14:val="none"/>
              </w:rPr>
              <w:t>800 tấn/giờ (tph)</w:t>
            </w:r>
            <w:r w:rsidRPr="007C3C45">
              <w:rPr>
                <w:rFonts w:eastAsia="Times New Roman" w:cs="Times New Roman"/>
                <w:kern w:val="0"/>
                <w:sz w:val="24"/>
                <w:szCs w:val="24"/>
                <w14:ligatures w14:val="none"/>
              </w:rPr>
              <w:t xml:space="preserve"> hoặc cao hơn với độ tin cậy cao.</w:t>
            </w:r>
            <w:r w:rsidRPr="007C3C45">
              <w:rPr>
                <w:rFonts w:eastAsia="Times New Roman" w:cs="Times New Roman"/>
                <w:kern w:val="0"/>
                <w:sz w:val="24"/>
                <w:szCs w:val="24"/>
                <w14:ligatures w14:val="none"/>
              </w:rPr>
              <w:br/>
            </w:r>
            <w:r w:rsidRPr="007C3C45">
              <w:rPr>
                <w:rFonts w:eastAsia="Times New Roman" w:cs="Times New Roman"/>
                <w:kern w:val="0"/>
                <w:sz w:val="24"/>
                <w:szCs w:val="24"/>
                <w14:ligatures w14:val="none"/>
              </w:rPr>
              <w:br/>
              <w:t>• Máy nghiền bi tiếp tục được sử dụng để nghiền các loại xi măng đặc biệt có độ mịn rất cao (</w:t>
            </w:r>
            <w:r w:rsidRPr="007C3C45">
              <w:rPr>
                <w:rFonts w:eastAsia="Times New Roman" w:cs="Times New Roman"/>
                <w:b/>
                <w:bCs/>
                <w:kern w:val="0"/>
                <w:sz w:val="24"/>
                <w:szCs w:val="24"/>
                <w14:ligatures w14:val="none"/>
              </w:rPr>
              <w:t>Blaine &gt; 5000</w:t>
            </w:r>
            <w:r w:rsidRPr="007C3C45">
              <w:rPr>
                <w:rFonts w:eastAsia="Times New Roman" w:cs="Times New Roman"/>
                <w:kern w:val="0"/>
                <w:sz w:val="24"/>
                <w:szCs w:val="24"/>
                <w14:ligatures w14:val="none"/>
              </w:rPr>
              <w:t>) hoặc nghiền các loại nguyên liệu có tính mài mòn rất lớn.</w:t>
            </w:r>
            <w:r w:rsidRPr="007C3C45">
              <w:rPr>
                <w:rFonts w:eastAsia="Times New Roman" w:cs="Times New Roman"/>
                <w:kern w:val="0"/>
                <w:sz w:val="24"/>
                <w:szCs w:val="24"/>
                <w14:ligatures w14:val="none"/>
              </w:rPr>
              <w:br/>
            </w:r>
            <w:r w:rsidRPr="007C3C45">
              <w:rPr>
                <w:rFonts w:eastAsia="Times New Roman" w:cs="Times New Roman"/>
                <w:kern w:val="0"/>
                <w:sz w:val="24"/>
                <w:szCs w:val="24"/>
                <w14:ligatures w14:val="none"/>
              </w:rPr>
              <w:br/>
              <w:t xml:space="preserve">• Tăng công suất các máy nghiền bi hiện có bằng cách cải tạo lắp đặt </w:t>
            </w:r>
            <w:r w:rsidRPr="007C3C45">
              <w:rPr>
                <w:rFonts w:eastAsia="Times New Roman" w:cs="Times New Roman"/>
                <w:b/>
                <w:bCs/>
                <w:kern w:val="0"/>
                <w:sz w:val="24"/>
                <w:szCs w:val="24"/>
                <w14:ligatures w14:val="none"/>
              </w:rPr>
              <w:t>máy ép con lăn (roller press)</w:t>
            </w:r>
            <w:r w:rsidRPr="007C3C45">
              <w:rPr>
                <w:rFonts w:eastAsia="Times New Roman" w:cs="Times New Roman"/>
                <w:kern w:val="0"/>
                <w:sz w:val="24"/>
                <w:szCs w:val="24"/>
                <w14:ligatures w14:val="none"/>
              </w:rPr>
              <w:t xml:space="preserve"> và </w:t>
            </w:r>
            <w:r w:rsidRPr="007C3C45">
              <w:rPr>
                <w:rFonts w:eastAsia="Times New Roman" w:cs="Times New Roman"/>
                <w:b/>
                <w:bCs/>
                <w:kern w:val="0"/>
                <w:sz w:val="24"/>
                <w:szCs w:val="24"/>
                <w14:ligatures w14:val="none"/>
              </w:rPr>
              <w:t>máy nghiền sơ bộ (pregrinder)</w:t>
            </w:r>
            <w:r w:rsidRPr="007C3C45">
              <w:rPr>
                <w:rFonts w:eastAsia="Times New Roman" w:cs="Times New Roman"/>
                <w:kern w:val="0"/>
                <w:sz w:val="24"/>
                <w:szCs w:val="24"/>
                <w14:ligatures w14:val="none"/>
              </w:rPr>
              <w:t xml:space="preserve"> với chi phí thấp hơn nhiều so với đầu tư dây chuyền mới.</w:t>
            </w:r>
            <w:r w:rsidRPr="007C3C45">
              <w:rPr>
                <w:rFonts w:eastAsia="Times New Roman" w:cs="Times New Roman"/>
                <w:kern w:val="0"/>
                <w:sz w:val="24"/>
                <w:szCs w:val="24"/>
                <w14:ligatures w14:val="none"/>
              </w:rPr>
              <w:br/>
            </w:r>
            <w:r w:rsidRPr="007C3C45">
              <w:rPr>
                <w:rFonts w:eastAsia="Times New Roman" w:cs="Times New Roman"/>
                <w:kern w:val="0"/>
                <w:sz w:val="24"/>
                <w:szCs w:val="24"/>
                <w14:ligatures w14:val="none"/>
              </w:rPr>
              <w:br/>
              <w:t xml:space="preserve">• Hoàn thiện công nghệ nghiền chu trình kín nhằm nâng cao chất lượng xi </w:t>
            </w:r>
            <w:r w:rsidRPr="007C3C45">
              <w:rPr>
                <w:rFonts w:eastAsia="Times New Roman" w:cs="Times New Roman"/>
                <w:kern w:val="0"/>
                <w:sz w:val="24"/>
                <w:szCs w:val="24"/>
                <w14:ligatures w14:val="none"/>
              </w:rPr>
              <w:lastRenderedPageBreak/>
              <w:t>măng, giảm tiêu hao điện, tăng hiệu suất, kiểm soát nhiệt độ tốt hơn và giảm chi phí bảo trì.</w:t>
            </w:r>
            <w:r w:rsidRPr="007C3C45">
              <w:rPr>
                <w:rFonts w:eastAsia="Times New Roman" w:cs="Times New Roman"/>
                <w:kern w:val="0"/>
                <w:sz w:val="24"/>
                <w:szCs w:val="24"/>
                <w14:ligatures w14:val="none"/>
              </w:rPr>
              <w:br/>
            </w:r>
            <w:r w:rsidRPr="007C3C45">
              <w:rPr>
                <w:rFonts w:eastAsia="Times New Roman" w:cs="Times New Roman"/>
                <w:kern w:val="0"/>
                <w:sz w:val="24"/>
                <w:szCs w:val="24"/>
                <w14:ligatures w14:val="none"/>
              </w:rPr>
              <w:br/>
              <w:t>• Sử dụng hệ thống nghiền đứng kết hợp máy ép con lăn để nâng công suất các hệ thống hiện có theo phương án hiệu quả, tin cậy và tiết kiệm chi phí.</w:t>
            </w:r>
          </w:p>
        </w:tc>
      </w:tr>
    </w:tbl>
    <w:p w14:paraId="1727F32D" w14:textId="77777777" w:rsidR="007C3C45" w:rsidRPr="007C3C45" w:rsidRDefault="007C3C45" w:rsidP="007C3C45">
      <w:pPr>
        <w:spacing w:before="100" w:beforeAutospacing="1" w:after="100" w:afterAutospacing="1" w:line="240" w:lineRule="auto"/>
        <w:jc w:val="left"/>
        <w:rPr>
          <w:rFonts w:eastAsia="Times New Roman" w:cs="Times New Roman"/>
          <w:kern w:val="0"/>
          <w:sz w:val="24"/>
          <w:szCs w:val="24"/>
          <w14:ligatures w14:val="none"/>
        </w:rPr>
      </w:pPr>
      <w:r w:rsidRPr="007C3C45">
        <w:rPr>
          <w:rFonts w:eastAsia="Times New Roman" w:cs="Times New Roman"/>
          <w:b/>
          <w:bCs/>
          <w:kern w:val="0"/>
          <w:sz w:val="24"/>
          <w:szCs w:val="24"/>
          <w14:ligatures w14:val="none"/>
        </w:rPr>
        <w:lastRenderedPageBreak/>
        <w:t>Bảng 1.2 (tiếp): Những cải tiến công nghệ trong quá khứ, hiện tại và xu hướng tương lai của ngành công nghiệp xi măng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2202"/>
        <w:gridCol w:w="6341"/>
      </w:tblGrid>
      <w:tr w:rsidR="007C3C45" w:rsidRPr="007C3C45" w14:paraId="119B4678" w14:textId="77777777" w:rsidTr="007C3C45">
        <w:trPr>
          <w:tblHeader/>
          <w:tblCellSpacing w:w="15" w:type="dxa"/>
        </w:trPr>
        <w:tc>
          <w:tcPr>
            <w:tcW w:w="0" w:type="auto"/>
            <w:vAlign w:val="center"/>
            <w:hideMark/>
          </w:tcPr>
          <w:p w14:paraId="72A8B7D8" w14:textId="77777777" w:rsidR="007C3C45" w:rsidRPr="007C3C45" w:rsidRDefault="007C3C45" w:rsidP="007C3C45">
            <w:pPr>
              <w:spacing w:after="0" w:line="240" w:lineRule="auto"/>
              <w:jc w:val="center"/>
              <w:rPr>
                <w:rFonts w:eastAsia="Times New Roman" w:cs="Times New Roman"/>
                <w:b/>
                <w:bCs/>
                <w:kern w:val="0"/>
                <w:sz w:val="24"/>
                <w:szCs w:val="24"/>
                <w14:ligatures w14:val="none"/>
              </w:rPr>
            </w:pPr>
            <w:r w:rsidRPr="007C3C45">
              <w:rPr>
                <w:rFonts w:eastAsia="Times New Roman" w:cs="Times New Roman"/>
                <w:b/>
                <w:bCs/>
                <w:kern w:val="0"/>
                <w:sz w:val="24"/>
                <w:szCs w:val="24"/>
                <w14:ligatures w14:val="none"/>
              </w:rPr>
              <w:t>STT</w:t>
            </w:r>
          </w:p>
        </w:tc>
        <w:tc>
          <w:tcPr>
            <w:tcW w:w="0" w:type="auto"/>
            <w:vAlign w:val="center"/>
            <w:hideMark/>
          </w:tcPr>
          <w:p w14:paraId="4DA1BC05" w14:textId="77777777" w:rsidR="007C3C45" w:rsidRPr="007C3C45" w:rsidRDefault="007C3C45" w:rsidP="007C3C45">
            <w:pPr>
              <w:spacing w:after="0" w:line="240" w:lineRule="auto"/>
              <w:jc w:val="center"/>
              <w:rPr>
                <w:rFonts w:eastAsia="Times New Roman" w:cs="Times New Roman"/>
                <w:b/>
                <w:bCs/>
                <w:kern w:val="0"/>
                <w:sz w:val="24"/>
                <w:szCs w:val="24"/>
                <w14:ligatures w14:val="none"/>
              </w:rPr>
            </w:pPr>
            <w:r w:rsidRPr="007C3C45">
              <w:rPr>
                <w:rFonts w:eastAsia="Times New Roman" w:cs="Times New Roman"/>
                <w:b/>
                <w:bCs/>
                <w:kern w:val="0"/>
                <w:sz w:val="24"/>
                <w:szCs w:val="24"/>
                <w14:ligatures w14:val="none"/>
              </w:rPr>
              <w:t>Lĩnh vực phát triển</w:t>
            </w:r>
          </w:p>
        </w:tc>
        <w:tc>
          <w:tcPr>
            <w:tcW w:w="0" w:type="auto"/>
            <w:vAlign w:val="center"/>
            <w:hideMark/>
          </w:tcPr>
          <w:p w14:paraId="50B6D878" w14:textId="77777777" w:rsidR="007C3C45" w:rsidRPr="007C3C45" w:rsidRDefault="007C3C45" w:rsidP="007C3C45">
            <w:pPr>
              <w:spacing w:after="0" w:line="240" w:lineRule="auto"/>
              <w:jc w:val="center"/>
              <w:rPr>
                <w:rFonts w:eastAsia="Times New Roman" w:cs="Times New Roman"/>
                <w:b/>
                <w:bCs/>
                <w:kern w:val="0"/>
                <w:sz w:val="24"/>
                <w:szCs w:val="24"/>
                <w14:ligatures w14:val="none"/>
              </w:rPr>
            </w:pPr>
            <w:r w:rsidRPr="007C3C45">
              <w:rPr>
                <w:rFonts w:eastAsia="Times New Roman" w:cs="Times New Roman"/>
                <w:b/>
                <w:bCs/>
                <w:kern w:val="0"/>
                <w:sz w:val="24"/>
                <w:szCs w:val="24"/>
                <w14:ligatures w14:val="none"/>
              </w:rPr>
              <w:t>Xu hướng phát triển</w:t>
            </w:r>
          </w:p>
        </w:tc>
      </w:tr>
      <w:tr w:rsidR="007C3C45" w:rsidRPr="007C3C45" w14:paraId="6137F200" w14:textId="77777777" w:rsidTr="007C3C45">
        <w:trPr>
          <w:tblCellSpacing w:w="15" w:type="dxa"/>
        </w:trPr>
        <w:tc>
          <w:tcPr>
            <w:tcW w:w="0" w:type="auto"/>
            <w:vAlign w:val="center"/>
            <w:hideMark/>
          </w:tcPr>
          <w:p w14:paraId="0CEB1907"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b/>
                <w:bCs/>
                <w:kern w:val="0"/>
                <w:sz w:val="24"/>
                <w:szCs w:val="24"/>
                <w14:ligatures w14:val="none"/>
              </w:rPr>
              <w:t>4</w:t>
            </w:r>
          </w:p>
        </w:tc>
        <w:tc>
          <w:tcPr>
            <w:tcW w:w="0" w:type="auto"/>
            <w:vAlign w:val="center"/>
            <w:hideMark/>
          </w:tcPr>
          <w:p w14:paraId="322BD432"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b/>
                <w:bCs/>
                <w:kern w:val="0"/>
                <w:sz w:val="24"/>
                <w:szCs w:val="24"/>
                <w14:ligatures w14:val="none"/>
              </w:rPr>
              <w:t>Công nghệ nung (Pyroprocessing)</w:t>
            </w:r>
          </w:p>
        </w:tc>
        <w:tc>
          <w:tcPr>
            <w:tcW w:w="0" w:type="auto"/>
            <w:vAlign w:val="center"/>
            <w:hideMark/>
          </w:tcPr>
          <w:p w14:paraId="567853E9"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 Trong tương lai, lò nung có hai gối đỡ sử dụng truyền động ma sát có thể được ưu tiên hơn so với truyền động bằng vành răng lớn và bánh răng nhỏ.</w:t>
            </w:r>
            <w:r w:rsidRPr="007C3C45">
              <w:rPr>
                <w:rFonts w:eastAsia="Times New Roman" w:cs="Times New Roman"/>
                <w:kern w:val="0"/>
                <w:sz w:val="24"/>
                <w:szCs w:val="24"/>
                <w14:ligatures w14:val="none"/>
              </w:rPr>
              <w:br/>
            </w:r>
            <w:r w:rsidRPr="007C3C45">
              <w:rPr>
                <w:rFonts w:eastAsia="Times New Roman" w:cs="Times New Roman"/>
                <w:kern w:val="0"/>
                <w:sz w:val="24"/>
                <w:szCs w:val="24"/>
                <w14:ligatures w14:val="none"/>
              </w:rPr>
              <w:br/>
              <w:t>• Các cyclone của tháp trao đổi nhiệt sẽ tiếp tục được tối ưu hóa theo hướng tổn thất áp suất thấp và hiệu suất phân ly cao nhằm giảm tiêu hao nhiên liệu và điện năng.</w:t>
            </w:r>
            <w:r w:rsidRPr="007C3C45">
              <w:rPr>
                <w:rFonts w:eastAsia="Times New Roman" w:cs="Times New Roman"/>
                <w:kern w:val="0"/>
                <w:sz w:val="24"/>
                <w:szCs w:val="24"/>
                <w14:ligatures w14:val="none"/>
              </w:rPr>
              <w:br/>
            </w:r>
            <w:r w:rsidRPr="007C3C45">
              <w:rPr>
                <w:rFonts w:eastAsia="Times New Roman" w:cs="Times New Roman"/>
                <w:kern w:val="0"/>
                <w:sz w:val="24"/>
                <w:szCs w:val="24"/>
                <w14:ligatures w14:val="none"/>
              </w:rPr>
              <w:br/>
              <w:t xml:space="preserve">• Số tầng cyclone sẽ duy trì trong khoảng </w:t>
            </w:r>
            <w:r w:rsidRPr="007C3C45">
              <w:rPr>
                <w:rFonts w:eastAsia="Times New Roman" w:cs="Times New Roman"/>
                <w:b/>
                <w:bCs/>
                <w:kern w:val="0"/>
                <w:sz w:val="24"/>
                <w:szCs w:val="24"/>
                <w14:ligatures w14:val="none"/>
              </w:rPr>
              <w:t>4–6 tầng</w:t>
            </w:r>
            <w:r w:rsidRPr="007C3C45">
              <w:rPr>
                <w:rFonts w:eastAsia="Times New Roman" w:cs="Times New Roman"/>
                <w:kern w:val="0"/>
                <w:sz w:val="24"/>
                <w:szCs w:val="24"/>
                <w14:ligatures w14:val="none"/>
              </w:rPr>
              <w:t>. Khó có khả năng tăng quá 6 tầng do mức tiêu thụ điện và chi phí đầu tư tăng lên.</w:t>
            </w:r>
            <w:r w:rsidRPr="007C3C45">
              <w:rPr>
                <w:rFonts w:eastAsia="Times New Roman" w:cs="Times New Roman"/>
                <w:kern w:val="0"/>
                <w:sz w:val="24"/>
                <w:szCs w:val="24"/>
                <w14:ligatures w14:val="none"/>
              </w:rPr>
              <w:br/>
            </w:r>
            <w:r w:rsidRPr="007C3C45">
              <w:rPr>
                <w:rFonts w:eastAsia="Times New Roman" w:cs="Times New Roman"/>
                <w:kern w:val="0"/>
                <w:sz w:val="24"/>
                <w:szCs w:val="24"/>
                <w14:ligatures w14:val="none"/>
              </w:rPr>
              <w:br/>
              <w:t xml:space="preserve">• Tiếp tục ưu tiên thiết kế lò phân hủy sơ bộ có hàm lượng </w:t>
            </w:r>
            <w:r w:rsidRPr="007C3C45">
              <w:rPr>
                <w:rFonts w:eastAsia="Times New Roman" w:cs="Times New Roman"/>
                <w:b/>
                <w:bCs/>
                <w:kern w:val="0"/>
                <w:sz w:val="24"/>
                <w:szCs w:val="24"/>
                <w14:ligatures w14:val="none"/>
              </w:rPr>
              <w:t>NOx thấp</w:t>
            </w:r>
            <w:r w:rsidRPr="007C3C45">
              <w:rPr>
                <w:rFonts w:eastAsia="Times New Roman" w:cs="Times New Roman"/>
                <w:kern w:val="0"/>
                <w:sz w:val="24"/>
                <w:szCs w:val="24"/>
                <w14:ligatures w14:val="none"/>
              </w:rPr>
              <w:t>, với thời gian lưu ngắn (</w:t>
            </w:r>
            <w:r w:rsidRPr="007C3C45">
              <w:rPr>
                <w:rFonts w:eastAsia="Times New Roman" w:cs="Times New Roman"/>
                <w:b/>
                <w:bCs/>
                <w:kern w:val="0"/>
                <w:sz w:val="24"/>
                <w:szCs w:val="24"/>
                <w14:ligatures w14:val="none"/>
              </w:rPr>
              <w:t>~4,0 giây</w:t>
            </w:r>
            <w:r w:rsidRPr="007C3C45">
              <w:rPr>
                <w:rFonts w:eastAsia="Times New Roman" w:cs="Times New Roman"/>
                <w:kern w:val="0"/>
                <w:sz w:val="24"/>
                <w:szCs w:val="24"/>
                <w14:ligatures w14:val="none"/>
              </w:rPr>
              <w:t>) để giảm phát thải NOx và CO.</w:t>
            </w:r>
            <w:r w:rsidRPr="007C3C45">
              <w:rPr>
                <w:rFonts w:eastAsia="Times New Roman" w:cs="Times New Roman"/>
                <w:kern w:val="0"/>
                <w:sz w:val="24"/>
                <w:szCs w:val="24"/>
                <w14:ligatures w14:val="none"/>
              </w:rPr>
              <w:br/>
            </w:r>
            <w:r w:rsidRPr="007C3C45">
              <w:rPr>
                <w:rFonts w:eastAsia="Times New Roman" w:cs="Times New Roman"/>
                <w:kern w:val="0"/>
                <w:sz w:val="24"/>
                <w:szCs w:val="24"/>
                <w14:ligatures w14:val="none"/>
              </w:rPr>
              <w:br/>
              <w:t>• Các thiết kế ghi làm nguội có khả năng thu hồi nhiệt tốt hơn, giảm bảo trì, tăng độ sẵn sàng vận hành và có kết cấu mô-đun sẽ tiếp tục được phát triển.</w:t>
            </w:r>
            <w:r w:rsidRPr="007C3C45">
              <w:rPr>
                <w:rFonts w:eastAsia="Times New Roman" w:cs="Times New Roman"/>
                <w:kern w:val="0"/>
                <w:sz w:val="24"/>
                <w:szCs w:val="24"/>
                <w14:ligatures w14:val="none"/>
              </w:rPr>
              <w:br/>
            </w:r>
            <w:r w:rsidRPr="007C3C45">
              <w:rPr>
                <w:rFonts w:eastAsia="Times New Roman" w:cs="Times New Roman"/>
                <w:kern w:val="0"/>
                <w:sz w:val="24"/>
                <w:szCs w:val="24"/>
                <w14:ligatures w14:val="none"/>
              </w:rPr>
              <w:br/>
              <w:t xml:space="preserve">• Công nghệ ghi làm nguội chuyển động tịnh tiến (reciprocating grate) có thể sẽ dần được thay thế trong những năm tới. Thiết kế mới nhất tách riêng quá trình làm nguội và vận chuyển clinker, ví dụ như </w:t>
            </w:r>
            <w:r w:rsidRPr="007C3C45">
              <w:rPr>
                <w:rFonts w:eastAsia="Times New Roman" w:cs="Times New Roman"/>
                <w:b/>
                <w:bCs/>
                <w:kern w:val="0"/>
                <w:sz w:val="24"/>
                <w:szCs w:val="24"/>
                <w14:ligatures w14:val="none"/>
              </w:rPr>
              <w:t>ghi SF Cross-Bar của FLS</w:t>
            </w:r>
            <w:r w:rsidRPr="007C3C45">
              <w:rPr>
                <w:rFonts w:eastAsia="Times New Roman" w:cs="Times New Roman"/>
                <w:kern w:val="0"/>
                <w:sz w:val="24"/>
                <w:szCs w:val="24"/>
                <w14:ligatures w14:val="none"/>
              </w:rPr>
              <w:t>.</w:t>
            </w:r>
          </w:p>
        </w:tc>
      </w:tr>
      <w:tr w:rsidR="007C3C45" w:rsidRPr="007C3C45" w14:paraId="0CE3A40A" w14:textId="77777777" w:rsidTr="007C3C45">
        <w:trPr>
          <w:tblCellSpacing w:w="15" w:type="dxa"/>
        </w:trPr>
        <w:tc>
          <w:tcPr>
            <w:tcW w:w="0" w:type="auto"/>
            <w:vAlign w:val="center"/>
            <w:hideMark/>
          </w:tcPr>
          <w:p w14:paraId="3A4BDA78"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b/>
                <w:bCs/>
                <w:kern w:val="0"/>
                <w:sz w:val="24"/>
                <w:szCs w:val="24"/>
                <w14:ligatures w14:val="none"/>
              </w:rPr>
              <w:t>5</w:t>
            </w:r>
          </w:p>
        </w:tc>
        <w:tc>
          <w:tcPr>
            <w:tcW w:w="0" w:type="auto"/>
            <w:vAlign w:val="center"/>
            <w:hideMark/>
          </w:tcPr>
          <w:p w14:paraId="0B08F9B9"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b/>
                <w:bCs/>
                <w:kern w:val="0"/>
                <w:sz w:val="24"/>
                <w:szCs w:val="24"/>
                <w14:ligatures w14:val="none"/>
              </w:rPr>
              <w:t>Nhiên liệu</w:t>
            </w:r>
          </w:p>
        </w:tc>
        <w:tc>
          <w:tcPr>
            <w:tcW w:w="0" w:type="auto"/>
            <w:vAlign w:val="center"/>
            <w:hideMark/>
          </w:tcPr>
          <w:p w14:paraId="7260F6A9"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 Việc sử dụng các nhiên liệu thay thế như cốc dầu mỏ, lốp xe và các loại chất thải lỏng, chất thải nguy hại sẽ ngày càng được đẩy mạnh nhằm giảm chi phí nhiên liệu.</w:t>
            </w:r>
          </w:p>
        </w:tc>
      </w:tr>
      <w:tr w:rsidR="007C3C45" w:rsidRPr="007C3C45" w14:paraId="712D3639" w14:textId="77777777" w:rsidTr="007C3C45">
        <w:trPr>
          <w:tblCellSpacing w:w="15" w:type="dxa"/>
        </w:trPr>
        <w:tc>
          <w:tcPr>
            <w:tcW w:w="0" w:type="auto"/>
            <w:vAlign w:val="center"/>
            <w:hideMark/>
          </w:tcPr>
          <w:p w14:paraId="1418C3D1"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b/>
                <w:bCs/>
                <w:kern w:val="0"/>
                <w:sz w:val="24"/>
                <w:szCs w:val="24"/>
                <w14:ligatures w14:val="none"/>
              </w:rPr>
              <w:t>6</w:t>
            </w:r>
          </w:p>
        </w:tc>
        <w:tc>
          <w:tcPr>
            <w:tcW w:w="0" w:type="auto"/>
            <w:vAlign w:val="center"/>
            <w:hideMark/>
          </w:tcPr>
          <w:p w14:paraId="151CD489"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b/>
                <w:bCs/>
                <w:kern w:val="0"/>
                <w:sz w:val="24"/>
                <w:szCs w:val="24"/>
                <w14:ligatures w14:val="none"/>
              </w:rPr>
              <w:t>Kiểm soát chất lượng</w:t>
            </w:r>
          </w:p>
        </w:tc>
        <w:tc>
          <w:tcPr>
            <w:tcW w:w="0" w:type="auto"/>
            <w:vAlign w:val="center"/>
            <w:hideMark/>
          </w:tcPr>
          <w:p w14:paraId="0E125AAC"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 Gia tăng vai trò của hệ thống điều khiển bằng máy tính trong hoạt động hằng ngày của nhà máy xi măng.</w:t>
            </w:r>
            <w:r w:rsidRPr="007C3C45">
              <w:rPr>
                <w:rFonts w:eastAsia="Times New Roman" w:cs="Times New Roman"/>
                <w:kern w:val="0"/>
                <w:sz w:val="24"/>
                <w:szCs w:val="24"/>
                <w14:ligatures w14:val="none"/>
              </w:rPr>
              <w:br/>
            </w:r>
            <w:r w:rsidRPr="007C3C45">
              <w:rPr>
                <w:rFonts w:eastAsia="Times New Roman" w:cs="Times New Roman"/>
                <w:kern w:val="0"/>
                <w:sz w:val="24"/>
                <w:szCs w:val="24"/>
                <w14:ligatures w14:val="none"/>
              </w:rPr>
              <w:br/>
              <w:t>• Các nhà máy xi măng sẽ tiến tới vận hành hoàn toàn tự động với số lượng nhân lực tối thiểu.</w:t>
            </w:r>
            <w:r w:rsidRPr="007C3C45">
              <w:rPr>
                <w:rFonts w:eastAsia="Times New Roman" w:cs="Times New Roman"/>
                <w:kern w:val="0"/>
                <w:sz w:val="24"/>
                <w:szCs w:val="24"/>
                <w14:ligatures w14:val="none"/>
              </w:rPr>
              <w:br/>
            </w:r>
            <w:r w:rsidRPr="007C3C45">
              <w:rPr>
                <w:rFonts w:eastAsia="Times New Roman" w:cs="Times New Roman"/>
                <w:kern w:val="0"/>
                <w:sz w:val="24"/>
                <w:szCs w:val="24"/>
                <w14:ligatures w14:val="none"/>
              </w:rPr>
              <w:br/>
              <w:t>• Các lĩnh vực tương lai của tự động hóa gồm tối ưu hóa quá trình, lấy mẫu, vận hành phòng thí nghiệm và phân phối xi măng.</w:t>
            </w:r>
            <w:r w:rsidRPr="007C3C45">
              <w:rPr>
                <w:rFonts w:eastAsia="Times New Roman" w:cs="Times New Roman"/>
                <w:kern w:val="0"/>
                <w:sz w:val="24"/>
                <w:szCs w:val="24"/>
                <w14:ligatures w14:val="none"/>
              </w:rPr>
              <w:br/>
            </w:r>
            <w:r w:rsidRPr="007C3C45">
              <w:rPr>
                <w:rFonts w:eastAsia="Times New Roman" w:cs="Times New Roman"/>
                <w:kern w:val="0"/>
                <w:sz w:val="24"/>
                <w:szCs w:val="24"/>
                <w14:ligatures w14:val="none"/>
              </w:rPr>
              <w:br/>
              <w:t xml:space="preserve">• Tăng cường sử dụng các thiết bị phân tích trực tuyến bằng </w:t>
            </w:r>
            <w:r w:rsidRPr="007C3C45">
              <w:rPr>
                <w:rFonts w:eastAsia="Times New Roman" w:cs="Times New Roman"/>
                <w:b/>
                <w:bCs/>
                <w:kern w:val="0"/>
                <w:sz w:val="24"/>
                <w:szCs w:val="24"/>
                <w14:ligatures w14:val="none"/>
              </w:rPr>
              <w:t>tia gamma</w:t>
            </w:r>
            <w:r w:rsidRPr="007C3C45">
              <w:rPr>
                <w:rFonts w:eastAsia="Times New Roman" w:cs="Times New Roman"/>
                <w:kern w:val="0"/>
                <w:sz w:val="24"/>
                <w:szCs w:val="24"/>
                <w14:ligatures w14:val="none"/>
              </w:rPr>
              <w:t xml:space="preserve"> và </w:t>
            </w:r>
            <w:r w:rsidRPr="007C3C45">
              <w:rPr>
                <w:rFonts w:eastAsia="Times New Roman" w:cs="Times New Roman"/>
                <w:b/>
                <w:bCs/>
                <w:kern w:val="0"/>
                <w:sz w:val="24"/>
                <w:szCs w:val="24"/>
                <w14:ligatures w14:val="none"/>
              </w:rPr>
              <w:t>tia X</w:t>
            </w:r>
            <w:r w:rsidRPr="007C3C45">
              <w:rPr>
                <w:rFonts w:eastAsia="Times New Roman" w:cs="Times New Roman"/>
                <w:kern w:val="0"/>
                <w:sz w:val="24"/>
                <w:szCs w:val="24"/>
                <w14:ligatures w14:val="none"/>
              </w:rPr>
              <w:t xml:space="preserve"> để kiểm soát chặt chẽ chất lượng của các dòng </w:t>
            </w:r>
            <w:r w:rsidRPr="007C3C45">
              <w:rPr>
                <w:rFonts w:eastAsia="Times New Roman" w:cs="Times New Roman"/>
                <w:kern w:val="0"/>
                <w:sz w:val="24"/>
                <w:szCs w:val="24"/>
                <w14:ligatures w14:val="none"/>
              </w:rPr>
              <w:lastRenderedPageBreak/>
              <w:t>nguyên liệu có công suất lớn.</w:t>
            </w:r>
            <w:r w:rsidRPr="007C3C45">
              <w:rPr>
                <w:rFonts w:eastAsia="Times New Roman" w:cs="Times New Roman"/>
                <w:kern w:val="0"/>
                <w:sz w:val="24"/>
                <w:szCs w:val="24"/>
                <w14:ligatures w14:val="none"/>
              </w:rPr>
              <w:br/>
            </w:r>
            <w:r w:rsidRPr="007C3C45">
              <w:rPr>
                <w:rFonts w:eastAsia="Times New Roman" w:cs="Times New Roman"/>
                <w:kern w:val="0"/>
                <w:sz w:val="24"/>
                <w:szCs w:val="24"/>
                <w14:ligatures w14:val="none"/>
              </w:rPr>
              <w:br/>
              <w:t>• Giảm thiểu hoặc loại bỏ việc phối trộn trong các kho chứa khi thành phần hóa học của nguyên liệu trở nên ổn định và ít biến động hơn.</w:t>
            </w:r>
            <w:r w:rsidRPr="007C3C45">
              <w:rPr>
                <w:rFonts w:eastAsia="Times New Roman" w:cs="Times New Roman"/>
                <w:kern w:val="0"/>
                <w:sz w:val="24"/>
                <w:szCs w:val="24"/>
                <w14:ligatures w14:val="none"/>
              </w:rPr>
              <w:br/>
            </w:r>
            <w:r w:rsidRPr="007C3C45">
              <w:rPr>
                <w:rFonts w:eastAsia="Times New Roman" w:cs="Times New Roman"/>
                <w:kern w:val="0"/>
                <w:sz w:val="24"/>
                <w:szCs w:val="24"/>
                <w14:ligatures w14:val="none"/>
              </w:rPr>
              <w:br/>
              <w:t>• Chất lượng, độ bền và độ tin cậy của thiết bị sẽ ngày càng được coi trọng.</w:t>
            </w:r>
          </w:p>
        </w:tc>
      </w:tr>
      <w:tr w:rsidR="007C3C45" w:rsidRPr="007C3C45" w14:paraId="3701B7D9" w14:textId="77777777" w:rsidTr="007C3C45">
        <w:trPr>
          <w:tblCellSpacing w:w="15" w:type="dxa"/>
        </w:trPr>
        <w:tc>
          <w:tcPr>
            <w:tcW w:w="0" w:type="auto"/>
            <w:vAlign w:val="center"/>
            <w:hideMark/>
          </w:tcPr>
          <w:p w14:paraId="6E861C52"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b/>
                <w:bCs/>
                <w:kern w:val="0"/>
                <w:sz w:val="24"/>
                <w:szCs w:val="24"/>
                <w14:ligatures w14:val="none"/>
              </w:rPr>
              <w:lastRenderedPageBreak/>
              <w:t>7</w:t>
            </w:r>
          </w:p>
        </w:tc>
        <w:tc>
          <w:tcPr>
            <w:tcW w:w="0" w:type="auto"/>
            <w:vAlign w:val="center"/>
            <w:hideMark/>
          </w:tcPr>
          <w:p w14:paraId="29F95A1F"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b/>
                <w:bCs/>
                <w:kern w:val="0"/>
                <w:sz w:val="24"/>
                <w:szCs w:val="24"/>
                <w14:ligatures w14:val="none"/>
              </w:rPr>
              <w:t>Lưu trữ và phân phối xi măng</w:t>
            </w:r>
          </w:p>
        </w:tc>
        <w:tc>
          <w:tcPr>
            <w:tcW w:w="0" w:type="auto"/>
            <w:vAlign w:val="center"/>
            <w:hideMark/>
          </w:tcPr>
          <w:p w14:paraId="5E031321"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 Tăng cường sử dụng các silo chứa nhiều ngăn để đồng thời chứa, phối trộn và vận chuyển nhiều thành phần phối liệu xi măng khác nhau.</w:t>
            </w:r>
            <w:r w:rsidRPr="007C3C45">
              <w:rPr>
                <w:rFonts w:eastAsia="Times New Roman" w:cs="Times New Roman"/>
                <w:kern w:val="0"/>
                <w:sz w:val="24"/>
                <w:szCs w:val="24"/>
                <w14:ligatures w14:val="none"/>
              </w:rPr>
              <w:br/>
            </w:r>
            <w:r w:rsidRPr="007C3C45">
              <w:rPr>
                <w:rFonts w:eastAsia="Times New Roman" w:cs="Times New Roman"/>
                <w:kern w:val="0"/>
                <w:sz w:val="24"/>
                <w:szCs w:val="24"/>
                <w14:ligatures w14:val="none"/>
              </w:rPr>
              <w:br/>
              <w:t>• Công đoạn đóng bao, xếp hàng và chất pallet sẽ được tự động hóa hoàn toàn với số lượng nhân công tối thiểu.</w:t>
            </w:r>
            <w:r w:rsidRPr="007C3C45">
              <w:rPr>
                <w:rFonts w:eastAsia="Times New Roman" w:cs="Times New Roman"/>
                <w:kern w:val="0"/>
                <w:sz w:val="24"/>
                <w:szCs w:val="24"/>
                <w14:ligatures w14:val="none"/>
              </w:rPr>
              <w:br/>
            </w:r>
            <w:r w:rsidRPr="007C3C45">
              <w:rPr>
                <w:rFonts w:eastAsia="Times New Roman" w:cs="Times New Roman"/>
                <w:kern w:val="0"/>
                <w:sz w:val="24"/>
                <w:szCs w:val="24"/>
                <w14:ligatures w14:val="none"/>
              </w:rPr>
              <w:br/>
              <w:t>• Mức độ tự động hóa trong cân xe tải, lập hóa đơn, bốc dỡ hàng hóa đến và đi từ các cảng trung chuyển sẽ tiếp tục gia tăng.</w:t>
            </w:r>
            <w:r w:rsidRPr="007C3C45">
              <w:rPr>
                <w:rFonts w:eastAsia="Times New Roman" w:cs="Times New Roman"/>
                <w:kern w:val="0"/>
                <w:sz w:val="24"/>
                <w:szCs w:val="24"/>
                <w14:ligatures w14:val="none"/>
              </w:rPr>
              <w:br/>
            </w:r>
            <w:r w:rsidRPr="007C3C45">
              <w:rPr>
                <w:rFonts w:eastAsia="Times New Roman" w:cs="Times New Roman"/>
                <w:kern w:val="0"/>
                <w:sz w:val="24"/>
                <w:szCs w:val="24"/>
                <w14:ligatures w14:val="none"/>
              </w:rPr>
              <w:br/>
              <w:t>• Xi măng và clinker sẽ trở thành các mặt hàng có thể được cung cấp từ nhiều quốc gia trên cơ sở tối ưu hóa tổng chi phí.</w:t>
            </w:r>
          </w:p>
        </w:tc>
      </w:tr>
      <w:tr w:rsidR="007C3C45" w:rsidRPr="007C3C45" w14:paraId="1842F780" w14:textId="77777777" w:rsidTr="007C3C45">
        <w:trPr>
          <w:tblCellSpacing w:w="15" w:type="dxa"/>
        </w:trPr>
        <w:tc>
          <w:tcPr>
            <w:tcW w:w="0" w:type="auto"/>
            <w:vAlign w:val="center"/>
            <w:hideMark/>
          </w:tcPr>
          <w:p w14:paraId="57F6D806"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b/>
                <w:bCs/>
                <w:kern w:val="0"/>
                <w:sz w:val="24"/>
                <w:szCs w:val="24"/>
                <w14:ligatures w14:val="none"/>
              </w:rPr>
              <w:t>8</w:t>
            </w:r>
          </w:p>
        </w:tc>
        <w:tc>
          <w:tcPr>
            <w:tcW w:w="0" w:type="auto"/>
            <w:vAlign w:val="center"/>
            <w:hideMark/>
          </w:tcPr>
          <w:p w14:paraId="33CA3001"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b/>
                <w:bCs/>
                <w:kern w:val="0"/>
                <w:sz w:val="24"/>
                <w:szCs w:val="24"/>
                <w14:ligatures w14:val="none"/>
              </w:rPr>
              <w:t>Môi trường</w:t>
            </w:r>
          </w:p>
        </w:tc>
        <w:tc>
          <w:tcPr>
            <w:tcW w:w="0" w:type="auto"/>
            <w:vAlign w:val="center"/>
            <w:hideMark/>
          </w:tcPr>
          <w:p w14:paraId="6EA05753"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 Các quy định về môi trường sẽ ngày càng nghiêm ngặt hơn, đặc biệt tại Bắc Mỹ và châu Âu. Châu Á, châu Phi và Nam Mỹ cũng sẽ đi theo xu hướng này.</w:t>
            </w:r>
            <w:r w:rsidRPr="007C3C45">
              <w:rPr>
                <w:rFonts w:eastAsia="Times New Roman" w:cs="Times New Roman"/>
                <w:kern w:val="0"/>
                <w:sz w:val="24"/>
                <w:szCs w:val="24"/>
                <w14:ligatures w14:val="none"/>
              </w:rPr>
              <w:br/>
            </w:r>
            <w:r w:rsidRPr="007C3C45">
              <w:rPr>
                <w:rFonts w:eastAsia="Times New Roman" w:cs="Times New Roman"/>
                <w:kern w:val="0"/>
                <w:sz w:val="24"/>
                <w:szCs w:val="24"/>
                <w14:ligatures w14:val="none"/>
              </w:rPr>
              <w:br/>
              <w:t>• Nhiều nhà máy hơn sẽ được xây dựng tại các nước đang phát triển nhằm đáp ứng các quy định về môi trường.</w:t>
            </w:r>
            <w:r w:rsidRPr="007C3C45">
              <w:rPr>
                <w:rFonts w:eastAsia="Times New Roman" w:cs="Times New Roman"/>
                <w:kern w:val="0"/>
                <w:sz w:val="24"/>
                <w:szCs w:val="24"/>
                <w14:ligatures w14:val="none"/>
              </w:rPr>
              <w:br/>
            </w:r>
            <w:r w:rsidRPr="007C3C45">
              <w:rPr>
                <w:rFonts w:eastAsia="Times New Roman" w:cs="Times New Roman"/>
                <w:kern w:val="0"/>
                <w:sz w:val="24"/>
                <w:szCs w:val="24"/>
                <w14:ligatures w14:val="none"/>
              </w:rPr>
              <w:br/>
              <w:t>• Nhiều nhà máy hiện có sẽ được hiện đại hóa thay vì xây dựng mới hoàn toàn.</w:t>
            </w:r>
            <w:r w:rsidRPr="007C3C45">
              <w:rPr>
                <w:rFonts w:eastAsia="Times New Roman" w:cs="Times New Roman"/>
                <w:kern w:val="0"/>
                <w:sz w:val="24"/>
                <w:szCs w:val="24"/>
                <w14:ligatures w14:val="none"/>
              </w:rPr>
              <w:br/>
            </w:r>
            <w:r w:rsidRPr="007C3C45">
              <w:rPr>
                <w:rFonts w:eastAsia="Times New Roman" w:cs="Times New Roman"/>
                <w:kern w:val="0"/>
                <w:sz w:val="24"/>
                <w:szCs w:val="24"/>
                <w14:ligatures w14:val="none"/>
              </w:rPr>
              <w:br/>
              <w:t>• Các công nghệ mới được kỳ vọng sẽ ra đời để kiểm soát phát thải khí.</w:t>
            </w:r>
            <w:r w:rsidRPr="007C3C45">
              <w:rPr>
                <w:rFonts w:eastAsia="Times New Roman" w:cs="Times New Roman"/>
                <w:kern w:val="0"/>
                <w:sz w:val="24"/>
                <w:szCs w:val="24"/>
                <w14:ligatures w14:val="none"/>
              </w:rPr>
              <w:br/>
            </w:r>
            <w:r w:rsidRPr="007C3C45">
              <w:rPr>
                <w:rFonts w:eastAsia="Times New Roman" w:cs="Times New Roman"/>
                <w:kern w:val="0"/>
                <w:sz w:val="24"/>
                <w:szCs w:val="24"/>
                <w14:ligatures w14:val="none"/>
              </w:rPr>
              <w:br/>
              <w:t>• Việc sử dụng lọc bụi túi vải sẽ ngày càng phổ biến nhằm giảm phát thải bụi.</w:t>
            </w:r>
            <w:r w:rsidRPr="007C3C45">
              <w:rPr>
                <w:rFonts w:eastAsia="Times New Roman" w:cs="Times New Roman"/>
                <w:kern w:val="0"/>
                <w:sz w:val="24"/>
                <w:szCs w:val="24"/>
                <w14:ligatures w14:val="none"/>
              </w:rPr>
              <w:br/>
            </w:r>
            <w:r w:rsidRPr="007C3C45">
              <w:rPr>
                <w:rFonts w:eastAsia="Times New Roman" w:cs="Times New Roman"/>
                <w:kern w:val="0"/>
                <w:sz w:val="24"/>
                <w:szCs w:val="24"/>
                <w14:ligatures w14:val="none"/>
              </w:rPr>
              <w:br/>
              <w:t xml:space="preserve">• Thiết kế lọc bụi túi vải kiểu </w:t>
            </w:r>
            <w:r w:rsidRPr="007C3C45">
              <w:rPr>
                <w:rFonts w:eastAsia="Times New Roman" w:cs="Times New Roman"/>
                <w:b/>
                <w:bCs/>
                <w:kern w:val="0"/>
                <w:sz w:val="24"/>
                <w:szCs w:val="24"/>
                <w14:ligatures w14:val="none"/>
              </w:rPr>
              <w:t>xung khí (pulse-jet)</w:t>
            </w:r>
            <w:r w:rsidRPr="007C3C45">
              <w:rPr>
                <w:rFonts w:eastAsia="Times New Roman" w:cs="Times New Roman"/>
                <w:kern w:val="0"/>
                <w:sz w:val="24"/>
                <w:szCs w:val="24"/>
                <w14:ligatures w14:val="none"/>
              </w:rPr>
              <w:t xml:space="preserve"> sẽ dần thay thế lọc bụi kiểu </w:t>
            </w:r>
            <w:r w:rsidRPr="007C3C45">
              <w:rPr>
                <w:rFonts w:eastAsia="Times New Roman" w:cs="Times New Roman"/>
                <w:b/>
                <w:bCs/>
                <w:kern w:val="0"/>
                <w:sz w:val="24"/>
                <w:szCs w:val="24"/>
                <w14:ligatures w14:val="none"/>
              </w:rPr>
              <w:t>thổi ngược (reverse-air filter)</w:t>
            </w:r>
            <w:r w:rsidRPr="007C3C45">
              <w:rPr>
                <w:rFonts w:eastAsia="Times New Roman" w:cs="Times New Roman"/>
                <w:kern w:val="0"/>
                <w:sz w:val="24"/>
                <w:szCs w:val="24"/>
                <w14:ligatures w14:val="none"/>
              </w:rPr>
              <w:t>.</w:t>
            </w:r>
          </w:p>
        </w:tc>
      </w:tr>
    </w:tbl>
    <w:p w14:paraId="071FC6E9" w14:textId="77777777" w:rsidR="007C3C45" w:rsidRPr="007C3C45" w:rsidRDefault="007C3C45" w:rsidP="007C3C45">
      <w:pPr>
        <w:spacing w:before="100" w:beforeAutospacing="1" w:after="100" w:afterAutospacing="1" w:line="240" w:lineRule="auto"/>
        <w:jc w:val="left"/>
        <w:rPr>
          <w:rFonts w:eastAsia="Times New Roman" w:cs="Times New Roman"/>
          <w:kern w:val="0"/>
          <w:sz w:val="24"/>
          <w:szCs w:val="24"/>
          <w14:ligatures w14:val="none"/>
        </w:rPr>
      </w:pPr>
      <w:r w:rsidRPr="007C3C45">
        <w:rPr>
          <w:rFonts w:eastAsia="Times New Roman" w:cs="Times New Roman"/>
          <w:b/>
          <w:bCs/>
          <w:kern w:val="0"/>
          <w:sz w:val="24"/>
          <w:szCs w:val="24"/>
          <w14:ligatures w14:val="none"/>
        </w:rPr>
        <w:t>Bảng 1.3: Tỷ lệ sử dụng chất thải và sản phẩm phụ trong sản xuất xi măng tại Nhật Bản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8"/>
        <w:gridCol w:w="30"/>
        <w:gridCol w:w="870"/>
        <w:gridCol w:w="870"/>
        <w:gridCol w:w="870"/>
        <w:gridCol w:w="870"/>
        <w:gridCol w:w="870"/>
        <w:gridCol w:w="432"/>
        <w:gridCol w:w="377"/>
        <w:gridCol w:w="755"/>
        <w:gridCol w:w="770"/>
      </w:tblGrid>
      <w:tr w:rsidR="007C3C45" w:rsidRPr="007C3C45" w14:paraId="3B7F6223" w14:textId="77777777" w:rsidTr="007C3C45">
        <w:trPr>
          <w:tblHeader/>
          <w:tblCellSpacing w:w="15" w:type="dxa"/>
        </w:trPr>
        <w:tc>
          <w:tcPr>
            <w:tcW w:w="0" w:type="auto"/>
            <w:gridSpan w:val="2"/>
            <w:vAlign w:val="center"/>
            <w:hideMark/>
          </w:tcPr>
          <w:p w14:paraId="691E908A" w14:textId="77777777" w:rsidR="007C3C45" w:rsidRPr="007C3C45" w:rsidRDefault="007C3C45" w:rsidP="007C3C45">
            <w:pPr>
              <w:spacing w:after="0" w:line="240" w:lineRule="auto"/>
              <w:jc w:val="center"/>
              <w:rPr>
                <w:rFonts w:eastAsia="Times New Roman" w:cs="Times New Roman"/>
                <w:b/>
                <w:bCs/>
                <w:kern w:val="0"/>
                <w:sz w:val="24"/>
                <w:szCs w:val="24"/>
                <w14:ligatures w14:val="none"/>
              </w:rPr>
            </w:pPr>
            <w:r w:rsidRPr="007C3C45">
              <w:rPr>
                <w:rFonts w:eastAsia="Times New Roman" w:cs="Times New Roman"/>
                <w:b/>
                <w:bCs/>
                <w:kern w:val="0"/>
                <w:sz w:val="24"/>
                <w:szCs w:val="24"/>
                <w14:ligatures w14:val="none"/>
              </w:rPr>
              <w:t>Vật liệu</w:t>
            </w:r>
          </w:p>
        </w:tc>
        <w:tc>
          <w:tcPr>
            <w:tcW w:w="0" w:type="auto"/>
            <w:vAlign w:val="center"/>
            <w:hideMark/>
          </w:tcPr>
          <w:p w14:paraId="549BEB4D" w14:textId="77777777" w:rsidR="007C3C45" w:rsidRPr="007C3C45" w:rsidRDefault="007C3C45" w:rsidP="007C3C45">
            <w:pPr>
              <w:spacing w:after="0" w:line="240" w:lineRule="auto"/>
              <w:jc w:val="center"/>
              <w:rPr>
                <w:rFonts w:eastAsia="Times New Roman" w:cs="Times New Roman"/>
                <w:b/>
                <w:bCs/>
                <w:kern w:val="0"/>
                <w:sz w:val="24"/>
                <w:szCs w:val="24"/>
                <w14:ligatures w14:val="none"/>
              </w:rPr>
            </w:pPr>
            <w:r w:rsidRPr="007C3C45">
              <w:rPr>
                <w:rFonts w:eastAsia="Times New Roman" w:cs="Times New Roman"/>
                <w:b/>
                <w:bCs/>
                <w:kern w:val="0"/>
                <w:sz w:val="24"/>
                <w:szCs w:val="24"/>
                <w14:ligatures w14:val="none"/>
              </w:rPr>
              <w:t>1996</w:t>
            </w:r>
          </w:p>
        </w:tc>
        <w:tc>
          <w:tcPr>
            <w:tcW w:w="0" w:type="auto"/>
            <w:vAlign w:val="center"/>
            <w:hideMark/>
          </w:tcPr>
          <w:p w14:paraId="7C9EDBC2" w14:textId="77777777" w:rsidR="007C3C45" w:rsidRPr="007C3C45" w:rsidRDefault="007C3C45" w:rsidP="007C3C45">
            <w:pPr>
              <w:spacing w:after="0" w:line="240" w:lineRule="auto"/>
              <w:jc w:val="center"/>
              <w:rPr>
                <w:rFonts w:eastAsia="Times New Roman" w:cs="Times New Roman"/>
                <w:b/>
                <w:bCs/>
                <w:kern w:val="0"/>
                <w:sz w:val="24"/>
                <w:szCs w:val="24"/>
                <w14:ligatures w14:val="none"/>
              </w:rPr>
            </w:pPr>
            <w:r w:rsidRPr="007C3C45">
              <w:rPr>
                <w:rFonts w:eastAsia="Times New Roman" w:cs="Times New Roman"/>
                <w:b/>
                <w:bCs/>
                <w:kern w:val="0"/>
                <w:sz w:val="24"/>
                <w:szCs w:val="24"/>
                <w14:ligatures w14:val="none"/>
              </w:rPr>
              <w:t>1997</w:t>
            </w:r>
          </w:p>
        </w:tc>
        <w:tc>
          <w:tcPr>
            <w:tcW w:w="0" w:type="auto"/>
            <w:vAlign w:val="center"/>
            <w:hideMark/>
          </w:tcPr>
          <w:p w14:paraId="7561AC2A" w14:textId="77777777" w:rsidR="007C3C45" w:rsidRPr="007C3C45" w:rsidRDefault="007C3C45" w:rsidP="007C3C45">
            <w:pPr>
              <w:spacing w:after="0" w:line="240" w:lineRule="auto"/>
              <w:jc w:val="center"/>
              <w:rPr>
                <w:rFonts w:eastAsia="Times New Roman" w:cs="Times New Roman"/>
                <w:b/>
                <w:bCs/>
                <w:kern w:val="0"/>
                <w:sz w:val="24"/>
                <w:szCs w:val="24"/>
                <w14:ligatures w14:val="none"/>
              </w:rPr>
            </w:pPr>
            <w:r w:rsidRPr="007C3C45">
              <w:rPr>
                <w:rFonts w:eastAsia="Times New Roman" w:cs="Times New Roman"/>
                <w:b/>
                <w:bCs/>
                <w:kern w:val="0"/>
                <w:sz w:val="24"/>
                <w:szCs w:val="24"/>
                <w14:ligatures w14:val="none"/>
              </w:rPr>
              <w:t>1998</w:t>
            </w:r>
          </w:p>
        </w:tc>
        <w:tc>
          <w:tcPr>
            <w:tcW w:w="0" w:type="auto"/>
            <w:vAlign w:val="center"/>
            <w:hideMark/>
          </w:tcPr>
          <w:p w14:paraId="3F16CFDA" w14:textId="77777777" w:rsidR="007C3C45" w:rsidRPr="007C3C45" w:rsidRDefault="007C3C45" w:rsidP="007C3C45">
            <w:pPr>
              <w:spacing w:after="0" w:line="240" w:lineRule="auto"/>
              <w:jc w:val="center"/>
              <w:rPr>
                <w:rFonts w:eastAsia="Times New Roman" w:cs="Times New Roman"/>
                <w:b/>
                <w:bCs/>
                <w:kern w:val="0"/>
                <w:sz w:val="24"/>
                <w:szCs w:val="24"/>
                <w14:ligatures w14:val="none"/>
              </w:rPr>
            </w:pPr>
            <w:r w:rsidRPr="007C3C45">
              <w:rPr>
                <w:rFonts w:eastAsia="Times New Roman" w:cs="Times New Roman"/>
                <w:b/>
                <w:bCs/>
                <w:kern w:val="0"/>
                <w:sz w:val="24"/>
                <w:szCs w:val="24"/>
                <w14:ligatures w14:val="none"/>
              </w:rPr>
              <w:t>1999</w:t>
            </w:r>
          </w:p>
        </w:tc>
        <w:tc>
          <w:tcPr>
            <w:tcW w:w="0" w:type="auto"/>
            <w:vAlign w:val="center"/>
            <w:hideMark/>
          </w:tcPr>
          <w:p w14:paraId="6930BD21" w14:textId="77777777" w:rsidR="007C3C45" w:rsidRPr="007C3C45" w:rsidRDefault="007C3C45" w:rsidP="007C3C45">
            <w:pPr>
              <w:spacing w:after="0" w:line="240" w:lineRule="auto"/>
              <w:jc w:val="center"/>
              <w:rPr>
                <w:rFonts w:eastAsia="Times New Roman" w:cs="Times New Roman"/>
                <w:b/>
                <w:bCs/>
                <w:kern w:val="0"/>
                <w:sz w:val="24"/>
                <w:szCs w:val="24"/>
                <w14:ligatures w14:val="none"/>
              </w:rPr>
            </w:pPr>
            <w:r w:rsidRPr="007C3C45">
              <w:rPr>
                <w:rFonts w:eastAsia="Times New Roman" w:cs="Times New Roman"/>
                <w:b/>
                <w:bCs/>
                <w:kern w:val="0"/>
                <w:sz w:val="24"/>
                <w:szCs w:val="24"/>
                <w14:ligatures w14:val="none"/>
              </w:rPr>
              <w:t>2000</w:t>
            </w:r>
          </w:p>
        </w:tc>
        <w:tc>
          <w:tcPr>
            <w:tcW w:w="0" w:type="auto"/>
            <w:gridSpan w:val="2"/>
            <w:vAlign w:val="center"/>
            <w:hideMark/>
          </w:tcPr>
          <w:p w14:paraId="0DD47A27" w14:textId="77777777" w:rsidR="007C3C45" w:rsidRPr="007C3C45" w:rsidRDefault="007C3C45" w:rsidP="007C3C45">
            <w:pPr>
              <w:spacing w:after="0" w:line="240" w:lineRule="auto"/>
              <w:jc w:val="center"/>
              <w:rPr>
                <w:rFonts w:eastAsia="Times New Roman" w:cs="Times New Roman"/>
                <w:b/>
                <w:bCs/>
                <w:kern w:val="0"/>
                <w:sz w:val="24"/>
                <w:szCs w:val="24"/>
                <w14:ligatures w14:val="none"/>
              </w:rPr>
            </w:pPr>
            <w:r w:rsidRPr="007C3C45">
              <w:rPr>
                <w:rFonts w:eastAsia="Times New Roman" w:cs="Times New Roman"/>
                <w:b/>
                <w:bCs/>
                <w:kern w:val="0"/>
                <w:sz w:val="24"/>
                <w:szCs w:val="24"/>
                <w14:ligatures w14:val="none"/>
              </w:rPr>
              <w:t>2001</w:t>
            </w:r>
          </w:p>
        </w:tc>
        <w:tc>
          <w:tcPr>
            <w:tcW w:w="0" w:type="auto"/>
            <w:vAlign w:val="center"/>
            <w:hideMark/>
          </w:tcPr>
          <w:p w14:paraId="2B5ED182" w14:textId="77777777" w:rsidR="007C3C45" w:rsidRPr="007C3C45" w:rsidRDefault="007C3C45" w:rsidP="007C3C45">
            <w:pPr>
              <w:spacing w:after="0" w:line="240" w:lineRule="auto"/>
              <w:jc w:val="center"/>
              <w:rPr>
                <w:rFonts w:eastAsia="Times New Roman" w:cs="Times New Roman"/>
                <w:b/>
                <w:bCs/>
                <w:kern w:val="0"/>
                <w:sz w:val="24"/>
                <w:szCs w:val="24"/>
                <w14:ligatures w14:val="none"/>
              </w:rPr>
            </w:pPr>
            <w:r w:rsidRPr="007C3C45">
              <w:rPr>
                <w:rFonts w:eastAsia="Times New Roman" w:cs="Times New Roman"/>
                <w:b/>
                <w:bCs/>
                <w:kern w:val="0"/>
                <w:sz w:val="24"/>
                <w:szCs w:val="24"/>
                <w14:ligatures w14:val="none"/>
              </w:rPr>
              <w:t>2002</w:t>
            </w:r>
          </w:p>
        </w:tc>
        <w:tc>
          <w:tcPr>
            <w:tcW w:w="0" w:type="auto"/>
            <w:vAlign w:val="center"/>
            <w:hideMark/>
          </w:tcPr>
          <w:p w14:paraId="6F982990" w14:textId="77777777" w:rsidR="007C3C45" w:rsidRPr="007C3C45" w:rsidRDefault="007C3C45" w:rsidP="007C3C45">
            <w:pPr>
              <w:spacing w:after="0" w:line="240" w:lineRule="auto"/>
              <w:jc w:val="center"/>
              <w:rPr>
                <w:rFonts w:eastAsia="Times New Roman" w:cs="Times New Roman"/>
                <w:b/>
                <w:bCs/>
                <w:kern w:val="0"/>
                <w:sz w:val="24"/>
                <w:szCs w:val="24"/>
                <w14:ligatures w14:val="none"/>
              </w:rPr>
            </w:pPr>
            <w:r w:rsidRPr="007C3C45">
              <w:rPr>
                <w:rFonts w:eastAsia="Times New Roman" w:cs="Times New Roman"/>
                <w:b/>
                <w:bCs/>
                <w:kern w:val="0"/>
                <w:sz w:val="24"/>
                <w:szCs w:val="24"/>
                <w14:ligatures w14:val="none"/>
              </w:rPr>
              <w:t>2003</w:t>
            </w:r>
          </w:p>
        </w:tc>
      </w:tr>
      <w:tr w:rsidR="007C3C45" w:rsidRPr="007C3C45" w14:paraId="6C560D6C" w14:textId="77777777" w:rsidTr="007C3C45">
        <w:trPr>
          <w:tblCellSpacing w:w="15" w:type="dxa"/>
        </w:trPr>
        <w:tc>
          <w:tcPr>
            <w:tcW w:w="0" w:type="auto"/>
            <w:gridSpan w:val="2"/>
            <w:vAlign w:val="center"/>
            <w:hideMark/>
          </w:tcPr>
          <w:p w14:paraId="20E4B70D"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Chất thải và sản phẩm phụ sử dụng trong sản xuất xi măng (1.000 tấn)</w:t>
            </w:r>
          </w:p>
        </w:tc>
        <w:tc>
          <w:tcPr>
            <w:tcW w:w="0" w:type="auto"/>
            <w:vAlign w:val="center"/>
            <w:hideMark/>
          </w:tcPr>
          <w:p w14:paraId="014F3B81"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26.986</w:t>
            </w:r>
          </w:p>
        </w:tc>
        <w:tc>
          <w:tcPr>
            <w:tcW w:w="0" w:type="auto"/>
            <w:vAlign w:val="center"/>
            <w:hideMark/>
          </w:tcPr>
          <w:p w14:paraId="57AA65CE"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26.600</w:t>
            </w:r>
          </w:p>
        </w:tc>
        <w:tc>
          <w:tcPr>
            <w:tcW w:w="0" w:type="auto"/>
            <w:vAlign w:val="center"/>
            <w:hideMark/>
          </w:tcPr>
          <w:p w14:paraId="3F10748B"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24.371</w:t>
            </w:r>
          </w:p>
        </w:tc>
        <w:tc>
          <w:tcPr>
            <w:tcW w:w="0" w:type="auto"/>
            <w:vAlign w:val="center"/>
            <w:hideMark/>
          </w:tcPr>
          <w:p w14:paraId="7553BC3A"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25.584</w:t>
            </w:r>
          </w:p>
        </w:tc>
        <w:tc>
          <w:tcPr>
            <w:tcW w:w="0" w:type="auto"/>
            <w:vAlign w:val="center"/>
            <w:hideMark/>
          </w:tcPr>
          <w:p w14:paraId="28690511"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27.359</w:t>
            </w:r>
          </w:p>
        </w:tc>
        <w:tc>
          <w:tcPr>
            <w:tcW w:w="0" w:type="auto"/>
            <w:gridSpan w:val="2"/>
            <w:vAlign w:val="center"/>
            <w:hideMark/>
          </w:tcPr>
          <w:p w14:paraId="5FF42ABA"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28.061</w:t>
            </w:r>
          </w:p>
        </w:tc>
        <w:tc>
          <w:tcPr>
            <w:tcW w:w="0" w:type="auto"/>
            <w:vAlign w:val="center"/>
            <w:hideMark/>
          </w:tcPr>
          <w:p w14:paraId="3517FB56"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27.238</w:t>
            </w:r>
          </w:p>
        </w:tc>
        <w:tc>
          <w:tcPr>
            <w:tcW w:w="0" w:type="auto"/>
            <w:vAlign w:val="center"/>
            <w:hideMark/>
          </w:tcPr>
          <w:p w14:paraId="7411DCF1"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27.564</w:t>
            </w:r>
          </w:p>
        </w:tc>
      </w:tr>
      <w:tr w:rsidR="007C3C45" w:rsidRPr="007C3C45" w14:paraId="51F86D18" w14:textId="77777777" w:rsidTr="007C3C45">
        <w:trPr>
          <w:tblCellSpacing w:w="15" w:type="dxa"/>
        </w:trPr>
        <w:tc>
          <w:tcPr>
            <w:tcW w:w="0" w:type="auto"/>
            <w:gridSpan w:val="2"/>
            <w:vAlign w:val="center"/>
            <w:hideMark/>
          </w:tcPr>
          <w:p w14:paraId="3C4DDC73"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Sản lượng xi măng (1.000 tấn)</w:t>
            </w:r>
          </w:p>
        </w:tc>
        <w:tc>
          <w:tcPr>
            <w:tcW w:w="0" w:type="auto"/>
            <w:vAlign w:val="center"/>
            <w:hideMark/>
          </w:tcPr>
          <w:p w14:paraId="120EF721"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99.267</w:t>
            </w:r>
          </w:p>
        </w:tc>
        <w:tc>
          <w:tcPr>
            <w:tcW w:w="0" w:type="auto"/>
            <w:vAlign w:val="center"/>
            <w:hideMark/>
          </w:tcPr>
          <w:p w14:paraId="632B6E2D"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92.558</w:t>
            </w:r>
          </w:p>
        </w:tc>
        <w:tc>
          <w:tcPr>
            <w:tcW w:w="0" w:type="auto"/>
            <w:vAlign w:val="center"/>
            <w:hideMark/>
          </w:tcPr>
          <w:p w14:paraId="142E8F3D"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82.569</w:t>
            </w:r>
          </w:p>
        </w:tc>
        <w:tc>
          <w:tcPr>
            <w:tcW w:w="0" w:type="auto"/>
            <w:vAlign w:val="center"/>
            <w:hideMark/>
          </w:tcPr>
          <w:p w14:paraId="5939D74C"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82.181</w:t>
            </w:r>
          </w:p>
        </w:tc>
        <w:tc>
          <w:tcPr>
            <w:tcW w:w="0" w:type="auto"/>
            <w:vAlign w:val="center"/>
            <w:hideMark/>
          </w:tcPr>
          <w:p w14:paraId="1B056B08"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82.373</w:t>
            </w:r>
          </w:p>
        </w:tc>
        <w:tc>
          <w:tcPr>
            <w:tcW w:w="0" w:type="auto"/>
            <w:gridSpan w:val="2"/>
            <w:vAlign w:val="center"/>
            <w:hideMark/>
          </w:tcPr>
          <w:p w14:paraId="39E7E561"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79.119</w:t>
            </w:r>
          </w:p>
        </w:tc>
        <w:tc>
          <w:tcPr>
            <w:tcW w:w="0" w:type="auto"/>
            <w:vAlign w:val="center"/>
            <w:hideMark/>
          </w:tcPr>
          <w:p w14:paraId="10577B0E"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75.479</w:t>
            </w:r>
          </w:p>
        </w:tc>
        <w:tc>
          <w:tcPr>
            <w:tcW w:w="0" w:type="auto"/>
            <w:vAlign w:val="center"/>
            <w:hideMark/>
          </w:tcPr>
          <w:p w14:paraId="07188023"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73.508</w:t>
            </w:r>
          </w:p>
        </w:tc>
      </w:tr>
      <w:tr w:rsidR="007C3C45" w:rsidRPr="007C3C45" w14:paraId="3A62FF84" w14:textId="77777777" w:rsidTr="007C3C45">
        <w:trPr>
          <w:tblCellSpacing w:w="15" w:type="dxa"/>
        </w:trPr>
        <w:tc>
          <w:tcPr>
            <w:tcW w:w="0" w:type="auto"/>
            <w:gridSpan w:val="2"/>
            <w:vAlign w:val="center"/>
            <w:hideMark/>
          </w:tcPr>
          <w:p w14:paraId="427E1C44"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lastRenderedPageBreak/>
              <w:t>Tỷ lệ chất thải và sản phẩm phụ trong xi măng sản xuất (%)</w:t>
            </w:r>
          </w:p>
        </w:tc>
        <w:tc>
          <w:tcPr>
            <w:tcW w:w="0" w:type="auto"/>
            <w:vAlign w:val="center"/>
            <w:hideMark/>
          </w:tcPr>
          <w:p w14:paraId="7B0F41C7"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27,18</w:t>
            </w:r>
          </w:p>
        </w:tc>
        <w:tc>
          <w:tcPr>
            <w:tcW w:w="0" w:type="auto"/>
            <w:vAlign w:val="center"/>
            <w:hideMark/>
          </w:tcPr>
          <w:p w14:paraId="135B70C6"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28,74</w:t>
            </w:r>
          </w:p>
        </w:tc>
        <w:tc>
          <w:tcPr>
            <w:tcW w:w="0" w:type="auto"/>
            <w:vAlign w:val="center"/>
            <w:hideMark/>
          </w:tcPr>
          <w:p w14:paraId="36020A9C"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29,52</w:t>
            </w:r>
          </w:p>
        </w:tc>
        <w:tc>
          <w:tcPr>
            <w:tcW w:w="0" w:type="auto"/>
            <w:vAlign w:val="center"/>
            <w:hideMark/>
          </w:tcPr>
          <w:p w14:paraId="075DE2BC"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31,13</w:t>
            </w:r>
          </w:p>
        </w:tc>
        <w:tc>
          <w:tcPr>
            <w:tcW w:w="0" w:type="auto"/>
            <w:vAlign w:val="center"/>
            <w:hideMark/>
          </w:tcPr>
          <w:p w14:paraId="37CFF487"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33,21</w:t>
            </w:r>
          </w:p>
        </w:tc>
        <w:tc>
          <w:tcPr>
            <w:tcW w:w="0" w:type="auto"/>
            <w:gridSpan w:val="2"/>
            <w:vAlign w:val="center"/>
            <w:hideMark/>
          </w:tcPr>
          <w:p w14:paraId="3FE4BBA8"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35,47</w:t>
            </w:r>
          </w:p>
        </w:tc>
        <w:tc>
          <w:tcPr>
            <w:tcW w:w="0" w:type="auto"/>
            <w:vAlign w:val="center"/>
            <w:hideMark/>
          </w:tcPr>
          <w:p w14:paraId="44FFE2FD"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36,09</w:t>
            </w:r>
          </w:p>
        </w:tc>
        <w:tc>
          <w:tcPr>
            <w:tcW w:w="0" w:type="auto"/>
            <w:vAlign w:val="center"/>
            <w:hideMark/>
          </w:tcPr>
          <w:p w14:paraId="27B3DE47"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37,50</w:t>
            </w:r>
          </w:p>
        </w:tc>
      </w:tr>
      <w:tr w:rsidR="007C3C45" w:rsidRPr="007C3C45" w14:paraId="29052B2E" w14:textId="77777777" w:rsidTr="007C3C45">
        <w:trPr>
          <w:tblHeader/>
          <w:tblCellSpacing w:w="15" w:type="dxa"/>
        </w:trPr>
        <w:tc>
          <w:tcPr>
            <w:tcW w:w="0" w:type="auto"/>
            <w:vAlign w:val="center"/>
            <w:hideMark/>
          </w:tcPr>
          <w:p w14:paraId="02F14DDD" w14:textId="77777777" w:rsidR="007C3C45" w:rsidRPr="007C3C45" w:rsidRDefault="007C3C45" w:rsidP="007C3C45">
            <w:pPr>
              <w:spacing w:after="0" w:line="240" w:lineRule="auto"/>
              <w:jc w:val="center"/>
              <w:rPr>
                <w:rFonts w:eastAsia="Times New Roman" w:cs="Times New Roman"/>
                <w:b/>
                <w:bCs/>
                <w:kern w:val="0"/>
                <w:sz w:val="24"/>
                <w:szCs w:val="24"/>
                <w14:ligatures w14:val="none"/>
              </w:rPr>
            </w:pPr>
            <w:r w:rsidRPr="007C3C45">
              <w:rPr>
                <w:rFonts w:eastAsia="Times New Roman" w:cs="Times New Roman"/>
                <w:b/>
                <w:bCs/>
                <w:kern w:val="0"/>
                <w:sz w:val="24"/>
                <w:szCs w:val="24"/>
                <w14:ligatures w14:val="none"/>
              </w:rPr>
              <w:t>STT</w:t>
            </w:r>
          </w:p>
        </w:tc>
        <w:tc>
          <w:tcPr>
            <w:tcW w:w="0" w:type="auto"/>
            <w:gridSpan w:val="7"/>
            <w:vAlign w:val="center"/>
            <w:hideMark/>
          </w:tcPr>
          <w:p w14:paraId="7E44C1C4" w14:textId="77777777" w:rsidR="007C3C45" w:rsidRPr="007C3C45" w:rsidRDefault="007C3C45" w:rsidP="007C3C45">
            <w:pPr>
              <w:spacing w:after="0" w:line="240" w:lineRule="auto"/>
              <w:jc w:val="center"/>
              <w:rPr>
                <w:rFonts w:eastAsia="Times New Roman" w:cs="Times New Roman"/>
                <w:b/>
                <w:bCs/>
                <w:kern w:val="0"/>
                <w:sz w:val="24"/>
                <w:szCs w:val="24"/>
                <w14:ligatures w14:val="none"/>
              </w:rPr>
            </w:pPr>
            <w:r w:rsidRPr="007C3C45">
              <w:rPr>
                <w:rFonts w:eastAsia="Times New Roman" w:cs="Times New Roman"/>
                <w:b/>
                <w:bCs/>
                <w:kern w:val="0"/>
                <w:sz w:val="24"/>
                <w:szCs w:val="24"/>
                <w14:ligatures w14:val="none"/>
              </w:rPr>
              <w:t>Các loại chất thải và sản phẩm phụ sử dụng trong sản xuất xi măng</w:t>
            </w:r>
          </w:p>
        </w:tc>
        <w:tc>
          <w:tcPr>
            <w:tcW w:w="0" w:type="auto"/>
            <w:gridSpan w:val="3"/>
            <w:vAlign w:val="center"/>
            <w:hideMark/>
          </w:tcPr>
          <w:p w14:paraId="2ECA7C09" w14:textId="77777777" w:rsidR="007C3C45" w:rsidRPr="007C3C45" w:rsidRDefault="007C3C45" w:rsidP="007C3C45">
            <w:pPr>
              <w:spacing w:after="0" w:line="240" w:lineRule="auto"/>
              <w:jc w:val="center"/>
              <w:rPr>
                <w:rFonts w:eastAsia="Times New Roman" w:cs="Times New Roman"/>
                <w:b/>
                <w:bCs/>
                <w:kern w:val="0"/>
                <w:sz w:val="24"/>
                <w:szCs w:val="24"/>
                <w14:ligatures w14:val="none"/>
              </w:rPr>
            </w:pPr>
            <w:r w:rsidRPr="007C3C45">
              <w:rPr>
                <w:rFonts w:eastAsia="Times New Roman" w:cs="Times New Roman"/>
                <w:b/>
                <w:bCs/>
                <w:kern w:val="0"/>
                <w:sz w:val="24"/>
                <w:szCs w:val="24"/>
                <w14:ligatures w14:val="none"/>
              </w:rPr>
              <w:t>Mục đích sử dụng</w:t>
            </w:r>
          </w:p>
        </w:tc>
      </w:tr>
      <w:tr w:rsidR="007C3C45" w:rsidRPr="007C3C45" w14:paraId="6861508D" w14:textId="77777777" w:rsidTr="007C3C45">
        <w:trPr>
          <w:tblCellSpacing w:w="15" w:type="dxa"/>
        </w:trPr>
        <w:tc>
          <w:tcPr>
            <w:tcW w:w="0" w:type="auto"/>
            <w:vAlign w:val="center"/>
            <w:hideMark/>
          </w:tcPr>
          <w:p w14:paraId="4656493F"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1</w:t>
            </w:r>
          </w:p>
        </w:tc>
        <w:tc>
          <w:tcPr>
            <w:tcW w:w="0" w:type="auto"/>
            <w:gridSpan w:val="7"/>
            <w:vAlign w:val="center"/>
            <w:hideMark/>
          </w:tcPr>
          <w:p w14:paraId="7744BEF0"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Chất thải và dầu tái sinh</w:t>
            </w:r>
          </w:p>
        </w:tc>
        <w:tc>
          <w:tcPr>
            <w:tcW w:w="0" w:type="auto"/>
            <w:gridSpan w:val="3"/>
            <w:vAlign w:val="center"/>
            <w:hideMark/>
          </w:tcPr>
          <w:p w14:paraId="235E0137"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Nhiên liệu / Phối liệu</w:t>
            </w:r>
          </w:p>
        </w:tc>
      </w:tr>
      <w:tr w:rsidR="007C3C45" w:rsidRPr="007C3C45" w14:paraId="3910DD6C" w14:textId="77777777" w:rsidTr="007C3C45">
        <w:trPr>
          <w:tblCellSpacing w:w="15" w:type="dxa"/>
        </w:trPr>
        <w:tc>
          <w:tcPr>
            <w:tcW w:w="0" w:type="auto"/>
            <w:vAlign w:val="center"/>
            <w:hideMark/>
          </w:tcPr>
          <w:p w14:paraId="785C2C8D"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2</w:t>
            </w:r>
          </w:p>
        </w:tc>
        <w:tc>
          <w:tcPr>
            <w:tcW w:w="0" w:type="auto"/>
            <w:gridSpan w:val="7"/>
            <w:vAlign w:val="center"/>
            <w:hideMark/>
          </w:tcPr>
          <w:p w14:paraId="03261CAE"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Lốp xe phế thải</w:t>
            </w:r>
          </w:p>
        </w:tc>
        <w:tc>
          <w:tcPr>
            <w:tcW w:w="0" w:type="auto"/>
            <w:gridSpan w:val="3"/>
            <w:vAlign w:val="center"/>
            <w:hideMark/>
          </w:tcPr>
          <w:p w14:paraId="6826F1A3"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Nhiên liệu</w:t>
            </w:r>
          </w:p>
        </w:tc>
      </w:tr>
      <w:tr w:rsidR="007C3C45" w:rsidRPr="007C3C45" w14:paraId="06306781" w14:textId="77777777" w:rsidTr="007C3C45">
        <w:trPr>
          <w:tblCellSpacing w:w="15" w:type="dxa"/>
        </w:trPr>
        <w:tc>
          <w:tcPr>
            <w:tcW w:w="0" w:type="auto"/>
            <w:vAlign w:val="center"/>
            <w:hideMark/>
          </w:tcPr>
          <w:p w14:paraId="570B5598"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3</w:t>
            </w:r>
          </w:p>
        </w:tc>
        <w:tc>
          <w:tcPr>
            <w:tcW w:w="0" w:type="auto"/>
            <w:gridSpan w:val="7"/>
            <w:vAlign w:val="center"/>
            <w:hideMark/>
          </w:tcPr>
          <w:p w14:paraId="68DF8E7E"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Nhựa phế thải</w:t>
            </w:r>
          </w:p>
        </w:tc>
        <w:tc>
          <w:tcPr>
            <w:tcW w:w="0" w:type="auto"/>
            <w:gridSpan w:val="3"/>
            <w:vAlign w:val="center"/>
            <w:hideMark/>
          </w:tcPr>
          <w:p w14:paraId="636A75A7"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Nhiên liệu</w:t>
            </w:r>
          </w:p>
        </w:tc>
      </w:tr>
      <w:tr w:rsidR="007C3C45" w:rsidRPr="007C3C45" w14:paraId="58928559" w14:textId="77777777" w:rsidTr="007C3C45">
        <w:trPr>
          <w:tblCellSpacing w:w="15" w:type="dxa"/>
        </w:trPr>
        <w:tc>
          <w:tcPr>
            <w:tcW w:w="0" w:type="auto"/>
            <w:vAlign w:val="center"/>
            <w:hideMark/>
          </w:tcPr>
          <w:p w14:paraId="09FF7F8E"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4</w:t>
            </w:r>
          </w:p>
        </w:tc>
        <w:tc>
          <w:tcPr>
            <w:tcW w:w="0" w:type="auto"/>
            <w:gridSpan w:val="7"/>
            <w:vAlign w:val="center"/>
            <w:hideMark/>
          </w:tcPr>
          <w:p w14:paraId="29CD2D33"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Xỉ lò cao</w:t>
            </w:r>
          </w:p>
        </w:tc>
        <w:tc>
          <w:tcPr>
            <w:tcW w:w="0" w:type="auto"/>
            <w:gridSpan w:val="3"/>
            <w:vAlign w:val="center"/>
            <w:hideMark/>
          </w:tcPr>
          <w:p w14:paraId="3F4BC35C"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Phối liệu, phụ gia</w:t>
            </w:r>
          </w:p>
        </w:tc>
      </w:tr>
      <w:tr w:rsidR="007C3C45" w:rsidRPr="007C3C45" w14:paraId="65F79702" w14:textId="77777777" w:rsidTr="007C3C45">
        <w:trPr>
          <w:tblCellSpacing w:w="15" w:type="dxa"/>
        </w:trPr>
        <w:tc>
          <w:tcPr>
            <w:tcW w:w="0" w:type="auto"/>
            <w:vAlign w:val="center"/>
            <w:hideMark/>
          </w:tcPr>
          <w:p w14:paraId="08129AE0"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5</w:t>
            </w:r>
          </w:p>
        </w:tc>
        <w:tc>
          <w:tcPr>
            <w:tcW w:w="0" w:type="auto"/>
            <w:gridSpan w:val="7"/>
            <w:vAlign w:val="center"/>
            <w:hideMark/>
          </w:tcPr>
          <w:p w14:paraId="4CCC3A4C"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Xỉ luyện thép</w:t>
            </w:r>
          </w:p>
        </w:tc>
        <w:tc>
          <w:tcPr>
            <w:tcW w:w="0" w:type="auto"/>
            <w:gridSpan w:val="3"/>
            <w:vAlign w:val="center"/>
            <w:hideMark/>
          </w:tcPr>
          <w:p w14:paraId="51E554EB"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Phối liệu</w:t>
            </w:r>
          </w:p>
        </w:tc>
      </w:tr>
      <w:tr w:rsidR="007C3C45" w:rsidRPr="007C3C45" w14:paraId="6D520AA3" w14:textId="77777777" w:rsidTr="007C3C45">
        <w:trPr>
          <w:tblCellSpacing w:w="15" w:type="dxa"/>
        </w:trPr>
        <w:tc>
          <w:tcPr>
            <w:tcW w:w="0" w:type="auto"/>
            <w:vAlign w:val="center"/>
            <w:hideMark/>
          </w:tcPr>
          <w:p w14:paraId="6669072F"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6</w:t>
            </w:r>
          </w:p>
        </w:tc>
        <w:tc>
          <w:tcPr>
            <w:tcW w:w="0" w:type="auto"/>
            <w:gridSpan w:val="7"/>
            <w:vAlign w:val="center"/>
            <w:hideMark/>
          </w:tcPr>
          <w:p w14:paraId="66457FA5"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Xỉ kim loại màu</w:t>
            </w:r>
          </w:p>
        </w:tc>
        <w:tc>
          <w:tcPr>
            <w:tcW w:w="0" w:type="auto"/>
            <w:gridSpan w:val="3"/>
            <w:vAlign w:val="center"/>
            <w:hideMark/>
          </w:tcPr>
          <w:p w14:paraId="133EDA86"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Phối liệu</w:t>
            </w:r>
          </w:p>
        </w:tc>
      </w:tr>
      <w:tr w:rsidR="007C3C45" w:rsidRPr="007C3C45" w14:paraId="03B06A30" w14:textId="77777777" w:rsidTr="007C3C45">
        <w:trPr>
          <w:tblCellSpacing w:w="15" w:type="dxa"/>
        </w:trPr>
        <w:tc>
          <w:tcPr>
            <w:tcW w:w="0" w:type="auto"/>
            <w:vAlign w:val="center"/>
            <w:hideMark/>
          </w:tcPr>
          <w:p w14:paraId="7F6F05BF"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7</w:t>
            </w:r>
          </w:p>
        </w:tc>
        <w:tc>
          <w:tcPr>
            <w:tcW w:w="0" w:type="auto"/>
            <w:gridSpan w:val="7"/>
            <w:vAlign w:val="center"/>
            <w:hideMark/>
          </w:tcPr>
          <w:p w14:paraId="613C7E60"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Đá phiến sét có nguồn gốc từ than</w:t>
            </w:r>
          </w:p>
        </w:tc>
        <w:tc>
          <w:tcPr>
            <w:tcW w:w="0" w:type="auto"/>
            <w:gridSpan w:val="3"/>
            <w:vAlign w:val="center"/>
            <w:hideMark/>
          </w:tcPr>
          <w:p w14:paraId="68C90ACE"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Phối liệu, nhiên liệu</w:t>
            </w:r>
          </w:p>
        </w:tc>
      </w:tr>
      <w:tr w:rsidR="007C3C45" w:rsidRPr="007C3C45" w14:paraId="57F81651" w14:textId="77777777" w:rsidTr="007C3C45">
        <w:trPr>
          <w:tblCellSpacing w:w="15" w:type="dxa"/>
        </w:trPr>
        <w:tc>
          <w:tcPr>
            <w:tcW w:w="0" w:type="auto"/>
            <w:vAlign w:val="center"/>
            <w:hideMark/>
          </w:tcPr>
          <w:p w14:paraId="21E675C0"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8</w:t>
            </w:r>
          </w:p>
        </w:tc>
        <w:tc>
          <w:tcPr>
            <w:tcW w:w="0" w:type="auto"/>
            <w:gridSpan w:val="7"/>
            <w:vAlign w:val="center"/>
            <w:hideMark/>
          </w:tcPr>
          <w:p w14:paraId="21401713"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Tro và bụi</w:t>
            </w:r>
          </w:p>
        </w:tc>
        <w:tc>
          <w:tcPr>
            <w:tcW w:w="0" w:type="auto"/>
            <w:gridSpan w:val="3"/>
            <w:vAlign w:val="center"/>
            <w:hideMark/>
          </w:tcPr>
          <w:p w14:paraId="32C202F4"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Phối liệu</w:t>
            </w:r>
          </w:p>
        </w:tc>
      </w:tr>
      <w:tr w:rsidR="007C3C45" w:rsidRPr="007C3C45" w14:paraId="38B89360" w14:textId="77777777" w:rsidTr="007C3C45">
        <w:trPr>
          <w:tblCellSpacing w:w="15" w:type="dxa"/>
        </w:trPr>
        <w:tc>
          <w:tcPr>
            <w:tcW w:w="0" w:type="auto"/>
            <w:vAlign w:val="center"/>
            <w:hideMark/>
          </w:tcPr>
          <w:p w14:paraId="637D0CCC"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9</w:t>
            </w:r>
          </w:p>
        </w:tc>
        <w:tc>
          <w:tcPr>
            <w:tcW w:w="0" w:type="auto"/>
            <w:gridSpan w:val="7"/>
            <w:vAlign w:val="center"/>
            <w:hideMark/>
          </w:tcPr>
          <w:p w14:paraId="4F60D31D"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Tro bay (than)</w:t>
            </w:r>
          </w:p>
        </w:tc>
        <w:tc>
          <w:tcPr>
            <w:tcW w:w="0" w:type="auto"/>
            <w:gridSpan w:val="3"/>
            <w:vAlign w:val="center"/>
            <w:hideMark/>
          </w:tcPr>
          <w:p w14:paraId="508FD3AE"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Phối liệu</w:t>
            </w:r>
          </w:p>
        </w:tc>
      </w:tr>
      <w:tr w:rsidR="007C3C45" w:rsidRPr="007C3C45" w14:paraId="370ED611" w14:textId="77777777" w:rsidTr="007C3C45">
        <w:trPr>
          <w:tblCellSpacing w:w="15" w:type="dxa"/>
        </w:trPr>
        <w:tc>
          <w:tcPr>
            <w:tcW w:w="0" w:type="auto"/>
            <w:vAlign w:val="center"/>
            <w:hideMark/>
          </w:tcPr>
          <w:p w14:paraId="1BFAA990"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10</w:t>
            </w:r>
          </w:p>
        </w:tc>
        <w:tc>
          <w:tcPr>
            <w:tcW w:w="0" w:type="auto"/>
            <w:gridSpan w:val="7"/>
            <w:vAlign w:val="center"/>
            <w:hideMark/>
          </w:tcPr>
          <w:p w14:paraId="7A47AB10"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Bùn thải</w:t>
            </w:r>
          </w:p>
        </w:tc>
        <w:tc>
          <w:tcPr>
            <w:tcW w:w="0" w:type="auto"/>
            <w:gridSpan w:val="3"/>
            <w:vAlign w:val="center"/>
            <w:hideMark/>
          </w:tcPr>
          <w:p w14:paraId="2A7A7608"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Phối liệu, nhiên liệu</w:t>
            </w:r>
          </w:p>
        </w:tc>
      </w:tr>
      <w:tr w:rsidR="007C3C45" w:rsidRPr="007C3C45" w14:paraId="0DEC9BCB" w14:textId="77777777" w:rsidTr="007C3C45">
        <w:trPr>
          <w:tblCellSpacing w:w="15" w:type="dxa"/>
        </w:trPr>
        <w:tc>
          <w:tcPr>
            <w:tcW w:w="0" w:type="auto"/>
            <w:vAlign w:val="center"/>
            <w:hideMark/>
          </w:tcPr>
          <w:p w14:paraId="4F3716C0"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11</w:t>
            </w:r>
          </w:p>
        </w:tc>
        <w:tc>
          <w:tcPr>
            <w:tcW w:w="0" w:type="auto"/>
            <w:gridSpan w:val="7"/>
            <w:vAlign w:val="center"/>
            <w:hideMark/>
          </w:tcPr>
          <w:p w14:paraId="0F70B605"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Khác</w:t>
            </w:r>
          </w:p>
        </w:tc>
        <w:tc>
          <w:tcPr>
            <w:tcW w:w="0" w:type="auto"/>
            <w:gridSpan w:val="3"/>
            <w:vAlign w:val="center"/>
            <w:hideMark/>
          </w:tcPr>
          <w:p w14:paraId="7203915D" w14:textId="77777777" w:rsidR="007C3C45" w:rsidRPr="007C3C45" w:rsidRDefault="007C3C45" w:rsidP="007C3C45">
            <w:pPr>
              <w:spacing w:after="0"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w:t>
            </w:r>
          </w:p>
        </w:tc>
      </w:tr>
    </w:tbl>
    <w:p w14:paraId="492169BA" w14:textId="77777777" w:rsidR="007C3C45" w:rsidRPr="007C3C45" w:rsidRDefault="007C3C45" w:rsidP="007C3C45">
      <w:pPr>
        <w:spacing w:before="100" w:beforeAutospacing="1" w:after="100" w:afterAutospacing="1" w:line="240" w:lineRule="auto"/>
        <w:jc w:val="left"/>
        <w:rPr>
          <w:rFonts w:eastAsia="Times New Roman" w:cs="Times New Roman"/>
          <w:kern w:val="0"/>
          <w:sz w:val="24"/>
          <w:szCs w:val="24"/>
          <w14:ligatures w14:val="none"/>
        </w:rPr>
      </w:pPr>
      <w:r w:rsidRPr="007C3C45">
        <w:rPr>
          <w:rFonts w:eastAsia="Times New Roman" w:cs="Times New Roman"/>
          <w:b/>
          <w:bCs/>
          <w:kern w:val="0"/>
          <w:sz w:val="24"/>
          <w:szCs w:val="24"/>
          <w14:ligatures w14:val="none"/>
        </w:rPr>
        <w:t>Nhận xét:</w:t>
      </w:r>
    </w:p>
    <w:p w14:paraId="21E1DA24" w14:textId="77777777" w:rsidR="007C3C45" w:rsidRPr="007C3C45" w:rsidRDefault="007C3C45" w:rsidP="007C3C45">
      <w:pPr>
        <w:spacing w:before="100" w:beforeAutospacing="1" w:after="100" w:afterAutospacing="1"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 xml:space="preserve">Việc sử dụng chất thải và các sản phẩm phụ đã tăng từ </w:t>
      </w:r>
      <w:r w:rsidRPr="007C3C45">
        <w:rPr>
          <w:rFonts w:eastAsia="Times New Roman" w:cs="Times New Roman"/>
          <w:b/>
          <w:bCs/>
          <w:kern w:val="0"/>
          <w:sz w:val="24"/>
          <w:szCs w:val="24"/>
          <w14:ligatures w14:val="none"/>
        </w:rPr>
        <w:t>27,12%</w:t>
      </w:r>
      <w:r w:rsidRPr="007C3C45">
        <w:rPr>
          <w:rFonts w:eastAsia="Times New Roman" w:cs="Times New Roman"/>
          <w:kern w:val="0"/>
          <w:sz w:val="24"/>
          <w:szCs w:val="24"/>
          <w14:ligatures w14:val="none"/>
        </w:rPr>
        <w:t xml:space="preserve"> lượng xi măng sản xuất năm </w:t>
      </w:r>
      <w:r w:rsidRPr="007C3C45">
        <w:rPr>
          <w:rFonts w:eastAsia="Times New Roman" w:cs="Times New Roman"/>
          <w:b/>
          <w:bCs/>
          <w:kern w:val="0"/>
          <w:sz w:val="24"/>
          <w:szCs w:val="24"/>
          <w14:ligatures w14:val="none"/>
        </w:rPr>
        <w:t>1996</w:t>
      </w:r>
      <w:r w:rsidRPr="007C3C45">
        <w:rPr>
          <w:rFonts w:eastAsia="Times New Roman" w:cs="Times New Roman"/>
          <w:kern w:val="0"/>
          <w:sz w:val="24"/>
          <w:szCs w:val="24"/>
          <w14:ligatures w14:val="none"/>
        </w:rPr>
        <w:t xml:space="preserve"> lên </w:t>
      </w:r>
      <w:r w:rsidRPr="007C3C45">
        <w:rPr>
          <w:rFonts w:eastAsia="Times New Roman" w:cs="Times New Roman"/>
          <w:b/>
          <w:bCs/>
          <w:kern w:val="0"/>
          <w:sz w:val="24"/>
          <w:szCs w:val="24"/>
          <w14:ligatures w14:val="none"/>
        </w:rPr>
        <w:t>37,5%</w:t>
      </w:r>
      <w:r w:rsidRPr="007C3C45">
        <w:rPr>
          <w:rFonts w:eastAsia="Times New Roman" w:cs="Times New Roman"/>
          <w:kern w:val="0"/>
          <w:sz w:val="24"/>
          <w:szCs w:val="24"/>
          <w14:ligatures w14:val="none"/>
        </w:rPr>
        <w:t xml:space="preserve"> vào năm </w:t>
      </w:r>
      <w:r w:rsidRPr="007C3C45">
        <w:rPr>
          <w:rFonts w:eastAsia="Times New Roman" w:cs="Times New Roman"/>
          <w:b/>
          <w:bCs/>
          <w:kern w:val="0"/>
          <w:sz w:val="24"/>
          <w:szCs w:val="24"/>
          <w14:ligatures w14:val="none"/>
        </w:rPr>
        <w:t>2003</w:t>
      </w:r>
      <w:r w:rsidRPr="007C3C45">
        <w:rPr>
          <w:rFonts w:eastAsia="Times New Roman" w:cs="Times New Roman"/>
          <w:kern w:val="0"/>
          <w:sz w:val="24"/>
          <w:szCs w:val="24"/>
          <w14:ligatures w14:val="none"/>
        </w:rPr>
        <w:t>.</w:t>
      </w:r>
    </w:p>
    <w:p w14:paraId="4C55D1BF" w14:textId="77777777" w:rsidR="007C3C45" w:rsidRPr="007C3C45" w:rsidRDefault="007C3C45" w:rsidP="007C3C45">
      <w:pPr>
        <w:spacing w:before="100" w:beforeAutospacing="1" w:after="100" w:afterAutospacing="1"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 xml:space="preserve">Trong </w:t>
      </w:r>
      <w:r w:rsidRPr="007C3C45">
        <w:rPr>
          <w:rFonts w:eastAsia="Times New Roman" w:cs="Times New Roman"/>
          <w:b/>
          <w:bCs/>
          <w:kern w:val="0"/>
          <w:sz w:val="24"/>
          <w:szCs w:val="24"/>
          <w14:ligatures w14:val="none"/>
        </w:rPr>
        <w:t>124 năm</w:t>
      </w:r>
      <w:r w:rsidRPr="007C3C45">
        <w:rPr>
          <w:rFonts w:eastAsia="Times New Roman" w:cs="Times New Roman"/>
          <w:kern w:val="0"/>
          <w:sz w:val="24"/>
          <w:szCs w:val="24"/>
          <w14:ligatures w14:val="none"/>
        </w:rPr>
        <w:t xml:space="preserve"> phát triển, ngành công nghiệp xi măng đã trải qua nhiều giai đoạn phát triển khác nhau (Hình 1.2). Giai đoạn phát triển ban đầu tập trung vào quá trình sản xuất xi măng, tiếp theo là việc sử dụng nhiều loại nhiên liệu khác nhau và giải quyết các vấn đề liên quan. Việc sử dụng than chất lượng thấp có hàm lượng ẩm và tro cao đã thu hút sự quan tâm của ngành trong một thời gian dài. Đồng thời, các nhà chế tạo thiết bị cũng tập trung cải tiến thiết kế hệ thống và thiết kế thiết bị. Cùng với những cải tiến về thiết kế hệ thống và thiết bị, cũng như việc sử dụng các loại nhiên liệu thay thế, ngành công nghiệp nhận thấy tầm quan trọng của việc có đủ nguồn nhân lực được đào tạo. Phát triển nguồn nhân lực và đào tạo nhân lực trở thành một trong những nội dung quan trọng ở giai đoạn này.</w:t>
      </w:r>
    </w:p>
    <w:p w14:paraId="135C610F" w14:textId="77777777" w:rsidR="007C3C45" w:rsidRPr="007C3C45" w:rsidRDefault="007C3C45" w:rsidP="007C3C45">
      <w:pPr>
        <w:spacing w:before="100" w:beforeAutospacing="1" w:after="100" w:afterAutospacing="1"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Các giai đoạn phát triển tiếp theo của ngành tập trung vào tiết kiệm năng lượng, nâng cao chất lượng xi măng và cải thiện môi trường. Hiện nay, ngành công nghiệp xi măng đang tập trung vào các vấn đề môi trường và nâng cao năng suất thông qua việc cải tiến hệ thống nghiền nguyên liệu và clinker. Tối ưu hóa các nguồn lực như nguyên liệu, năng lượng và nhân lực là những lĩnh vực trọng tâm của các chương trình nâng cao năng suất. Nhiều kỹ thuật bảo trì tiên tiến, vật liệu chế tạo nhà máy và thiết bị tốt hơn, công nghệ hàn hiện đại và các ứng dụng tin học trong vận hành và bảo trì nhà máy là những đặc điểm nổi bật của các nỗ lực phát triển công nghệ ngày nay.</w:t>
      </w:r>
    </w:p>
    <w:p w14:paraId="5A0439AA" w14:textId="77777777" w:rsidR="007C3C45" w:rsidRPr="007C3C45" w:rsidRDefault="007C3C45" w:rsidP="007C3C45">
      <w:pPr>
        <w:spacing w:before="100" w:beforeAutospacing="1" w:after="100" w:afterAutospacing="1"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 xml:space="preserve">Ngày nay, nhà máy và thiết bị không còn đơn giản như trước đây. Chỉ một sự cố dừng máy nhỏ của một lò nung công suất lớn cũng có thể ảnh hưởng nghiêm trọng đến tình hình tài chính của doanh nghiệp xi măng. Phát triển nguồn nhân lực được đào tạo là một trong những mối quan tâm hàng đầu của ngành. Các công cụ mới nhất để đào tạo nhân lực, như các kỹ </w:t>
      </w:r>
      <w:r w:rsidRPr="007C3C45">
        <w:rPr>
          <w:rFonts w:eastAsia="Times New Roman" w:cs="Times New Roman"/>
          <w:kern w:val="0"/>
          <w:sz w:val="24"/>
          <w:szCs w:val="24"/>
          <w14:ligatures w14:val="none"/>
        </w:rPr>
        <w:lastRenderedPageBreak/>
        <w:t>thuật mô phỏng, được sử dụng nhằm đẩy nhanh quá trình đào tạo. Cách tiếp cận này giúp ngành đáp ứng nhu cầu ngày càng tăng về nguồn nhân lực có chuyên môn, đặc biệt trong bối cảnh công nghệ thay đổi nhanh chóng.</w:t>
      </w:r>
    </w:p>
    <w:p w14:paraId="6F2517F4" w14:textId="77777777" w:rsidR="007C3C45" w:rsidRPr="007C3C45" w:rsidRDefault="007C3C45" w:rsidP="007C3C45">
      <w:pPr>
        <w:spacing w:before="100" w:beforeAutospacing="1" w:after="100" w:afterAutospacing="1" w:line="240" w:lineRule="auto"/>
        <w:jc w:val="left"/>
        <w:rPr>
          <w:rFonts w:eastAsia="Times New Roman" w:cs="Times New Roman"/>
          <w:kern w:val="0"/>
          <w:sz w:val="24"/>
          <w:szCs w:val="24"/>
          <w14:ligatures w14:val="none"/>
        </w:rPr>
      </w:pPr>
      <w:r w:rsidRPr="007C3C45">
        <w:rPr>
          <w:rFonts w:eastAsia="Times New Roman" w:cs="Times New Roman"/>
          <w:b/>
          <w:bCs/>
          <w:kern w:val="0"/>
          <w:sz w:val="24"/>
          <w:szCs w:val="24"/>
          <w14:ligatures w14:val="none"/>
        </w:rPr>
        <w:t>Hình 1.2: Các giai đoạn phát triển trong 124 năm của ngành công nghiệp xi măng</w:t>
      </w:r>
    </w:p>
    <w:p w14:paraId="7D14ECBD" w14:textId="77777777" w:rsidR="007C3C45" w:rsidRPr="007C3C45" w:rsidRDefault="007C3C45" w:rsidP="007C3C45">
      <w:pPr>
        <w:numPr>
          <w:ilvl w:val="0"/>
          <w:numId w:val="4"/>
        </w:numPr>
        <w:spacing w:before="100" w:beforeAutospacing="1" w:after="100" w:afterAutospacing="1"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 xml:space="preserve">Cải tiến trong quá trình sản xuất xi măng </w:t>
      </w:r>
    </w:p>
    <w:p w14:paraId="26CB0DAA" w14:textId="77777777" w:rsidR="007C3C45" w:rsidRPr="007C3C45" w:rsidRDefault="007C3C45" w:rsidP="007C3C45">
      <w:pPr>
        <w:numPr>
          <w:ilvl w:val="0"/>
          <w:numId w:val="4"/>
        </w:numPr>
        <w:spacing w:before="100" w:beforeAutospacing="1" w:after="100" w:afterAutospacing="1"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 xml:space="preserve">Sử dụng các loại nhiên liệu khác nhau </w:t>
      </w:r>
    </w:p>
    <w:p w14:paraId="56D8081A" w14:textId="77777777" w:rsidR="007C3C45" w:rsidRPr="007C3C45" w:rsidRDefault="007C3C45" w:rsidP="007C3C45">
      <w:pPr>
        <w:numPr>
          <w:ilvl w:val="0"/>
          <w:numId w:val="4"/>
        </w:numPr>
        <w:spacing w:before="100" w:beforeAutospacing="1" w:after="100" w:afterAutospacing="1"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 xml:space="preserve">Cải tiến thiết kế hệ thống và thiết kế thiết bị </w:t>
      </w:r>
    </w:p>
    <w:p w14:paraId="38BBA304" w14:textId="77777777" w:rsidR="007C3C45" w:rsidRPr="007C3C45" w:rsidRDefault="007C3C45" w:rsidP="007C3C45">
      <w:pPr>
        <w:numPr>
          <w:ilvl w:val="0"/>
          <w:numId w:val="4"/>
        </w:numPr>
        <w:spacing w:before="100" w:beforeAutospacing="1" w:after="100" w:afterAutospacing="1"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 xml:space="preserve">Tiết kiệm năng lượng </w:t>
      </w:r>
    </w:p>
    <w:p w14:paraId="11699491" w14:textId="77777777" w:rsidR="007C3C45" w:rsidRPr="007C3C45" w:rsidRDefault="007C3C45" w:rsidP="007C3C45">
      <w:pPr>
        <w:numPr>
          <w:ilvl w:val="0"/>
          <w:numId w:val="4"/>
        </w:numPr>
        <w:spacing w:before="100" w:beforeAutospacing="1" w:after="100" w:afterAutospacing="1"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 xml:space="preserve">Nâng cao năng suất </w:t>
      </w:r>
    </w:p>
    <w:p w14:paraId="1A75366D" w14:textId="77777777" w:rsidR="007C3C45" w:rsidRPr="007C3C45" w:rsidRDefault="007C3C45" w:rsidP="007C3C45">
      <w:pPr>
        <w:numPr>
          <w:ilvl w:val="0"/>
          <w:numId w:val="4"/>
        </w:numPr>
        <w:spacing w:before="100" w:beforeAutospacing="1" w:after="100" w:afterAutospacing="1"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 xml:space="preserve">Phát triển nguồn nhân lực và đào tạo </w:t>
      </w:r>
    </w:p>
    <w:p w14:paraId="1DB5AC78" w14:textId="77777777" w:rsidR="007C3C45" w:rsidRPr="007C3C45" w:rsidRDefault="007C3C45" w:rsidP="007C3C45">
      <w:pPr>
        <w:numPr>
          <w:ilvl w:val="0"/>
          <w:numId w:val="4"/>
        </w:numPr>
        <w:spacing w:before="100" w:beforeAutospacing="1" w:after="100" w:afterAutospacing="1"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 xml:space="preserve">Nâng cao chất lượng xi măng </w:t>
      </w:r>
    </w:p>
    <w:p w14:paraId="5DA64C43" w14:textId="77777777" w:rsidR="007C3C45" w:rsidRPr="007C3C45" w:rsidRDefault="007C3C45" w:rsidP="007C3C45">
      <w:pPr>
        <w:numPr>
          <w:ilvl w:val="0"/>
          <w:numId w:val="4"/>
        </w:numPr>
        <w:spacing w:before="100" w:beforeAutospacing="1" w:after="100" w:afterAutospacing="1" w:line="240" w:lineRule="auto"/>
        <w:jc w:val="left"/>
        <w:rPr>
          <w:rFonts w:eastAsia="Times New Roman" w:cs="Times New Roman"/>
          <w:kern w:val="0"/>
          <w:sz w:val="24"/>
          <w:szCs w:val="24"/>
          <w14:ligatures w14:val="none"/>
        </w:rPr>
      </w:pPr>
      <w:r w:rsidRPr="007C3C45">
        <w:rPr>
          <w:rFonts w:eastAsia="Times New Roman" w:cs="Times New Roman"/>
          <w:kern w:val="0"/>
          <w:sz w:val="24"/>
          <w:szCs w:val="24"/>
          <w14:ligatures w14:val="none"/>
        </w:rPr>
        <w:t>Cải thiện môi trường</w:t>
      </w:r>
    </w:p>
    <w:p w14:paraId="1E73B946" w14:textId="77777777" w:rsidR="00B85863" w:rsidRDefault="00B85863"/>
    <w:sectPr w:rsidR="00B85863" w:rsidSect="00B8586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75681C"/>
    <w:multiLevelType w:val="multilevel"/>
    <w:tmpl w:val="AD18278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455126"/>
    <w:multiLevelType w:val="multilevel"/>
    <w:tmpl w:val="CBB6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CB4E05"/>
    <w:multiLevelType w:val="multilevel"/>
    <w:tmpl w:val="9410A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ABD6E7A"/>
    <w:multiLevelType w:val="multilevel"/>
    <w:tmpl w:val="2C8C8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4195402">
    <w:abstractNumId w:val="3"/>
  </w:num>
  <w:num w:numId="2" w16cid:durableId="51973641">
    <w:abstractNumId w:val="0"/>
  </w:num>
  <w:num w:numId="3" w16cid:durableId="327098763">
    <w:abstractNumId w:val="1"/>
  </w:num>
  <w:num w:numId="4" w16cid:durableId="4374528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1DC"/>
    <w:rsid w:val="001471DC"/>
    <w:rsid w:val="007C3C45"/>
    <w:rsid w:val="00B858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32279"/>
  <w15:chartTrackingRefBased/>
  <w15:docId w15:val="{1646B16A-BB8C-4A36-A973-7ACD7F6FD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863"/>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B85863"/>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B85863"/>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B85863"/>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B85863"/>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86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B8586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8586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B8586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B85863"/>
    <w:pPr>
      <w:spacing w:after="240" w:line="240" w:lineRule="auto"/>
      <w:jc w:val="center"/>
    </w:pPr>
    <w:rPr>
      <w:i/>
      <w:iCs/>
      <w:sz w:val="24"/>
      <w:szCs w:val="18"/>
    </w:rPr>
  </w:style>
  <w:style w:type="character" w:styleId="Strong">
    <w:name w:val="Strong"/>
    <w:basedOn w:val="DefaultParagraphFont"/>
    <w:uiPriority w:val="22"/>
    <w:qFormat/>
    <w:rsid w:val="001471DC"/>
    <w:rPr>
      <w:b/>
      <w:bCs/>
    </w:rPr>
  </w:style>
  <w:style w:type="paragraph" w:styleId="NormalWeb">
    <w:name w:val="Normal (Web)"/>
    <w:basedOn w:val="Normal"/>
    <w:uiPriority w:val="99"/>
    <w:semiHidden/>
    <w:unhideWhenUsed/>
    <w:rsid w:val="001471DC"/>
    <w:pPr>
      <w:spacing w:before="100" w:beforeAutospacing="1" w:after="100" w:afterAutospacing="1" w:line="240" w:lineRule="auto"/>
      <w:jc w:val="left"/>
    </w:pPr>
    <w:rPr>
      <w:rFonts w:eastAsia="Times New Roman" w:cs="Times New Roman"/>
      <w:kern w:val="0"/>
      <w:sz w:val="24"/>
      <w:szCs w:val="24"/>
      <w14:ligatures w14:val="none"/>
    </w:rPr>
  </w:style>
  <w:style w:type="paragraph" w:customStyle="1" w:styleId="pdq2pgselectionanchorcontainer">
    <w:name w:val="pdq2pg_selectionanchorcontainer"/>
    <w:basedOn w:val="Normal"/>
    <w:rsid w:val="001471DC"/>
    <w:pPr>
      <w:spacing w:before="100" w:beforeAutospacing="1" w:after="100" w:afterAutospacing="1" w:line="240" w:lineRule="auto"/>
      <w:jc w:val="left"/>
    </w:pPr>
    <w:rPr>
      <w:rFonts w:eastAsia="Times New Roman" w:cs="Times New Roman"/>
      <w:kern w:val="0"/>
      <w:sz w:val="24"/>
      <w:szCs w:val="24"/>
      <w14:ligatures w14:val="none"/>
    </w:rPr>
  </w:style>
  <w:style w:type="character" w:styleId="Emphasis">
    <w:name w:val="Emphasis"/>
    <w:basedOn w:val="DefaultParagraphFont"/>
    <w:uiPriority w:val="20"/>
    <w:qFormat/>
    <w:rsid w:val="007C3C4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471497">
      <w:bodyDiv w:val="1"/>
      <w:marLeft w:val="0"/>
      <w:marRight w:val="0"/>
      <w:marTop w:val="0"/>
      <w:marBottom w:val="0"/>
      <w:divBdr>
        <w:top w:val="none" w:sz="0" w:space="0" w:color="auto"/>
        <w:left w:val="none" w:sz="0" w:space="0" w:color="auto"/>
        <w:bottom w:val="none" w:sz="0" w:space="0" w:color="auto"/>
        <w:right w:val="none" w:sz="0" w:space="0" w:color="auto"/>
      </w:divBdr>
    </w:div>
    <w:div w:id="138229167">
      <w:bodyDiv w:val="1"/>
      <w:marLeft w:val="0"/>
      <w:marRight w:val="0"/>
      <w:marTop w:val="0"/>
      <w:marBottom w:val="0"/>
      <w:divBdr>
        <w:top w:val="none" w:sz="0" w:space="0" w:color="auto"/>
        <w:left w:val="none" w:sz="0" w:space="0" w:color="auto"/>
        <w:bottom w:val="none" w:sz="0" w:space="0" w:color="auto"/>
        <w:right w:val="none" w:sz="0" w:space="0" w:color="auto"/>
      </w:divBdr>
      <w:divsChild>
        <w:div w:id="1429621905">
          <w:marLeft w:val="0"/>
          <w:marRight w:val="0"/>
          <w:marTop w:val="0"/>
          <w:marBottom w:val="0"/>
          <w:divBdr>
            <w:top w:val="none" w:sz="0" w:space="0" w:color="auto"/>
            <w:left w:val="none" w:sz="0" w:space="0" w:color="auto"/>
            <w:bottom w:val="none" w:sz="0" w:space="0" w:color="auto"/>
            <w:right w:val="none" w:sz="0" w:space="0" w:color="auto"/>
          </w:divBdr>
          <w:divsChild>
            <w:div w:id="73092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69800">
      <w:bodyDiv w:val="1"/>
      <w:marLeft w:val="0"/>
      <w:marRight w:val="0"/>
      <w:marTop w:val="0"/>
      <w:marBottom w:val="0"/>
      <w:divBdr>
        <w:top w:val="none" w:sz="0" w:space="0" w:color="auto"/>
        <w:left w:val="none" w:sz="0" w:space="0" w:color="auto"/>
        <w:bottom w:val="none" w:sz="0" w:space="0" w:color="auto"/>
        <w:right w:val="none" w:sz="0" w:space="0" w:color="auto"/>
      </w:divBdr>
    </w:div>
    <w:div w:id="615795735">
      <w:bodyDiv w:val="1"/>
      <w:marLeft w:val="0"/>
      <w:marRight w:val="0"/>
      <w:marTop w:val="0"/>
      <w:marBottom w:val="0"/>
      <w:divBdr>
        <w:top w:val="none" w:sz="0" w:space="0" w:color="auto"/>
        <w:left w:val="none" w:sz="0" w:space="0" w:color="auto"/>
        <w:bottom w:val="none" w:sz="0" w:space="0" w:color="auto"/>
        <w:right w:val="none" w:sz="0" w:space="0" w:color="auto"/>
      </w:divBdr>
    </w:div>
    <w:div w:id="809522579">
      <w:bodyDiv w:val="1"/>
      <w:marLeft w:val="0"/>
      <w:marRight w:val="0"/>
      <w:marTop w:val="0"/>
      <w:marBottom w:val="0"/>
      <w:divBdr>
        <w:top w:val="none" w:sz="0" w:space="0" w:color="auto"/>
        <w:left w:val="none" w:sz="0" w:space="0" w:color="auto"/>
        <w:bottom w:val="none" w:sz="0" w:space="0" w:color="auto"/>
        <w:right w:val="none" w:sz="0" w:space="0" w:color="auto"/>
      </w:divBdr>
    </w:div>
    <w:div w:id="867254230">
      <w:bodyDiv w:val="1"/>
      <w:marLeft w:val="0"/>
      <w:marRight w:val="0"/>
      <w:marTop w:val="0"/>
      <w:marBottom w:val="0"/>
      <w:divBdr>
        <w:top w:val="none" w:sz="0" w:space="0" w:color="auto"/>
        <w:left w:val="none" w:sz="0" w:space="0" w:color="auto"/>
        <w:bottom w:val="none" w:sz="0" w:space="0" w:color="auto"/>
        <w:right w:val="none" w:sz="0" w:space="0" w:color="auto"/>
      </w:divBdr>
    </w:div>
    <w:div w:id="870648861">
      <w:bodyDiv w:val="1"/>
      <w:marLeft w:val="0"/>
      <w:marRight w:val="0"/>
      <w:marTop w:val="0"/>
      <w:marBottom w:val="0"/>
      <w:divBdr>
        <w:top w:val="none" w:sz="0" w:space="0" w:color="auto"/>
        <w:left w:val="none" w:sz="0" w:space="0" w:color="auto"/>
        <w:bottom w:val="none" w:sz="0" w:space="0" w:color="auto"/>
        <w:right w:val="none" w:sz="0" w:space="0" w:color="auto"/>
      </w:divBdr>
      <w:divsChild>
        <w:div w:id="609750216">
          <w:marLeft w:val="0"/>
          <w:marRight w:val="0"/>
          <w:marTop w:val="0"/>
          <w:marBottom w:val="0"/>
          <w:divBdr>
            <w:top w:val="none" w:sz="0" w:space="0" w:color="auto"/>
            <w:left w:val="none" w:sz="0" w:space="0" w:color="auto"/>
            <w:bottom w:val="none" w:sz="0" w:space="0" w:color="auto"/>
            <w:right w:val="none" w:sz="0" w:space="0" w:color="auto"/>
          </w:divBdr>
          <w:divsChild>
            <w:div w:id="110107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260668">
      <w:bodyDiv w:val="1"/>
      <w:marLeft w:val="0"/>
      <w:marRight w:val="0"/>
      <w:marTop w:val="0"/>
      <w:marBottom w:val="0"/>
      <w:divBdr>
        <w:top w:val="none" w:sz="0" w:space="0" w:color="auto"/>
        <w:left w:val="none" w:sz="0" w:space="0" w:color="auto"/>
        <w:bottom w:val="none" w:sz="0" w:space="0" w:color="auto"/>
        <w:right w:val="none" w:sz="0" w:space="0" w:color="auto"/>
      </w:divBdr>
    </w:div>
    <w:div w:id="1301497086">
      <w:bodyDiv w:val="1"/>
      <w:marLeft w:val="0"/>
      <w:marRight w:val="0"/>
      <w:marTop w:val="0"/>
      <w:marBottom w:val="0"/>
      <w:divBdr>
        <w:top w:val="none" w:sz="0" w:space="0" w:color="auto"/>
        <w:left w:val="none" w:sz="0" w:space="0" w:color="auto"/>
        <w:bottom w:val="none" w:sz="0" w:space="0" w:color="auto"/>
        <w:right w:val="none" w:sz="0" w:space="0" w:color="auto"/>
      </w:divBdr>
    </w:div>
    <w:div w:id="1478647746">
      <w:bodyDiv w:val="1"/>
      <w:marLeft w:val="0"/>
      <w:marRight w:val="0"/>
      <w:marTop w:val="0"/>
      <w:marBottom w:val="0"/>
      <w:divBdr>
        <w:top w:val="none" w:sz="0" w:space="0" w:color="auto"/>
        <w:left w:val="none" w:sz="0" w:space="0" w:color="auto"/>
        <w:bottom w:val="none" w:sz="0" w:space="0" w:color="auto"/>
        <w:right w:val="none" w:sz="0" w:space="0" w:color="auto"/>
      </w:divBdr>
      <w:divsChild>
        <w:div w:id="1556770569">
          <w:marLeft w:val="0"/>
          <w:marRight w:val="0"/>
          <w:marTop w:val="0"/>
          <w:marBottom w:val="0"/>
          <w:divBdr>
            <w:top w:val="none" w:sz="0" w:space="0" w:color="auto"/>
            <w:left w:val="none" w:sz="0" w:space="0" w:color="auto"/>
            <w:bottom w:val="none" w:sz="0" w:space="0" w:color="auto"/>
            <w:right w:val="none" w:sz="0" w:space="0" w:color="auto"/>
          </w:divBdr>
          <w:divsChild>
            <w:div w:id="209455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878879">
      <w:bodyDiv w:val="1"/>
      <w:marLeft w:val="0"/>
      <w:marRight w:val="0"/>
      <w:marTop w:val="0"/>
      <w:marBottom w:val="0"/>
      <w:divBdr>
        <w:top w:val="none" w:sz="0" w:space="0" w:color="auto"/>
        <w:left w:val="none" w:sz="0" w:space="0" w:color="auto"/>
        <w:bottom w:val="none" w:sz="0" w:space="0" w:color="auto"/>
        <w:right w:val="none" w:sz="0" w:space="0" w:color="auto"/>
      </w:divBdr>
    </w:div>
    <w:div w:id="1813788547">
      <w:bodyDiv w:val="1"/>
      <w:marLeft w:val="0"/>
      <w:marRight w:val="0"/>
      <w:marTop w:val="0"/>
      <w:marBottom w:val="0"/>
      <w:divBdr>
        <w:top w:val="none" w:sz="0" w:space="0" w:color="auto"/>
        <w:left w:val="none" w:sz="0" w:space="0" w:color="auto"/>
        <w:bottom w:val="none" w:sz="0" w:space="0" w:color="auto"/>
        <w:right w:val="none" w:sz="0" w:space="0" w:color="auto"/>
      </w:divBdr>
      <w:divsChild>
        <w:div w:id="1763142376">
          <w:marLeft w:val="0"/>
          <w:marRight w:val="0"/>
          <w:marTop w:val="0"/>
          <w:marBottom w:val="0"/>
          <w:divBdr>
            <w:top w:val="none" w:sz="0" w:space="0" w:color="auto"/>
            <w:left w:val="none" w:sz="0" w:space="0" w:color="auto"/>
            <w:bottom w:val="none" w:sz="0" w:space="0" w:color="auto"/>
            <w:right w:val="none" w:sz="0" w:space="0" w:color="auto"/>
          </w:divBdr>
          <w:divsChild>
            <w:div w:id="143485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766089">
      <w:bodyDiv w:val="1"/>
      <w:marLeft w:val="0"/>
      <w:marRight w:val="0"/>
      <w:marTop w:val="0"/>
      <w:marBottom w:val="0"/>
      <w:divBdr>
        <w:top w:val="none" w:sz="0" w:space="0" w:color="auto"/>
        <w:left w:val="none" w:sz="0" w:space="0" w:color="auto"/>
        <w:bottom w:val="none" w:sz="0" w:space="0" w:color="auto"/>
        <w:right w:val="none" w:sz="0" w:space="0" w:color="auto"/>
      </w:divBdr>
    </w:div>
    <w:div w:id="2019842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12</Pages>
  <Words>4402</Words>
  <Characters>25093</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2026-07-29T15:19:00Z</dcterms:created>
  <dcterms:modified xsi:type="dcterms:W3CDTF">2026-07-29T15:30:00Z</dcterms:modified>
</cp:coreProperties>
</file>