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022" w:rsidRPr="00845BCF" w:rsidRDefault="008E0730">
      <w:pPr>
        <w:jc w:val="center"/>
        <w:rPr>
          <w:rFonts w:asciiTheme="minorEastAsia" w:hAnsiTheme="minorEastAsia"/>
          <w:b/>
          <w:sz w:val="32"/>
        </w:rPr>
      </w:pPr>
      <w:r w:rsidRPr="00845BCF">
        <w:rPr>
          <w:rFonts w:asciiTheme="minorEastAsia" w:hAnsiTheme="minorEastAsia" w:hint="eastAsia"/>
          <w:b/>
          <w:sz w:val="32"/>
        </w:rPr>
        <w:t>“团贷网”出借人实名投诉信及诉求书</w:t>
      </w:r>
    </w:p>
    <w:p w:rsidR="00DC1022" w:rsidRPr="00845BCF" w:rsidRDefault="00DC1022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C1022" w:rsidRPr="00845BCF" w:rsidRDefault="008E0730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45BCF">
        <w:rPr>
          <w:rFonts w:asciiTheme="minorEastAsia" w:hAnsiTheme="minorEastAsia" w:hint="eastAsia"/>
          <w:b/>
          <w:sz w:val="24"/>
          <w:szCs w:val="24"/>
        </w:rPr>
        <w:t>尊敬的公安部领导：</w:t>
      </w:r>
    </w:p>
    <w:p w:rsidR="00DC1022" w:rsidRPr="00845BCF" w:rsidRDefault="008E073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845BCF">
        <w:rPr>
          <w:rFonts w:asciiTheme="minorEastAsia" w:hAnsiTheme="minorEastAsia" w:hint="eastAsia"/>
          <w:sz w:val="24"/>
          <w:szCs w:val="24"/>
        </w:rPr>
        <w:t>本人是</w:t>
      </w:r>
      <w:proofErr w:type="gramStart"/>
      <w:r w:rsidRPr="00845BCF">
        <w:rPr>
          <w:rFonts w:asciiTheme="minorEastAsia" w:hAnsiTheme="minorEastAsia" w:hint="eastAsia"/>
          <w:sz w:val="24"/>
          <w:szCs w:val="24"/>
        </w:rPr>
        <w:t>团贷网</w:t>
      </w:r>
      <w:proofErr w:type="gramEnd"/>
      <w:r w:rsidRPr="00845BCF">
        <w:rPr>
          <w:rFonts w:asciiTheme="minorEastAsia" w:hAnsiTheme="minorEastAsia" w:hint="eastAsia"/>
          <w:sz w:val="24"/>
          <w:szCs w:val="24"/>
        </w:rPr>
        <w:t>出借人，姓名：</w:t>
      </w:r>
      <w:r w:rsidR="00845BCF" w:rsidRPr="00845BCF">
        <w:rPr>
          <w:rFonts w:asciiTheme="minorEastAsia" w:hAnsiTheme="minorEastAsia"/>
          <w:sz w:val="24"/>
          <w:szCs w:val="24"/>
        </w:rPr>
        <w:t xml:space="preserve">     </w:t>
      </w:r>
      <w:r w:rsidRPr="00845BCF">
        <w:rPr>
          <w:rFonts w:asciiTheme="minorEastAsia" w:hAnsiTheme="minorEastAsia" w:hint="eastAsia"/>
          <w:sz w:val="24"/>
          <w:szCs w:val="24"/>
        </w:rPr>
        <w:t>，身份证号码：</w:t>
      </w:r>
      <w:r w:rsidRPr="00845BCF">
        <w:rPr>
          <w:rFonts w:asciiTheme="minorEastAsia" w:hAnsiTheme="minorEastAsia"/>
          <w:sz w:val="24"/>
          <w:szCs w:val="24"/>
        </w:rPr>
        <w:t xml:space="preserve">                     </w:t>
      </w:r>
    </w:p>
    <w:p w:rsidR="00DC1022" w:rsidRPr="00845BCF" w:rsidRDefault="008E073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proofErr w:type="gramStart"/>
      <w:r w:rsidRPr="00845BCF">
        <w:rPr>
          <w:rFonts w:asciiTheme="minorEastAsia" w:hAnsiTheme="minorEastAsia" w:hint="eastAsia"/>
          <w:sz w:val="24"/>
          <w:szCs w:val="24"/>
        </w:rPr>
        <w:t>现实名投诉</w:t>
      </w:r>
      <w:proofErr w:type="gramEnd"/>
      <w:r w:rsidRPr="00845BCF">
        <w:rPr>
          <w:rFonts w:asciiTheme="minorEastAsia" w:hAnsiTheme="minorEastAsia" w:hint="eastAsia"/>
          <w:sz w:val="24"/>
          <w:szCs w:val="24"/>
        </w:rPr>
        <w:t>东莞市公安局在处理</w:t>
      </w:r>
      <w:proofErr w:type="gramStart"/>
      <w:r w:rsidRPr="00845BCF">
        <w:rPr>
          <w:rFonts w:asciiTheme="minorEastAsia" w:hAnsiTheme="minorEastAsia" w:hint="eastAsia"/>
          <w:sz w:val="24"/>
          <w:szCs w:val="24"/>
        </w:rPr>
        <w:t>团贷网事件</w:t>
      </w:r>
      <w:proofErr w:type="gramEnd"/>
      <w:r w:rsidRPr="00845BCF">
        <w:rPr>
          <w:rFonts w:asciiTheme="minorEastAsia" w:hAnsiTheme="minorEastAsia" w:hint="eastAsia"/>
          <w:sz w:val="24"/>
          <w:szCs w:val="24"/>
        </w:rPr>
        <w:t>中的涉嫌违规行为。</w:t>
      </w:r>
    </w:p>
    <w:p w:rsidR="00DC1022" w:rsidRPr="00845BCF" w:rsidRDefault="008E073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845BCF">
        <w:rPr>
          <w:rFonts w:asciiTheme="minorEastAsia" w:hAnsiTheme="minorEastAsia" w:hint="eastAsia"/>
          <w:sz w:val="24"/>
          <w:szCs w:val="24"/>
        </w:rPr>
        <w:t>一、东莞市公安局诱导出借人报案。</w:t>
      </w:r>
      <w:r w:rsidRPr="00845BCF">
        <w:rPr>
          <w:rFonts w:asciiTheme="minorEastAsia" w:hAnsiTheme="minorEastAsia" w:hint="eastAsia"/>
          <w:sz w:val="24"/>
          <w:szCs w:val="28"/>
        </w:rPr>
        <w:t>截止2019年3月28日东莞市公安局关于团贷网的情况通报发布前</w:t>
      </w:r>
      <w:r w:rsidRPr="00845BCF">
        <w:rPr>
          <w:rFonts w:asciiTheme="minorEastAsia" w:hAnsiTheme="minorEastAsia"/>
          <w:sz w:val="24"/>
          <w:szCs w:val="28"/>
        </w:rPr>
        <w:t>，</w:t>
      </w:r>
      <w:r w:rsidRPr="00845BCF">
        <w:rPr>
          <w:rFonts w:asciiTheme="minorEastAsia" w:hAnsiTheme="minorEastAsia" w:hint="eastAsia"/>
          <w:sz w:val="24"/>
          <w:szCs w:val="24"/>
        </w:rPr>
        <w:t>出借人通过团贷网出借的资金无损失，“0”逾期，无报案理由。诱导广大出借人报案的行为，疑似为构成刑事案件凑齐相关要素。</w:t>
      </w:r>
    </w:p>
    <w:p w:rsidR="00DC1022" w:rsidRPr="00845BCF" w:rsidRDefault="008E073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845BCF">
        <w:rPr>
          <w:rFonts w:asciiTheme="minorEastAsia" w:hAnsiTheme="minorEastAsia" w:hint="eastAsia"/>
          <w:sz w:val="24"/>
          <w:szCs w:val="24"/>
        </w:rPr>
        <w:t>二、东莞市公安局就“团贷网事件”设定专管账户，作为团贷网借款人统一还款账户。具体参见东莞市公安局“情况通报（五）”，而就在不久前的“情况通报（二）”中，东莞市公安局声明“团贷网”平台可正常还款，表述前后不一。该做法将造成以下恶劣的影响：</w:t>
      </w:r>
    </w:p>
    <w:p w:rsidR="00DC1022" w:rsidRPr="00845BCF" w:rsidRDefault="008E073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45BCF">
        <w:rPr>
          <w:rFonts w:asciiTheme="minorEastAsia" w:hAnsiTheme="minorEastAsia" w:hint="eastAsia"/>
          <w:sz w:val="24"/>
          <w:szCs w:val="24"/>
        </w:rPr>
        <w:t>设立统一还款账号的行为，割裂了还款与借款账户的关联，大幅降低了借款人还款意愿，大量借款人因信息不对称不知如何还款，这将极大增加催收成本及压力，或导致大量坏账。</w:t>
      </w:r>
    </w:p>
    <w:p w:rsidR="00DC1022" w:rsidRPr="00845BCF" w:rsidRDefault="008E073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45BCF">
        <w:rPr>
          <w:rFonts w:asciiTheme="minorEastAsia" w:hAnsiTheme="minorEastAsia" w:hint="eastAsia"/>
          <w:sz w:val="24"/>
          <w:szCs w:val="24"/>
        </w:rPr>
        <w:t>在案件尚未定性的情况下，关闭原有点对点的回款通道，将借款人的回款与预追缴的“赃款”打入设立统一账号，扰乱平台数据，导致平台“真标”与“假标”混为一谈，涉嫌为“非吸”定性提供资金数据依据。所有还款资金汇集统一账户后，将很难查清还款资金哪些合法，哪些非法，对犯罪嫌疑人准确定罪量刑产生巨大的影响，导致难以查清犯罪事实。</w:t>
      </w:r>
    </w:p>
    <w:p w:rsidR="00DC1022" w:rsidRPr="00845BCF" w:rsidRDefault="008E073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45BCF">
        <w:rPr>
          <w:rFonts w:asciiTheme="minorEastAsia" w:hAnsiTheme="minorEastAsia" w:hint="eastAsia"/>
          <w:sz w:val="24"/>
          <w:szCs w:val="24"/>
        </w:rPr>
        <w:t>个人合法权益无法得到保障，真实出借合同无法受到法律保护。</w:t>
      </w:r>
    </w:p>
    <w:p w:rsidR="00DC1022" w:rsidRPr="00845BCF" w:rsidRDefault="008E0730">
      <w:pPr>
        <w:spacing w:line="360" w:lineRule="auto"/>
        <w:ind w:firstLine="418"/>
        <w:rPr>
          <w:rFonts w:asciiTheme="minorEastAsia" w:hAnsiTheme="minorEastAsia"/>
          <w:sz w:val="24"/>
          <w:szCs w:val="24"/>
        </w:rPr>
      </w:pPr>
      <w:r w:rsidRPr="00845BCF">
        <w:rPr>
          <w:rFonts w:asciiTheme="minorEastAsia" w:hAnsiTheme="minorEastAsia" w:hint="eastAsia"/>
          <w:sz w:val="24"/>
          <w:szCs w:val="24"/>
        </w:rPr>
        <w:t>三、唐军</w:t>
      </w:r>
      <w:r w:rsidRPr="00845BCF">
        <w:rPr>
          <w:rFonts w:asciiTheme="minorEastAsia" w:hAnsiTheme="minorEastAsia"/>
          <w:sz w:val="24"/>
          <w:szCs w:val="24"/>
        </w:rPr>
        <w:t>作为上市公司派生科技的实际掌控人，但是却在团贷网被封冻结后的第三天，派生科技却可以继续开盘然后导致股价夭折</w:t>
      </w:r>
      <w:r w:rsidRPr="00845BCF">
        <w:rPr>
          <w:rFonts w:asciiTheme="minorEastAsia" w:hAnsiTheme="minorEastAsia" w:hint="eastAsia"/>
          <w:sz w:val="24"/>
          <w:szCs w:val="24"/>
        </w:rPr>
        <w:t>。</w:t>
      </w:r>
      <w:r w:rsidRPr="00845BCF">
        <w:rPr>
          <w:rFonts w:asciiTheme="minorEastAsia" w:hAnsiTheme="minorEastAsia"/>
          <w:sz w:val="24"/>
          <w:szCs w:val="24"/>
        </w:rPr>
        <w:t>这</w:t>
      </w:r>
      <w:r w:rsidRPr="00845BCF">
        <w:rPr>
          <w:rFonts w:asciiTheme="minorEastAsia" w:hAnsiTheme="minorEastAsia" w:hint="eastAsia"/>
          <w:sz w:val="24"/>
          <w:szCs w:val="24"/>
        </w:rPr>
        <w:t>中间</w:t>
      </w:r>
      <w:r w:rsidRPr="00845BCF">
        <w:rPr>
          <w:rFonts w:asciiTheme="minorEastAsia" w:hAnsiTheme="minorEastAsia"/>
          <w:sz w:val="24"/>
          <w:szCs w:val="24"/>
        </w:rPr>
        <w:t>是否存在利益输送和黑势力保护伞，需要进一步确认</w:t>
      </w:r>
      <w:r w:rsidRPr="00845BCF">
        <w:rPr>
          <w:rFonts w:asciiTheme="minorEastAsia" w:hAnsiTheme="minorEastAsia" w:hint="eastAsia"/>
          <w:sz w:val="24"/>
          <w:szCs w:val="24"/>
        </w:rPr>
        <w:t>。</w:t>
      </w:r>
      <w:r w:rsidRPr="00845BCF">
        <w:rPr>
          <w:rFonts w:asciiTheme="minorEastAsia" w:hAnsiTheme="minorEastAsia"/>
          <w:sz w:val="24"/>
          <w:szCs w:val="24"/>
        </w:rPr>
        <w:t>因为</w:t>
      </w:r>
      <w:r w:rsidRPr="00845BCF">
        <w:rPr>
          <w:rFonts w:asciiTheme="minorEastAsia" w:hAnsiTheme="minorEastAsia" w:hint="eastAsia"/>
          <w:sz w:val="24"/>
          <w:szCs w:val="24"/>
        </w:rPr>
        <w:t>在</w:t>
      </w:r>
      <w:r w:rsidRPr="00845BCF">
        <w:rPr>
          <w:rFonts w:asciiTheme="minorEastAsia" w:hAnsiTheme="minorEastAsia"/>
          <w:sz w:val="24"/>
          <w:szCs w:val="24"/>
        </w:rPr>
        <w:t>案件侦查阶段，没有定论的情况下关联企业为什么可以不受影响？</w:t>
      </w:r>
      <w:r w:rsidRPr="00845BCF">
        <w:rPr>
          <w:rFonts w:asciiTheme="minorEastAsia" w:hAnsiTheme="minorEastAsia" w:hint="eastAsia"/>
          <w:sz w:val="24"/>
          <w:szCs w:val="24"/>
        </w:rPr>
        <w:t xml:space="preserve"> </w:t>
      </w:r>
      <w:r w:rsidRPr="00845BCF">
        <w:rPr>
          <w:rFonts w:asciiTheme="minorEastAsia" w:hAnsiTheme="minorEastAsia"/>
          <w:sz w:val="24"/>
          <w:szCs w:val="24"/>
        </w:rPr>
        <w:t xml:space="preserve"> </w:t>
      </w:r>
    </w:p>
    <w:p w:rsidR="00DC1022" w:rsidRPr="00845BCF" w:rsidRDefault="008E0730">
      <w:pPr>
        <w:spacing w:line="360" w:lineRule="auto"/>
        <w:ind w:firstLine="418"/>
        <w:rPr>
          <w:rFonts w:asciiTheme="minorEastAsia" w:hAnsiTheme="minorEastAsia"/>
          <w:sz w:val="24"/>
          <w:szCs w:val="24"/>
        </w:rPr>
      </w:pPr>
      <w:r w:rsidRPr="00845BCF">
        <w:rPr>
          <w:rFonts w:asciiTheme="minorEastAsia" w:hAnsiTheme="minorEastAsia" w:hint="eastAsia"/>
          <w:sz w:val="24"/>
          <w:szCs w:val="24"/>
        </w:rPr>
        <w:t>四、追债挽损</w:t>
      </w:r>
      <w:r w:rsidRPr="00845BCF">
        <w:rPr>
          <w:rFonts w:asciiTheme="minorEastAsia" w:hAnsiTheme="minorEastAsia"/>
          <w:sz w:val="24"/>
          <w:szCs w:val="24"/>
        </w:rPr>
        <w:t>上敷衍了事，糊弄老百姓</w:t>
      </w:r>
      <w:r w:rsidRPr="00845BCF">
        <w:rPr>
          <w:rFonts w:asciiTheme="minorEastAsia" w:hAnsiTheme="minorEastAsia" w:hint="eastAsia"/>
          <w:sz w:val="24"/>
          <w:szCs w:val="24"/>
        </w:rPr>
        <w:t>。</w:t>
      </w:r>
      <w:r w:rsidRPr="00845BCF">
        <w:rPr>
          <w:rFonts w:asciiTheme="minorEastAsia" w:hAnsiTheme="minorEastAsia"/>
          <w:sz w:val="24"/>
          <w:szCs w:val="24"/>
        </w:rPr>
        <w:t>四月</w:t>
      </w:r>
      <w:r w:rsidRPr="00845BCF">
        <w:rPr>
          <w:rFonts w:asciiTheme="minorEastAsia" w:hAnsiTheme="minorEastAsia" w:hint="eastAsia"/>
          <w:sz w:val="24"/>
          <w:szCs w:val="24"/>
        </w:rPr>
        <w:t>八号</w:t>
      </w:r>
      <w:r w:rsidRPr="00845BCF">
        <w:rPr>
          <w:rFonts w:asciiTheme="minorEastAsia" w:hAnsiTheme="minorEastAsia"/>
          <w:sz w:val="24"/>
          <w:szCs w:val="24"/>
        </w:rPr>
        <w:t>的公告八显示已经开始尽力追债挽损，但是截至到</w:t>
      </w:r>
      <w:r w:rsidRPr="00845BCF">
        <w:rPr>
          <w:rFonts w:asciiTheme="minorEastAsia" w:hAnsiTheme="minorEastAsia" w:hint="eastAsia"/>
          <w:sz w:val="24"/>
          <w:szCs w:val="24"/>
        </w:rPr>
        <w:t>4月16号</w:t>
      </w:r>
      <w:r w:rsidRPr="00845BCF">
        <w:rPr>
          <w:rFonts w:asciiTheme="minorEastAsia" w:hAnsiTheme="minorEastAsia"/>
          <w:sz w:val="24"/>
          <w:szCs w:val="24"/>
        </w:rPr>
        <w:t>依然是没什么具体行动</w:t>
      </w:r>
      <w:r w:rsidRPr="00845BCF">
        <w:rPr>
          <w:rFonts w:asciiTheme="minorEastAsia" w:hAnsiTheme="minorEastAsia" w:hint="eastAsia"/>
          <w:sz w:val="24"/>
          <w:szCs w:val="24"/>
        </w:rPr>
        <w:t>。</w:t>
      </w:r>
      <w:r w:rsidRPr="00845BCF">
        <w:rPr>
          <w:rFonts w:asciiTheme="minorEastAsia" w:hAnsiTheme="minorEastAsia"/>
          <w:sz w:val="24"/>
          <w:szCs w:val="24"/>
        </w:rPr>
        <w:t>最起码</w:t>
      </w:r>
      <w:r w:rsidRPr="00845BCF">
        <w:rPr>
          <w:rFonts w:asciiTheme="minorEastAsia" w:hAnsiTheme="minorEastAsia" w:hint="eastAsia"/>
          <w:sz w:val="24"/>
          <w:szCs w:val="24"/>
        </w:rPr>
        <w:t>在</w:t>
      </w:r>
      <w:r w:rsidRPr="00845BCF">
        <w:rPr>
          <w:rFonts w:asciiTheme="minorEastAsia" w:hAnsiTheme="minorEastAsia"/>
          <w:sz w:val="24"/>
          <w:szCs w:val="24"/>
        </w:rPr>
        <w:t>借债人的返还方案</w:t>
      </w:r>
      <w:r w:rsidRPr="00845BCF">
        <w:rPr>
          <w:rFonts w:asciiTheme="minorEastAsia" w:hAnsiTheme="minorEastAsia" w:hint="eastAsia"/>
          <w:sz w:val="24"/>
          <w:szCs w:val="24"/>
        </w:rPr>
        <w:t>和</w:t>
      </w:r>
      <w:r w:rsidRPr="00845BCF">
        <w:rPr>
          <w:rFonts w:asciiTheme="minorEastAsia" w:hAnsiTheme="minorEastAsia"/>
          <w:sz w:val="24"/>
          <w:szCs w:val="24"/>
        </w:rPr>
        <w:t>抵押物解压办法没有具体出台，导致借款人不知道怎么还，不敢还</w:t>
      </w:r>
      <w:r w:rsidRPr="00845BCF">
        <w:rPr>
          <w:rFonts w:asciiTheme="minorEastAsia" w:hAnsiTheme="minorEastAsia" w:hint="eastAsia"/>
          <w:sz w:val="24"/>
          <w:szCs w:val="24"/>
        </w:rPr>
        <w:t>。</w:t>
      </w:r>
      <w:r w:rsidRPr="00845BCF">
        <w:rPr>
          <w:rFonts w:asciiTheme="minorEastAsia" w:hAnsiTheme="minorEastAsia"/>
          <w:sz w:val="24"/>
          <w:szCs w:val="24"/>
        </w:rPr>
        <w:t>所以</w:t>
      </w:r>
      <w:r w:rsidRPr="00845BCF">
        <w:rPr>
          <w:rFonts w:asciiTheme="minorEastAsia" w:hAnsiTheme="minorEastAsia" w:hint="eastAsia"/>
          <w:sz w:val="24"/>
          <w:szCs w:val="24"/>
        </w:rPr>
        <w:t>说</w:t>
      </w:r>
      <w:r w:rsidRPr="00845BCF">
        <w:rPr>
          <w:rFonts w:asciiTheme="minorEastAsia" w:hAnsiTheme="minorEastAsia"/>
          <w:sz w:val="24"/>
          <w:szCs w:val="24"/>
        </w:rPr>
        <w:t>所谓的尽力追债挽损只是停留在口头上，公然与公告不符，损害国家政府</w:t>
      </w:r>
      <w:r w:rsidRPr="00845BCF">
        <w:rPr>
          <w:rFonts w:asciiTheme="minorEastAsia" w:hAnsiTheme="minorEastAsia"/>
          <w:sz w:val="24"/>
          <w:szCs w:val="24"/>
        </w:rPr>
        <w:lastRenderedPageBreak/>
        <w:t>公信力。</w:t>
      </w:r>
    </w:p>
    <w:p w:rsidR="00DC1022" w:rsidRPr="00845BCF" w:rsidRDefault="008E0730">
      <w:pPr>
        <w:spacing w:line="360" w:lineRule="auto"/>
        <w:ind w:firstLine="418"/>
        <w:rPr>
          <w:rFonts w:asciiTheme="minorEastAsia" w:hAnsiTheme="minorEastAsia"/>
          <w:sz w:val="24"/>
          <w:szCs w:val="24"/>
        </w:rPr>
      </w:pPr>
      <w:r w:rsidRPr="00845BCF">
        <w:rPr>
          <w:rFonts w:asciiTheme="minorEastAsia" w:hAnsiTheme="minorEastAsia" w:hint="eastAsia"/>
          <w:sz w:val="24"/>
          <w:szCs w:val="24"/>
        </w:rPr>
        <w:t>五、为</w:t>
      </w:r>
      <w:r w:rsidRPr="00845BCF">
        <w:rPr>
          <w:rFonts w:asciiTheme="minorEastAsia" w:hAnsiTheme="minorEastAsia"/>
          <w:sz w:val="24"/>
          <w:szCs w:val="24"/>
        </w:rPr>
        <w:t>了定非吸罪名，真假标</w:t>
      </w:r>
      <w:r w:rsidRPr="00845BCF">
        <w:rPr>
          <w:rFonts w:asciiTheme="minorEastAsia" w:hAnsiTheme="minorEastAsia" w:hint="eastAsia"/>
          <w:sz w:val="24"/>
          <w:szCs w:val="24"/>
        </w:rPr>
        <w:t>一把</w:t>
      </w:r>
      <w:r w:rsidRPr="00845BCF">
        <w:rPr>
          <w:rFonts w:asciiTheme="minorEastAsia" w:hAnsiTheme="minorEastAsia"/>
          <w:sz w:val="24"/>
          <w:szCs w:val="24"/>
        </w:rPr>
        <w:t>抓，庸政懒政</w:t>
      </w:r>
      <w:r w:rsidRPr="00845BCF">
        <w:rPr>
          <w:rFonts w:asciiTheme="minorEastAsia" w:hAnsiTheme="minorEastAsia" w:hint="eastAsia"/>
          <w:sz w:val="24"/>
          <w:szCs w:val="24"/>
        </w:rPr>
        <w:t>。如果</w:t>
      </w:r>
      <w:r w:rsidRPr="00845BCF">
        <w:rPr>
          <w:rFonts w:asciiTheme="minorEastAsia" w:hAnsiTheme="minorEastAsia"/>
          <w:sz w:val="24"/>
          <w:szCs w:val="24"/>
        </w:rPr>
        <w:t>真标则非吸罪名不成立，这部分资金应当及时返还</w:t>
      </w:r>
      <w:r w:rsidRPr="00845BCF">
        <w:rPr>
          <w:rFonts w:asciiTheme="minorEastAsia" w:hAnsiTheme="minorEastAsia" w:hint="eastAsia"/>
          <w:sz w:val="24"/>
          <w:szCs w:val="24"/>
        </w:rPr>
        <w:t>。</w:t>
      </w:r>
      <w:r w:rsidRPr="00845BCF">
        <w:rPr>
          <w:rFonts w:asciiTheme="minorEastAsia" w:hAnsiTheme="minorEastAsia"/>
          <w:sz w:val="24"/>
          <w:szCs w:val="24"/>
        </w:rPr>
        <w:t>假标</w:t>
      </w:r>
      <w:r w:rsidRPr="00845BCF">
        <w:rPr>
          <w:rFonts w:asciiTheme="minorEastAsia" w:hAnsiTheme="minorEastAsia" w:hint="eastAsia"/>
          <w:sz w:val="24"/>
          <w:szCs w:val="24"/>
        </w:rPr>
        <w:t>涉及</w:t>
      </w:r>
      <w:r w:rsidRPr="00845BCF">
        <w:rPr>
          <w:rFonts w:asciiTheme="minorEastAsia" w:hAnsiTheme="minorEastAsia"/>
          <w:sz w:val="24"/>
          <w:szCs w:val="24"/>
        </w:rPr>
        <w:t>非吸也应当尽力追债挽损。保护</w:t>
      </w:r>
      <w:r w:rsidRPr="00845BCF">
        <w:rPr>
          <w:rFonts w:asciiTheme="minorEastAsia" w:hAnsiTheme="minorEastAsia" w:hint="eastAsia"/>
          <w:sz w:val="24"/>
          <w:szCs w:val="24"/>
        </w:rPr>
        <w:t>老百姓</w:t>
      </w:r>
      <w:r w:rsidRPr="00845BCF">
        <w:rPr>
          <w:rFonts w:asciiTheme="minorEastAsia" w:hAnsiTheme="minorEastAsia"/>
          <w:sz w:val="24"/>
          <w:szCs w:val="24"/>
        </w:rPr>
        <w:t>的利益</w:t>
      </w:r>
      <w:r w:rsidRPr="00845BCF">
        <w:rPr>
          <w:rFonts w:asciiTheme="minorEastAsia" w:hAnsiTheme="minorEastAsia" w:hint="eastAsia"/>
          <w:sz w:val="24"/>
          <w:szCs w:val="24"/>
        </w:rPr>
        <w:t>，</w:t>
      </w:r>
      <w:r w:rsidRPr="00845BCF">
        <w:rPr>
          <w:rFonts w:asciiTheme="minorEastAsia" w:hAnsiTheme="minorEastAsia"/>
          <w:sz w:val="24"/>
          <w:szCs w:val="24"/>
        </w:rPr>
        <w:t>实现软着陆。</w:t>
      </w:r>
    </w:p>
    <w:p w:rsidR="00DC1022" w:rsidRPr="00845BCF" w:rsidRDefault="008E0730">
      <w:pPr>
        <w:spacing w:line="360" w:lineRule="auto"/>
        <w:ind w:firstLine="418"/>
        <w:rPr>
          <w:rFonts w:asciiTheme="minorEastAsia" w:hAnsiTheme="minorEastAsia"/>
          <w:sz w:val="24"/>
          <w:szCs w:val="24"/>
        </w:rPr>
      </w:pPr>
      <w:r w:rsidRPr="00845BCF">
        <w:rPr>
          <w:rFonts w:asciiTheme="minorEastAsia" w:hAnsiTheme="minorEastAsia" w:hint="eastAsia"/>
          <w:sz w:val="24"/>
          <w:szCs w:val="24"/>
        </w:rPr>
        <w:t>六、诉求</w:t>
      </w:r>
    </w:p>
    <w:p w:rsidR="00DC1022" w:rsidRPr="00845BCF" w:rsidRDefault="008E073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45BCF">
        <w:rPr>
          <w:rFonts w:asciiTheme="minorEastAsia" w:hAnsiTheme="minorEastAsia" w:hint="eastAsia"/>
          <w:sz w:val="24"/>
          <w:szCs w:val="24"/>
        </w:rPr>
        <w:t>恳请对东莞市公安局涉嫌违规的行为进行督导纠正。</w:t>
      </w:r>
    </w:p>
    <w:p w:rsidR="00DC1022" w:rsidRPr="00845BCF" w:rsidRDefault="008E073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45BCF">
        <w:rPr>
          <w:rFonts w:asciiTheme="minorEastAsia" w:hAnsiTheme="minorEastAsia" w:hint="eastAsia"/>
          <w:sz w:val="24"/>
          <w:szCs w:val="24"/>
        </w:rPr>
        <w:t>恳请确认借委会地位。请允许出借人正式特别授权的出借人委员会代表出借人，以借委会的名义及组织形式开展工作，了解案件进展，合法和平表达诉求，与政府保持沟通。</w:t>
      </w:r>
    </w:p>
    <w:p w:rsidR="00DC1022" w:rsidRPr="00845BCF" w:rsidRDefault="008E073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45BCF">
        <w:rPr>
          <w:rFonts w:asciiTheme="minorEastAsia" w:hAnsiTheme="minorEastAsia" w:hint="eastAsia"/>
          <w:sz w:val="24"/>
          <w:szCs w:val="24"/>
        </w:rPr>
        <w:t>恳请立即取消公共账号，恢复正常回款到个人监管账号。现在案件还在侦查阶段，案件性质还没有定性，设立公共账号和资金池将导致正常的合同回款与自融部分无法区分，严重影响正常出借人的利益，请立即维持正常回款到个人监管账号，可以先冻结，等查清后再解冻。</w:t>
      </w:r>
    </w:p>
    <w:p w:rsidR="00DC1022" w:rsidRPr="00845BCF" w:rsidRDefault="008E073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45BCF">
        <w:rPr>
          <w:rFonts w:asciiTheme="minorEastAsia" w:hAnsiTheme="minorEastAsia" w:hint="eastAsia"/>
          <w:sz w:val="24"/>
          <w:szCs w:val="24"/>
        </w:rPr>
        <w:t>恳请加大催收力度，尽快成立团贷网运营团队。请政府借鉴夸克金融及投之家的成功案例，尽快成立团贷网催收及运营团队，保障团贷网的正常催收和运转，促成良性请清盘，保障正常出借人的合法权益。</w:t>
      </w:r>
    </w:p>
    <w:p w:rsidR="00DC1022" w:rsidRPr="00845BCF" w:rsidRDefault="008E073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45BCF">
        <w:rPr>
          <w:rFonts w:asciiTheme="minorEastAsia" w:hAnsiTheme="minorEastAsia" w:hint="eastAsia"/>
          <w:sz w:val="24"/>
          <w:szCs w:val="24"/>
        </w:rPr>
        <w:t>恳请线上线下分开处理，真实借款合同与自融合同分开。请按照分类处置的原则，线上线下分开，真实借款合同与自融合同分开，保证真实借款合同的本息回款，并回到个人监管账户，同时公开出借人的线上合同，便于将来出借人以民事诉讼的方式追回出借款。</w:t>
      </w:r>
    </w:p>
    <w:p w:rsidR="00DC1022" w:rsidRPr="00845BCF" w:rsidRDefault="008E073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45BCF">
        <w:rPr>
          <w:rFonts w:asciiTheme="minorEastAsia" w:hAnsiTheme="minorEastAsia" w:hint="eastAsia"/>
          <w:sz w:val="24"/>
          <w:szCs w:val="24"/>
        </w:rPr>
        <w:t>恳请彻查涉案资金去向。请彻查犯罪嫌疑人及其亲属的相关资产，并彻查派生集团、小黄狗、中植集团、万和集团、易事特、新华联等关联方的资金来源。</w:t>
      </w:r>
    </w:p>
    <w:p w:rsidR="00DC1022" w:rsidRPr="00845BCF" w:rsidRDefault="00DC1022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C1022" w:rsidRPr="00845BCF" w:rsidRDefault="008E0730">
      <w:pPr>
        <w:wordWrap w:val="0"/>
        <w:spacing w:line="360" w:lineRule="auto"/>
        <w:jc w:val="right"/>
        <w:rPr>
          <w:rFonts w:asciiTheme="minorEastAsia" w:hAnsiTheme="minorEastAsia"/>
          <w:sz w:val="24"/>
          <w:szCs w:val="24"/>
        </w:rPr>
      </w:pPr>
      <w:r w:rsidRPr="00845BCF">
        <w:rPr>
          <w:rFonts w:asciiTheme="minorEastAsia" w:hAnsiTheme="minorEastAsia" w:hint="eastAsia"/>
          <w:sz w:val="24"/>
          <w:szCs w:val="24"/>
        </w:rPr>
        <w:t xml:space="preserve">出借人： </w:t>
      </w:r>
      <w:r w:rsidRPr="00845BCF">
        <w:rPr>
          <w:rFonts w:asciiTheme="minorEastAsia" w:hAnsiTheme="minorEastAsia"/>
          <w:sz w:val="24"/>
          <w:szCs w:val="24"/>
        </w:rPr>
        <w:t xml:space="preserve">           </w:t>
      </w:r>
    </w:p>
    <w:p w:rsidR="00DC1022" w:rsidRPr="00845BCF" w:rsidRDefault="008E0730">
      <w:pPr>
        <w:wordWrap w:val="0"/>
        <w:spacing w:line="360" w:lineRule="auto"/>
        <w:jc w:val="right"/>
        <w:rPr>
          <w:rFonts w:asciiTheme="minorEastAsia" w:hAnsiTheme="minorEastAsia"/>
          <w:sz w:val="24"/>
          <w:szCs w:val="24"/>
        </w:rPr>
      </w:pPr>
      <w:r w:rsidRPr="00845BCF">
        <w:rPr>
          <w:rFonts w:asciiTheme="minorEastAsia" w:hAnsiTheme="minorEastAsia" w:hint="eastAsia"/>
          <w:sz w:val="24"/>
          <w:szCs w:val="24"/>
        </w:rPr>
        <w:t xml:space="preserve">日期： </w:t>
      </w:r>
      <w:r w:rsidRPr="00845BCF">
        <w:rPr>
          <w:rFonts w:asciiTheme="minorEastAsia" w:hAnsiTheme="minorEastAsia"/>
          <w:sz w:val="24"/>
          <w:szCs w:val="24"/>
        </w:rPr>
        <w:t xml:space="preserve">             </w:t>
      </w:r>
    </w:p>
    <w:p w:rsidR="00DC1022" w:rsidRPr="00845BCF" w:rsidRDefault="00DC1022">
      <w:pPr>
        <w:spacing w:line="360" w:lineRule="auto"/>
        <w:jc w:val="right"/>
        <w:rPr>
          <w:rFonts w:asciiTheme="minorEastAsia" w:hAnsiTheme="minorEastAsia"/>
          <w:sz w:val="24"/>
          <w:szCs w:val="24"/>
        </w:rPr>
      </w:pPr>
    </w:p>
    <w:p w:rsidR="00DC1022" w:rsidRPr="00845BCF" w:rsidRDefault="00DC1022">
      <w:pPr>
        <w:spacing w:line="360" w:lineRule="auto"/>
        <w:jc w:val="left"/>
        <w:rPr>
          <w:rFonts w:asciiTheme="minorEastAsia" w:hAnsiTheme="minorEastAsia"/>
          <w:color w:val="FF0000"/>
          <w:sz w:val="24"/>
          <w:szCs w:val="24"/>
        </w:rPr>
      </w:pPr>
    </w:p>
    <w:p w:rsidR="00167E54" w:rsidRPr="00845BCF" w:rsidRDefault="00167E54">
      <w:pPr>
        <w:spacing w:line="360" w:lineRule="auto"/>
        <w:jc w:val="left"/>
        <w:rPr>
          <w:rFonts w:asciiTheme="minorEastAsia" w:hAnsiTheme="minorEastAsia" w:hint="eastAsia"/>
          <w:color w:val="FF0000"/>
          <w:sz w:val="24"/>
          <w:szCs w:val="24"/>
        </w:rPr>
      </w:pPr>
      <w:bookmarkStart w:id="0" w:name="_GoBack"/>
      <w:bookmarkEnd w:id="0"/>
    </w:p>
    <w:sectPr w:rsidR="00167E54" w:rsidRPr="00845BCF" w:rsidSect="00DC1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B005D"/>
    <w:multiLevelType w:val="multilevel"/>
    <w:tmpl w:val="09BB005D"/>
    <w:lvl w:ilvl="0">
      <w:start w:val="1"/>
      <w:numFmt w:val="decimal"/>
      <w:lvlText w:val="%1、"/>
      <w:lvlJc w:val="left"/>
      <w:pPr>
        <w:ind w:left="77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58" w:hanging="420"/>
      </w:pPr>
    </w:lvl>
    <w:lvl w:ilvl="2">
      <w:start w:val="1"/>
      <w:numFmt w:val="lowerRoman"/>
      <w:lvlText w:val="%3."/>
      <w:lvlJc w:val="right"/>
      <w:pPr>
        <w:ind w:left="1678" w:hanging="420"/>
      </w:pPr>
    </w:lvl>
    <w:lvl w:ilvl="3">
      <w:start w:val="1"/>
      <w:numFmt w:val="decimal"/>
      <w:lvlText w:val="%4."/>
      <w:lvlJc w:val="left"/>
      <w:pPr>
        <w:ind w:left="2098" w:hanging="420"/>
      </w:pPr>
    </w:lvl>
    <w:lvl w:ilvl="4">
      <w:start w:val="1"/>
      <w:numFmt w:val="lowerLetter"/>
      <w:lvlText w:val="%5)"/>
      <w:lvlJc w:val="left"/>
      <w:pPr>
        <w:ind w:left="2518" w:hanging="420"/>
      </w:pPr>
    </w:lvl>
    <w:lvl w:ilvl="5">
      <w:start w:val="1"/>
      <w:numFmt w:val="lowerRoman"/>
      <w:lvlText w:val="%6."/>
      <w:lvlJc w:val="right"/>
      <w:pPr>
        <w:ind w:left="2938" w:hanging="420"/>
      </w:pPr>
    </w:lvl>
    <w:lvl w:ilvl="6">
      <w:start w:val="1"/>
      <w:numFmt w:val="decimal"/>
      <w:lvlText w:val="%7."/>
      <w:lvlJc w:val="left"/>
      <w:pPr>
        <w:ind w:left="3358" w:hanging="420"/>
      </w:pPr>
    </w:lvl>
    <w:lvl w:ilvl="7">
      <w:start w:val="1"/>
      <w:numFmt w:val="lowerLetter"/>
      <w:lvlText w:val="%8)"/>
      <w:lvlJc w:val="left"/>
      <w:pPr>
        <w:ind w:left="3778" w:hanging="420"/>
      </w:pPr>
    </w:lvl>
    <w:lvl w:ilvl="8">
      <w:start w:val="1"/>
      <w:numFmt w:val="lowerRoman"/>
      <w:lvlText w:val="%9."/>
      <w:lvlJc w:val="right"/>
      <w:pPr>
        <w:ind w:left="4198" w:hanging="420"/>
      </w:pPr>
    </w:lvl>
  </w:abstractNum>
  <w:abstractNum w:abstractNumId="1" w15:restartNumberingAfterBreak="0">
    <w:nsid w:val="4BE973DE"/>
    <w:multiLevelType w:val="multilevel"/>
    <w:tmpl w:val="4BE973DE"/>
    <w:lvl w:ilvl="0">
      <w:start w:val="1"/>
      <w:numFmt w:val="decimal"/>
      <w:lvlText w:val="%1、"/>
      <w:lvlJc w:val="left"/>
      <w:pPr>
        <w:ind w:left="77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58" w:hanging="420"/>
      </w:pPr>
    </w:lvl>
    <w:lvl w:ilvl="2">
      <w:start w:val="1"/>
      <w:numFmt w:val="lowerRoman"/>
      <w:lvlText w:val="%3."/>
      <w:lvlJc w:val="right"/>
      <w:pPr>
        <w:ind w:left="1678" w:hanging="420"/>
      </w:pPr>
    </w:lvl>
    <w:lvl w:ilvl="3">
      <w:start w:val="1"/>
      <w:numFmt w:val="decimal"/>
      <w:lvlText w:val="%4."/>
      <w:lvlJc w:val="left"/>
      <w:pPr>
        <w:ind w:left="2098" w:hanging="420"/>
      </w:pPr>
    </w:lvl>
    <w:lvl w:ilvl="4">
      <w:start w:val="1"/>
      <w:numFmt w:val="lowerLetter"/>
      <w:lvlText w:val="%5)"/>
      <w:lvlJc w:val="left"/>
      <w:pPr>
        <w:ind w:left="2518" w:hanging="420"/>
      </w:pPr>
    </w:lvl>
    <w:lvl w:ilvl="5">
      <w:start w:val="1"/>
      <w:numFmt w:val="lowerRoman"/>
      <w:lvlText w:val="%6."/>
      <w:lvlJc w:val="right"/>
      <w:pPr>
        <w:ind w:left="2938" w:hanging="420"/>
      </w:pPr>
    </w:lvl>
    <w:lvl w:ilvl="6">
      <w:start w:val="1"/>
      <w:numFmt w:val="decimal"/>
      <w:lvlText w:val="%7."/>
      <w:lvlJc w:val="left"/>
      <w:pPr>
        <w:ind w:left="3358" w:hanging="420"/>
      </w:pPr>
    </w:lvl>
    <w:lvl w:ilvl="7">
      <w:start w:val="1"/>
      <w:numFmt w:val="lowerLetter"/>
      <w:lvlText w:val="%8)"/>
      <w:lvlJc w:val="left"/>
      <w:pPr>
        <w:ind w:left="3778" w:hanging="420"/>
      </w:pPr>
    </w:lvl>
    <w:lvl w:ilvl="8">
      <w:start w:val="1"/>
      <w:numFmt w:val="lowerRoman"/>
      <w:lvlText w:val="%9."/>
      <w:lvlJc w:val="right"/>
      <w:pPr>
        <w:ind w:left="4198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487"/>
    <w:rsid w:val="00006EAF"/>
    <w:rsid w:val="00025166"/>
    <w:rsid w:val="000E2A4B"/>
    <w:rsid w:val="000E4487"/>
    <w:rsid w:val="00101BD7"/>
    <w:rsid w:val="00111C2E"/>
    <w:rsid w:val="001349C4"/>
    <w:rsid w:val="00142BC0"/>
    <w:rsid w:val="00153EDC"/>
    <w:rsid w:val="00167E54"/>
    <w:rsid w:val="0017160E"/>
    <w:rsid w:val="00250D06"/>
    <w:rsid w:val="00256A98"/>
    <w:rsid w:val="00262DBF"/>
    <w:rsid w:val="002747AB"/>
    <w:rsid w:val="0029373D"/>
    <w:rsid w:val="002A6E16"/>
    <w:rsid w:val="002B20BA"/>
    <w:rsid w:val="002E75BC"/>
    <w:rsid w:val="003161E9"/>
    <w:rsid w:val="00334A0B"/>
    <w:rsid w:val="00362F89"/>
    <w:rsid w:val="003B3D78"/>
    <w:rsid w:val="003B6376"/>
    <w:rsid w:val="003D0063"/>
    <w:rsid w:val="003E4B97"/>
    <w:rsid w:val="00451CB1"/>
    <w:rsid w:val="00497839"/>
    <w:rsid w:val="00497F5F"/>
    <w:rsid w:val="004C1C2A"/>
    <w:rsid w:val="004D0A02"/>
    <w:rsid w:val="004D42AE"/>
    <w:rsid w:val="005166D3"/>
    <w:rsid w:val="005675FB"/>
    <w:rsid w:val="005A154C"/>
    <w:rsid w:val="005D3BCF"/>
    <w:rsid w:val="005D7E92"/>
    <w:rsid w:val="006160A8"/>
    <w:rsid w:val="00636BC8"/>
    <w:rsid w:val="00660619"/>
    <w:rsid w:val="006E1D14"/>
    <w:rsid w:val="006E711F"/>
    <w:rsid w:val="007A4CE4"/>
    <w:rsid w:val="007B4F37"/>
    <w:rsid w:val="007B6B31"/>
    <w:rsid w:val="00823F86"/>
    <w:rsid w:val="00831B51"/>
    <w:rsid w:val="00845BCF"/>
    <w:rsid w:val="008E0730"/>
    <w:rsid w:val="008F07F2"/>
    <w:rsid w:val="009035FA"/>
    <w:rsid w:val="00962309"/>
    <w:rsid w:val="0097407D"/>
    <w:rsid w:val="00974422"/>
    <w:rsid w:val="00981FE3"/>
    <w:rsid w:val="0098376F"/>
    <w:rsid w:val="00994C90"/>
    <w:rsid w:val="009B4C8D"/>
    <w:rsid w:val="009C7739"/>
    <w:rsid w:val="009E2E8C"/>
    <w:rsid w:val="009E6FD6"/>
    <w:rsid w:val="00A7494A"/>
    <w:rsid w:val="00BB1216"/>
    <w:rsid w:val="00BB5AE5"/>
    <w:rsid w:val="00C24A9B"/>
    <w:rsid w:val="00C466AF"/>
    <w:rsid w:val="00C564E3"/>
    <w:rsid w:val="00CC77E3"/>
    <w:rsid w:val="00CF5376"/>
    <w:rsid w:val="00D554CA"/>
    <w:rsid w:val="00D55F18"/>
    <w:rsid w:val="00DC1022"/>
    <w:rsid w:val="00DC535A"/>
    <w:rsid w:val="00E1091B"/>
    <w:rsid w:val="00E21DC8"/>
    <w:rsid w:val="00E31205"/>
    <w:rsid w:val="00E43722"/>
    <w:rsid w:val="00E561FF"/>
    <w:rsid w:val="00EB4B1E"/>
    <w:rsid w:val="00EF3948"/>
    <w:rsid w:val="00F54348"/>
    <w:rsid w:val="00F644AE"/>
    <w:rsid w:val="00FE5929"/>
    <w:rsid w:val="00FE68A2"/>
    <w:rsid w:val="31302DDD"/>
    <w:rsid w:val="6404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B70B"/>
  <w15:docId w15:val="{C4D4B283-E40D-D845-A7DE-568BBC2A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02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DC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DC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DC1022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DC1022"/>
    <w:rPr>
      <w:sz w:val="18"/>
      <w:szCs w:val="18"/>
    </w:rPr>
  </w:style>
  <w:style w:type="paragraph" w:styleId="a7">
    <w:name w:val="List Paragraph"/>
    <w:basedOn w:val="a"/>
    <w:uiPriority w:val="34"/>
    <w:qFormat/>
    <w:rsid w:val="00DC10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輕 風</cp:lastModifiedBy>
  <cp:revision>3</cp:revision>
  <dcterms:created xsi:type="dcterms:W3CDTF">2019-04-16T09:34:00Z</dcterms:created>
  <dcterms:modified xsi:type="dcterms:W3CDTF">2019-04-16T09:40:00Z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