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FFB48">
      <w:pPr>
        <w:rPr>
          <w:rFonts w:hint="default" w:ascii="Palatino Linotype" w:hAnsi="Palatino Linotype"/>
          <w:sz w:val="28"/>
          <w:szCs w:val="28"/>
          <w:lang w:val="en-US"/>
        </w:rPr>
      </w:pPr>
      <w:r>
        <w:rPr>
          <w:rFonts w:hint="default" w:ascii="Palatino Linotype" w:hAnsi="Palatino Linotype"/>
          <w:sz w:val="28"/>
          <w:szCs w:val="28"/>
          <w:lang w:val="en-US"/>
        </w:rPr>
        <w:drawing>
          <wp:anchor distT="0" distB="0" distL="114300" distR="114300" simplePos="0" relativeHeight="251659264" behindDoc="0" locked="0" layoutInCell="1" allowOverlap="1">
            <wp:simplePos x="0" y="0"/>
            <wp:positionH relativeFrom="column">
              <wp:posOffset>-768985</wp:posOffset>
            </wp:positionH>
            <wp:positionV relativeFrom="paragraph">
              <wp:posOffset>-871855</wp:posOffset>
            </wp:positionV>
            <wp:extent cx="5320030" cy="7924165"/>
            <wp:effectExtent l="0" t="0" r="13970" b="635"/>
            <wp:wrapNone/>
            <wp:docPr id="3" name="Picture 3" descr="10_UNIVERSE_BIG_BANG_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0_UNIVERSE_BIG_BANG_pt"/>
                    <pic:cNvPicPr>
                      <a:picLocks noChangeAspect="1"/>
                    </pic:cNvPicPr>
                  </pic:nvPicPr>
                  <pic:blipFill>
                    <a:blip r:embed="rId5"/>
                    <a:stretch>
                      <a:fillRect/>
                    </a:stretch>
                  </pic:blipFill>
                  <pic:spPr>
                    <a:xfrm>
                      <a:off x="0" y="0"/>
                      <a:ext cx="5320030" cy="7924165"/>
                    </a:xfrm>
                    <a:prstGeom prst="rect">
                      <a:avLst/>
                    </a:prstGeom>
                  </pic:spPr>
                </pic:pic>
              </a:graphicData>
            </a:graphic>
          </wp:anchor>
        </w:drawing>
      </w:r>
    </w:p>
    <w:p w14:paraId="352B3F0A">
      <w:pPr>
        <w:rPr>
          <w:rFonts w:hint="default" w:ascii="Palatino Linotype" w:hAnsi="Palatino Linotype"/>
          <w:sz w:val="28"/>
          <w:szCs w:val="28"/>
        </w:rPr>
      </w:pPr>
      <w:r>
        <w:rPr>
          <w:rFonts w:hint="default" w:ascii="Palatino Linotype" w:hAnsi="Palatino Linotype"/>
          <w:sz w:val="28"/>
          <w:szCs w:val="28"/>
        </w:rPr>
        <w:br w:type="page"/>
      </w:r>
    </w:p>
    <w:p w14:paraId="2F289B48">
      <w:pPr>
        <w:rPr>
          <w:rFonts w:hint="default" w:ascii="Palatino Linotype" w:hAnsi="Palatino Linotype"/>
          <w:sz w:val="28"/>
          <w:szCs w:val="28"/>
        </w:rPr>
      </w:pPr>
    </w:p>
    <w:p w14:paraId="2D82FE5D">
      <w:pPr>
        <w:rPr>
          <w:rFonts w:hint="default" w:ascii="Palatino Linotype" w:hAnsi="Palatino Linotype"/>
          <w:sz w:val="28"/>
          <w:szCs w:val="28"/>
        </w:rPr>
      </w:pPr>
    </w:p>
    <w:p w14:paraId="2FA0A251">
      <w:pPr>
        <w:jc w:val="center"/>
        <w:rPr>
          <w:rFonts w:hint="default" w:ascii="Palatino Linotype" w:hAnsi="Palatino Linotype"/>
          <w:b/>
          <w:bCs/>
          <w:sz w:val="72"/>
          <w:szCs w:val="72"/>
        </w:rPr>
      </w:pPr>
      <w:r>
        <w:rPr>
          <w:rFonts w:hint="default" w:ascii="Palatino Linotype" w:hAnsi="Palatino Linotype"/>
          <w:b/>
          <w:bCs/>
          <w:sz w:val="72"/>
          <w:szCs w:val="72"/>
        </w:rPr>
        <w:t xml:space="preserve">O UNIVERSO ALÉM DO </w:t>
      </w:r>
    </w:p>
    <w:p w14:paraId="21790C21">
      <w:pPr>
        <w:jc w:val="center"/>
        <w:rPr>
          <w:rFonts w:hint="default" w:ascii="Palatino Linotype" w:hAnsi="Palatino Linotype"/>
          <w:b/>
          <w:bCs/>
          <w:sz w:val="72"/>
          <w:szCs w:val="72"/>
        </w:rPr>
      </w:pPr>
      <w:r>
        <w:rPr>
          <w:rFonts w:hint="default" w:ascii="Palatino Linotype" w:hAnsi="Palatino Linotype"/>
          <w:b/>
          <w:bCs/>
          <w:sz w:val="72"/>
          <w:szCs w:val="72"/>
        </w:rPr>
        <w:t>BIG BANG</w:t>
      </w:r>
    </w:p>
    <w:p w14:paraId="271439E8">
      <w:pPr>
        <w:rPr>
          <w:rFonts w:hint="default" w:ascii="Palatino Linotype" w:hAnsi="Palatino Linotype"/>
          <w:sz w:val="28"/>
          <w:szCs w:val="28"/>
        </w:rPr>
      </w:pPr>
    </w:p>
    <w:p w14:paraId="47F90B78">
      <w:pPr>
        <w:pStyle w:val="2"/>
        <w:bidi w:val="0"/>
        <w:spacing w:line="240" w:lineRule="auto"/>
        <w:jc w:val="center"/>
        <w:rPr>
          <w:rFonts w:hint="default" w:ascii="Palatino Linotype" w:hAnsi="Palatino Linotype" w:cs="Palatino Linotype"/>
          <w:b w:val="0"/>
          <w:bCs w:val="0"/>
          <w:sz w:val="28"/>
          <w:szCs w:val="28"/>
        </w:rPr>
      </w:pPr>
      <w:r>
        <w:rPr>
          <w:rFonts w:hint="default" w:ascii="Palatino Linotype" w:hAnsi="Palatino Linotype" w:cs="Palatino Linotype"/>
          <w:b w:val="0"/>
          <w:bCs w:val="0"/>
          <w:sz w:val="28"/>
          <w:szCs w:val="28"/>
        </w:rPr>
        <w:t>THE UNIVERSE BEYOND THE BIG BANG</w:t>
      </w:r>
    </w:p>
    <w:p w14:paraId="3AB9B71C">
      <w:pPr>
        <w:rPr>
          <w:rFonts w:hint="default" w:ascii="Palatino Linotype" w:hAnsi="Palatino Linotype"/>
          <w:sz w:val="28"/>
          <w:szCs w:val="28"/>
        </w:rPr>
      </w:pPr>
    </w:p>
    <w:p w14:paraId="67AF15BD">
      <w:pPr>
        <w:rPr>
          <w:rFonts w:hint="default" w:ascii="Palatino Linotype" w:hAnsi="Palatino Linotype"/>
          <w:sz w:val="28"/>
          <w:szCs w:val="28"/>
        </w:rPr>
      </w:pPr>
    </w:p>
    <w:p w14:paraId="1B61F998">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5C879783">
      <w:pPr>
        <w:rPr>
          <w:rFonts w:hint="default" w:ascii="Palatino Linotype" w:hAnsi="Palatino Linotype"/>
          <w:sz w:val="28"/>
          <w:szCs w:val="28"/>
        </w:rPr>
      </w:pPr>
    </w:p>
    <w:p w14:paraId="5880907A">
      <w:pPr>
        <w:rPr>
          <w:rFonts w:hint="default" w:ascii="Palatino Linotype" w:hAnsi="Palatino Linotype"/>
          <w:sz w:val="28"/>
          <w:szCs w:val="28"/>
        </w:rPr>
      </w:pPr>
    </w:p>
    <w:p w14:paraId="1468988F">
      <w:pPr>
        <w:rPr>
          <w:rFonts w:hint="default" w:ascii="Palatino Linotype" w:hAnsi="Palatino Linotype"/>
          <w:sz w:val="28"/>
          <w:szCs w:val="28"/>
        </w:rPr>
      </w:pPr>
    </w:p>
    <w:p w14:paraId="492F9837">
      <w:pPr>
        <w:rPr>
          <w:rFonts w:hint="default" w:ascii="Palatino Linotype" w:hAnsi="Palatino Linotype"/>
          <w:sz w:val="28"/>
          <w:szCs w:val="28"/>
        </w:rPr>
      </w:pPr>
    </w:p>
    <w:p w14:paraId="5AFDC7C6">
      <w:pPr>
        <w:rPr>
          <w:rFonts w:hint="default" w:ascii="Palatino Linotype" w:hAnsi="Palatino Linotype"/>
          <w:sz w:val="28"/>
          <w:szCs w:val="28"/>
        </w:rPr>
      </w:pPr>
    </w:p>
    <w:p w14:paraId="15749356">
      <w:pPr>
        <w:jc w:val="center"/>
        <w:rPr>
          <w:rFonts w:hint="default" w:ascii="Palatino Linotype" w:hAnsi="Palatino Linotype"/>
          <w:b/>
          <w:bCs/>
          <w:i/>
          <w:iCs/>
          <w:sz w:val="36"/>
          <w:szCs w:val="36"/>
        </w:rPr>
      </w:pPr>
      <w:r>
        <w:rPr>
          <w:rFonts w:hint="default" w:ascii="Palatino Linotype" w:hAnsi="Palatino Linotype"/>
          <w:b/>
          <w:bCs/>
          <w:i/>
          <w:iCs/>
          <w:sz w:val="36"/>
          <w:szCs w:val="36"/>
        </w:rPr>
        <w:t>A Alma da Ciência Empírica</w:t>
      </w:r>
    </w:p>
    <w:p w14:paraId="524B8DBD">
      <w:pPr>
        <w:rPr>
          <w:rFonts w:hint="default" w:ascii="Palatino Linotype" w:hAnsi="Palatino Linotype"/>
          <w:sz w:val="28"/>
          <w:szCs w:val="28"/>
        </w:rPr>
      </w:pPr>
    </w:p>
    <w:p w14:paraId="4373B891">
      <w:pPr>
        <w:rPr>
          <w:rFonts w:hint="default" w:ascii="Palatino Linotype" w:hAnsi="Palatino Linotype"/>
          <w:sz w:val="28"/>
          <w:szCs w:val="28"/>
        </w:rPr>
      </w:pPr>
    </w:p>
    <w:p w14:paraId="22C99F9B">
      <w:pPr>
        <w:rPr>
          <w:rFonts w:hint="default" w:ascii="Palatino Linotype" w:hAnsi="Palatino Linotype"/>
          <w:sz w:val="28"/>
          <w:szCs w:val="28"/>
        </w:rPr>
      </w:pPr>
    </w:p>
    <w:p w14:paraId="3FC892AA">
      <w:pPr>
        <w:jc w:val="center"/>
        <w:rPr>
          <w:rFonts w:hint="eastAsia" w:ascii="Microsoft YaHei UI Light" w:hAnsi="Microsoft YaHei UI Light" w:eastAsia="Microsoft YaHei UI Light" w:cs="Microsoft YaHei UI Light"/>
          <w:sz w:val="24"/>
          <w:szCs w:val="24"/>
          <w:lang w:val="en-US"/>
        </w:rPr>
      </w:pPr>
      <w:r>
        <w:rPr>
          <w:rFonts w:ascii="SimSun" w:hAnsi="SimSun" w:eastAsia="SimSun" w:cs="SimSun"/>
          <w:sz w:val="24"/>
          <w:szCs w:val="24"/>
        </w:rPr>
        <w:br w:type="textWrapping"/>
      </w:r>
      <w:r>
        <w:rPr>
          <w:rFonts w:hint="default" w:ascii="Palatino Linotype" w:hAnsi="Palatino Linotype"/>
          <w:sz w:val="24"/>
          <w:szCs w:val="24"/>
        </w:rPr>
        <w:t xml:space="preserve">Autor: </w:t>
      </w:r>
      <w:r>
        <w:rPr>
          <w:rFonts w:hint="default" w:ascii="Palatino Linotype" w:hAnsi="Palatino Linotype"/>
          <w:b/>
          <w:bCs/>
          <w:sz w:val="24"/>
          <w:szCs w:val="24"/>
        </w:rPr>
        <w:t>Aiden Lee</w:t>
      </w:r>
      <w:r>
        <w:rPr>
          <w:rFonts w:hint="default" w:ascii="Palatino Linotype" w:hAnsi="Palatino Linotype"/>
          <w:sz w:val="24"/>
          <w:szCs w:val="24"/>
        </w:rPr>
        <w:t>, Fundador da THE LIVES MEDIA</w:t>
      </w:r>
    </w:p>
    <w:p w14:paraId="004FEB55">
      <w:pPr>
        <w:rPr>
          <w:rFonts w:hint="eastAsia" w:ascii="Microsoft YaHei UI Light" w:hAnsi="Microsoft YaHei UI Light" w:eastAsia="Microsoft YaHei UI Light" w:cs="Microsoft YaHei UI Light"/>
          <w:sz w:val="24"/>
          <w:szCs w:val="24"/>
          <w:lang w:val="en-US"/>
        </w:rPr>
      </w:pPr>
    </w:p>
    <w:p w14:paraId="15A745CD">
      <w:pPr>
        <w:rPr>
          <w:rFonts w:hint="eastAsia" w:ascii="Microsoft YaHei UI Light" w:hAnsi="Microsoft YaHei UI Light" w:eastAsia="Microsoft YaHei UI Light" w:cs="Microsoft YaHei UI Light"/>
          <w:sz w:val="24"/>
          <w:szCs w:val="24"/>
          <w:lang w:val="en-US"/>
        </w:rPr>
      </w:pPr>
    </w:p>
    <w:p w14:paraId="16B163DF">
      <w:pPr>
        <w:rPr>
          <w:rFonts w:hint="eastAsia" w:ascii="Microsoft YaHei UI Light" w:hAnsi="Microsoft YaHei UI Light" w:eastAsia="Microsoft YaHei UI Light" w:cs="Microsoft YaHei UI Light"/>
          <w:sz w:val="24"/>
          <w:szCs w:val="24"/>
          <w:lang w:val="en-US"/>
        </w:rPr>
      </w:pPr>
    </w:p>
    <w:p w14:paraId="6132B923">
      <w:pPr>
        <w:rPr>
          <w:rFonts w:hint="eastAsia" w:ascii="Microsoft YaHei UI Light" w:hAnsi="Microsoft YaHei UI Light" w:eastAsia="Microsoft YaHei UI Light" w:cs="Microsoft YaHei UI Light"/>
          <w:sz w:val="24"/>
          <w:szCs w:val="24"/>
          <w:lang w:val="en-US"/>
        </w:rPr>
      </w:pPr>
    </w:p>
    <w:p w14:paraId="09A6A525">
      <w:pPr>
        <w:rPr>
          <w:rFonts w:hint="eastAsia" w:ascii="Microsoft YaHei UI Light" w:hAnsi="Microsoft YaHei UI Light" w:eastAsia="Microsoft YaHei UI Light" w:cs="Microsoft YaHei UI Light"/>
          <w:sz w:val="24"/>
          <w:szCs w:val="24"/>
          <w:lang w:val="en-US"/>
        </w:rPr>
      </w:pPr>
    </w:p>
    <w:p w14:paraId="65B9E176">
      <w:pPr>
        <w:rPr>
          <w:rFonts w:hint="eastAsia" w:ascii="Microsoft YaHei UI Light" w:hAnsi="Microsoft YaHei UI Light" w:eastAsia="Microsoft YaHei UI Light" w:cs="Microsoft YaHei UI Light"/>
          <w:sz w:val="24"/>
          <w:szCs w:val="24"/>
          <w:lang w:val="en-US"/>
        </w:rPr>
      </w:pPr>
    </w:p>
    <w:p w14:paraId="23195FE2">
      <w:pPr>
        <w:rPr>
          <w:rFonts w:hint="eastAsia" w:ascii="Microsoft YaHei UI Light" w:hAnsi="Microsoft YaHei UI Light" w:eastAsia="Microsoft YaHei UI Light" w:cs="Microsoft YaHei UI Light"/>
          <w:sz w:val="24"/>
          <w:szCs w:val="24"/>
          <w:lang w:val="en-US"/>
        </w:rPr>
      </w:pPr>
    </w:p>
    <w:p w14:paraId="587C7FE8">
      <w:pPr>
        <w:rPr>
          <w:rFonts w:hint="eastAsia" w:ascii="Microsoft YaHei UI Light" w:hAnsi="Microsoft YaHei UI Light" w:eastAsia="Microsoft YaHei UI Light" w:cs="Microsoft YaHei UI Light"/>
          <w:sz w:val="24"/>
          <w:szCs w:val="24"/>
          <w:lang w:val="en-US"/>
        </w:rPr>
      </w:pPr>
    </w:p>
    <w:p w14:paraId="5CE9A58E">
      <w:pPr>
        <w:rPr>
          <w:rFonts w:hint="eastAsia" w:ascii="Microsoft YaHei UI Light" w:hAnsi="Microsoft YaHei UI Light" w:eastAsia="Microsoft YaHei UI Light" w:cs="Microsoft YaHei UI Light"/>
          <w:sz w:val="24"/>
          <w:szCs w:val="24"/>
          <w:lang w:val="en-US"/>
        </w:rPr>
      </w:pPr>
    </w:p>
    <w:p w14:paraId="2358CAAD">
      <w:pPr>
        <w:rPr>
          <w:rFonts w:hint="eastAsia" w:ascii="Microsoft YaHei UI Light" w:hAnsi="Microsoft YaHei UI Light" w:eastAsia="Microsoft YaHei UI Light" w:cs="Microsoft YaHei UI Light"/>
          <w:sz w:val="24"/>
          <w:szCs w:val="24"/>
          <w:lang w:val="en-US"/>
        </w:rPr>
      </w:pPr>
    </w:p>
    <w:p w14:paraId="7A9F993D">
      <w:pPr>
        <w:rPr>
          <w:rFonts w:hint="eastAsia" w:ascii="Microsoft YaHei UI Light" w:hAnsi="Microsoft YaHei UI Light" w:eastAsia="Microsoft YaHei UI Light" w:cs="Microsoft YaHei UI Light"/>
          <w:sz w:val="24"/>
          <w:szCs w:val="24"/>
          <w:lang w:val="en-US"/>
        </w:rPr>
      </w:pPr>
    </w:p>
    <w:p w14:paraId="26C82575">
      <w:pPr>
        <w:rPr>
          <w:rFonts w:hint="eastAsia" w:ascii="Microsoft YaHei UI Light" w:hAnsi="Microsoft YaHei UI Light" w:eastAsia="Microsoft YaHei UI Light" w:cs="Microsoft YaHei UI Light"/>
          <w:sz w:val="24"/>
          <w:szCs w:val="24"/>
          <w:lang w:val="en-US"/>
        </w:rPr>
      </w:pPr>
    </w:p>
    <w:p w14:paraId="5962BA0F">
      <w:pPr>
        <w:rPr>
          <w:rFonts w:hint="eastAsia" w:ascii="Microsoft YaHei UI Light" w:hAnsi="Microsoft YaHei UI Light" w:eastAsia="Microsoft YaHei UI Light" w:cs="Microsoft YaHei UI Light"/>
          <w:sz w:val="24"/>
          <w:szCs w:val="24"/>
          <w:lang w:val="en-US"/>
        </w:rPr>
      </w:pPr>
    </w:p>
    <w:p w14:paraId="725C8049">
      <w:pPr>
        <w:jc w:val="center"/>
        <w:rPr>
          <w:rFonts w:hint="default" w:ascii="Palatino Linotype" w:hAnsi="Palatino Linotype"/>
          <w:sz w:val="28"/>
          <w:szCs w:val="28"/>
        </w:rPr>
      </w:pPr>
      <w:r>
        <w:rPr>
          <w:rFonts w:hint="eastAsia" w:ascii="Microsoft YaHei UI Light" w:hAnsi="Microsoft YaHei UI Light" w:eastAsia="Microsoft YaHei UI Light" w:cs="Microsoft YaHei UI Light"/>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14:paraId="6030FCB9">
      <w:pPr>
        <w:rPr>
          <w:rFonts w:hint="default" w:ascii="Palatino Linotype" w:hAnsi="Palatino Linotype"/>
          <w:sz w:val="28"/>
          <w:szCs w:val="28"/>
        </w:rPr>
      </w:pPr>
    </w:p>
    <w:p w14:paraId="49A396A5">
      <w:pPr>
        <w:keepNext w:val="0"/>
        <w:keepLines w:val="0"/>
        <w:pageBreakBefore w:val="0"/>
        <w:widowControl/>
        <w:pBdr>
          <w:bottom w:val="single" w:color="auto" w:sz="4" w:space="0"/>
        </w:pBdr>
        <w:kinsoku/>
        <w:wordWrap/>
        <w:overflowPunct/>
        <w:topLinePunct w:val="0"/>
        <w:autoSpaceDE/>
        <w:autoSpaceDN/>
        <w:bidi w:val="0"/>
        <w:adjustRightInd/>
        <w:snapToGrid/>
        <w:spacing w:before="260" w:beforeAutospacing="0" w:after="180"/>
        <w:jc w:val="both"/>
        <w:textAlignment w:val="auto"/>
        <w:rPr>
          <w:rFonts w:hint="default" w:ascii="Palatino Linotype" w:hAnsi="Palatino Linotype" w:cs="Palatino Linotype"/>
          <w:sz w:val="24"/>
          <w:szCs w:val="24"/>
          <w:lang w:val="en-US"/>
        </w:rPr>
      </w:pPr>
    </w:p>
    <w:p w14:paraId="29803172">
      <w:pPr>
        <w:keepNext w:val="0"/>
        <w:keepLines w:val="0"/>
        <w:pageBreakBefore w:val="0"/>
        <w:widowControl/>
        <w:kinsoku/>
        <w:wordWrap/>
        <w:overflowPunct/>
        <w:topLinePunct w:val="0"/>
        <w:autoSpaceDE/>
        <w:autoSpaceDN/>
        <w:bidi w:val="0"/>
        <w:adjustRightInd/>
        <w:snapToGrid/>
        <w:spacing w:before="260" w:beforeAutospacing="0" w:after="180"/>
        <w:jc w:val="left"/>
        <w:textAlignment w:val="auto"/>
        <w:rPr>
          <w:rFonts w:hint="default" w:ascii="Palatino Linotype" w:hAnsi="Palatino Linotype" w:cs="Palatino Linotype"/>
          <w:i/>
          <w:iCs/>
          <w:sz w:val="22"/>
          <w:szCs w:val="22"/>
          <w:lang w:val="en-US"/>
        </w:rPr>
      </w:pPr>
      <w:r>
        <w:rPr>
          <w:rFonts w:hint="default" w:ascii="Palatino Linotype" w:hAnsi="Palatino Linotype" w:eastAsia="serif" w:cs="Palatino Linotype"/>
          <w:i/>
          <w:iCs/>
          <w:caps w:val="0"/>
          <w:color w:val="1A1C1E"/>
          <w:spacing w:val="0"/>
          <w:sz w:val="22"/>
          <w:szCs w:val="22"/>
        </w:rPr>
        <w:t xml:space="preserve">Copyright © 2025 THE </w:t>
      </w:r>
      <w:r>
        <w:rPr>
          <w:rFonts w:hint="default" w:ascii="Palatino Linotype" w:hAnsi="Palatino Linotype" w:eastAsia="serif" w:cs="Palatino Linotype"/>
          <w:i/>
          <w:iCs/>
          <w:caps w:val="0"/>
          <w:color w:val="1A1C1E"/>
          <w:spacing w:val="0"/>
          <w:sz w:val="22"/>
          <w:szCs w:val="22"/>
          <w:lang w:val="en-US"/>
        </w:rPr>
        <w:t>LIVES</w:t>
      </w:r>
      <w:r>
        <w:rPr>
          <w:rFonts w:hint="default" w:ascii="Palatino Linotype" w:hAnsi="Palatino Linotype" w:eastAsia="serif" w:cs="Palatino Linotype"/>
          <w:i/>
          <w:iCs/>
          <w:caps w:val="0"/>
          <w:color w:val="1A1C1E"/>
          <w:spacing w:val="0"/>
          <w:sz w:val="22"/>
          <w:szCs w:val="22"/>
        </w:rPr>
        <w:t xml:space="preserve"> M</w:t>
      </w:r>
      <w:r>
        <w:rPr>
          <w:rFonts w:hint="default" w:ascii="Palatino Linotype" w:hAnsi="Palatino Linotype" w:eastAsia="serif" w:cs="Palatino Linotype"/>
          <w:i/>
          <w:iCs/>
          <w:caps w:val="0"/>
          <w:color w:val="1A1C1E"/>
          <w:spacing w:val="0"/>
          <w:sz w:val="22"/>
          <w:szCs w:val="22"/>
          <w:lang w:val="en-US"/>
        </w:rPr>
        <w:t>EDIA. Todos os direitos reservados. Proibida a reprodução.</w:t>
      </w:r>
    </w:p>
    <w:p w14:paraId="5E4A2138">
      <w:pPr>
        <w:rPr>
          <w:rFonts w:hint="default" w:ascii="Palatino Linotype" w:hAnsi="Palatino Linotype"/>
          <w:sz w:val="28"/>
          <w:szCs w:val="28"/>
        </w:rPr>
      </w:pPr>
    </w:p>
    <w:p w14:paraId="7BEA1684">
      <w:pPr>
        <w:rPr>
          <w:rFonts w:hint="default" w:ascii="Palatino Linotype" w:hAnsi="Palatino Linotype"/>
          <w:sz w:val="28"/>
          <w:szCs w:val="28"/>
        </w:rPr>
      </w:pPr>
      <w:r>
        <w:rPr>
          <w:rFonts w:hint="default" w:ascii="Palatino Linotype" w:hAnsi="Palatino Linotype"/>
          <w:sz w:val="28"/>
          <w:szCs w:val="28"/>
        </w:rPr>
        <w:br w:type="page"/>
      </w:r>
    </w:p>
    <w:p w14:paraId="557AFB72">
      <w:pPr>
        <w:rPr>
          <w:rFonts w:hint="default" w:ascii="Palatino Linotype" w:hAnsi="Palatino Linotype"/>
          <w:sz w:val="28"/>
          <w:szCs w:val="28"/>
        </w:rPr>
      </w:pPr>
    </w:p>
    <w:p w14:paraId="01D0B6DA">
      <w:pPr>
        <w:pStyle w:val="2"/>
        <w:bidi w:val="0"/>
        <w:spacing w:line="240" w:lineRule="auto"/>
        <w:rPr>
          <w:rFonts w:hint="default" w:ascii="Palatino Linotype" w:hAnsi="Palatino Linotype" w:cs="Palatino Linotype"/>
          <w:sz w:val="36"/>
          <w:szCs w:val="36"/>
          <w:lang w:val="en-US"/>
        </w:rPr>
      </w:pPr>
      <w:bookmarkStart w:id="0" w:name="_Toc15598"/>
      <w:r>
        <w:rPr>
          <w:rFonts w:hint="default" w:ascii="Palatino Linotype" w:hAnsi="Palatino Linotype" w:cs="Palatino Linotype"/>
          <w:sz w:val="36"/>
          <w:szCs w:val="36"/>
        </w:rPr>
        <w:t>SUMÁRIO</w:t>
      </w:r>
      <w:bookmarkEnd w:id="0"/>
    </w:p>
    <w:p w14:paraId="709CD0A7">
      <w:pPr>
        <w:rPr>
          <w:rFonts w:hint="default" w:ascii="Palatino Linotype" w:hAnsi="Palatino Linotype"/>
          <w:sz w:val="28"/>
          <w:szCs w:val="28"/>
          <w:lang w:val="en-US"/>
        </w:rPr>
      </w:pPr>
    </w:p>
    <w:sdt>
      <w:sdtPr>
        <w:rPr>
          <w:rFonts w:ascii="SimSun" w:hAnsi="SimSun" w:eastAsia="SimSun" w:cstheme="minorBidi"/>
          <w:sz w:val="21"/>
          <w:lang w:val="en-US" w:eastAsia="zh-CN" w:bidi="ar-SA"/>
        </w:rPr>
        <w:id w:val="147466447"/>
        <w15:color w:val="DBDBDB"/>
        <w:docPartObj>
          <w:docPartGallery w:val="Table of Contents"/>
          <w:docPartUnique/>
        </w:docPartObj>
      </w:sdtPr>
      <w:sdtEndPr>
        <w:rPr>
          <w:rFonts w:hint="default" w:ascii="Palatino Linotype" w:hAnsi="Palatino Linotype" w:eastAsiaTheme="minorEastAsia" w:cstheme="minorBidi"/>
          <w:b/>
          <w:sz w:val="21"/>
          <w:szCs w:val="28"/>
          <w:lang w:val="en-US" w:eastAsia="zh-CN" w:bidi="ar-SA"/>
        </w:rPr>
      </w:sdtEndPr>
      <w:sdtContent>
        <w:p w14:paraId="549543DA">
          <w:pPr>
            <w:spacing w:before="0" w:beforeLines="0" w:after="0" w:afterLines="0" w:line="240" w:lineRule="auto"/>
            <w:ind w:left="0" w:leftChars="0" w:right="0" w:rightChars="0" w:firstLine="0" w:firstLineChars="0"/>
            <w:jc w:val="center"/>
          </w:pPr>
        </w:p>
        <w:p w14:paraId="6A9640FB">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 w:val="28"/>
              <w:szCs w:val="28"/>
              <w:lang w:val="en-US"/>
            </w:rPr>
            <w:fldChar w:fldCharType="begin"/>
          </w:r>
          <w:r>
            <w:rPr>
              <w:rFonts w:hint="default" w:ascii="Palatino Linotype" w:hAnsi="Palatino Linotype"/>
              <w:sz w:val="28"/>
              <w:szCs w:val="28"/>
              <w:lang w:val="en-US"/>
            </w:rPr>
            <w:instrText xml:space="preserve">TOC \o "1-2" \h \u </w:instrText>
          </w:r>
          <w:r>
            <w:rPr>
              <w:rFonts w:hint="default" w:ascii="Palatino Linotype" w:hAnsi="Palatino Linotype"/>
              <w:sz w:val="28"/>
              <w:szCs w:val="28"/>
              <w:lang w:val="en-US"/>
            </w:rPr>
            <w:fldChar w:fldCharType="separate"/>
          </w: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_Toc15598 </w:instrText>
          </w:r>
          <w:r>
            <w:rPr>
              <w:rFonts w:hint="default" w:ascii="Palatino Linotype" w:hAnsi="Palatino Linotype"/>
              <w:szCs w:val="28"/>
              <w:lang w:val="en-US"/>
            </w:rPr>
            <w:fldChar w:fldCharType="separate"/>
          </w:r>
          <w:r>
            <w:rPr>
              <w:rFonts w:hint="default" w:ascii="Palatino Linotype" w:hAnsi="Palatino Linotype" w:cs="Palatino Linotype"/>
              <w:szCs w:val="36"/>
            </w:rPr>
            <w:t>SUMÁRIO</w:t>
          </w:r>
          <w:r>
            <w:tab/>
          </w:r>
          <w:r>
            <w:fldChar w:fldCharType="begin"/>
          </w:r>
          <w:r>
            <w:instrText xml:space="preserve"> PAGEREF _Toc15598 \h </w:instrText>
          </w:r>
          <w:r>
            <w:fldChar w:fldCharType="separate"/>
          </w:r>
          <w:r>
            <w:t>4</w:t>
          </w:r>
          <w:r>
            <w:fldChar w:fldCharType="end"/>
          </w:r>
          <w:r>
            <w:rPr>
              <w:rFonts w:hint="default" w:ascii="Palatino Linotype" w:hAnsi="Palatino Linotype"/>
              <w:szCs w:val="28"/>
              <w:lang w:val="en-US"/>
            </w:rPr>
            <w:fldChar w:fldCharType="end"/>
          </w:r>
        </w:p>
        <w:p w14:paraId="28B342E9">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_Toc3606 </w:instrText>
          </w:r>
          <w:r>
            <w:rPr>
              <w:rFonts w:hint="default" w:ascii="Palatino Linotype" w:hAnsi="Palatino Linotype"/>
              <w:szCs w:val="28"/>
              <w:lang w:val="en-US"/>
            </w:rPr>
            <w:fldChar w:fldCharType="separate"/>
          </w:r>
          <w:r>
            <w:rPr>
              <w:rFonts w:hint="default" w:ascii="Palatino Linotype" w:hAnsi="Palatino Linotype" w:cs="Palatino Linotype"/>
              <w:szCs w:val="36"/>
            </w:rPr>
            <w:t>INTRODUÇÃO: UM CONVITE ATÉ A MARGEM DO MAPA</w:t>
          </w:r>
          <w:r>
            <w:tab/>
          </w:r>
          <w:r>
            <w:fldChar w:fldCharType="begin"/>
          </w:r>
          <w:r>
            <w:instrText xml:space="preserve"> PAGEREF _Toc3606 \h </w:instrText>
          </w:r>
          <w:r>
            <w:fldChar w:fldCharType="separate"/>
          </w:r>
          <w:r>
            <w:t>6</w:t>
          </w:r>
          <w:r>
            <w:fldChar w:fldCharType="end"/>
          </w:r>
          <w:r>
            <w:rPr>
              <w:rFonts w:hint="default" w:ascii="Palatino Linotype" w:hAnsi="Palatino Linotype"/>
              <w:szCs w:val="28"/>
              <w:lang w:val="en-US"/>
            </w:rPr>
            <w:fldChar w:fldCharType="end"/>
          </w:r>
        </w:p>
        <w:p w14:paraId="6F39291B">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_Toc26390 </w:instrText>
          </w:r>
          <w:r>
            <w:rPr>
              <w:rFonts w:hint="default" w:ascii="Palatino Linotype" w:hAnsi="Palatino Linotype"/>
              <w:szCs w:val="28"/>
              <w:lang w:val="en-US"/>
            </w:rPr>
            <w:fldChar w:fldCharType="separate"/>
          </w:r>
          <w:r>
            <w:rPr>
              <w:rFonts w:hint="default" w:ascii="Palatino Linotype" w:hAnsi="Palatino Linotype" w:cs="Palatino Linotype"/>
              <w:bCs w:val="0"/>
              <w:szCs w:val="72"/>
            </w:rPr>
            <w:t xml:space="preserve">Parte I: </w:t>
          </w:r>
          <w:r>
            <w:rPr>
              <w:rFonts w:hint="default" w:ascii="Palatino Linotype" w:hAnsi="Palatino Linotype" w:cs="Palatino Linotype"/>
              <w:bCs/>
              <w:szCs w:val="72"/>
            </w:rPr>
            <w:t>A FUNDAÇÃO ESQU</w:t>
          </w:r>
          <w:bookmarkStart w:id="30" w:name="_GoBack"/>
          <w:bookmarkEnd w:id="30"/>
          <w:r>
            <w:rPr>
              <w:rFonts w:hint="default" w:ascii="Palatino Linotype" w:hAnsi="Palatino Linotype" w:cs="Palatino Linotype"/>
              <w:bCs/>
              <w:szCs w:val="72"/>
            </w:rPr>
            <w:t>ECIDA</w:t>
          </w:r>
          <w:r>
            <w:tab/>
          </w:r>
          <w:r>
            <w:fldChar w:fldCharType="begin"/>
          </w:r>
          <w:r>
            <w:instrText xml:space="preserve"> PAGEREF _Toc26390 \h </w:instrText>
          </w:r>
          <w:r>
            <w:fldChar w:fldCharType="separate"/>
          </w:r>
          <w:r>
            <w:t>9</w:t>
          </w:r>
          <w:r>
            <w:fldChar w:fldCharType="end"/>
          </w:r>
          <w:r>
            <w:rPr>
              <w:rFonts w:hint="default" w:ascii="Palatino Linotype" w:hAnsi="Palatino Linotype"/>
              <w:szCs w:val="28"/>
              <w:lang w:val="en-US"/>
            </w:rPr>
            <w:fldChar w:fldCharType="end"/>
          </w:r>
        </w:p>
        <w:p w14:paraId="064520A9">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_Toc7457 </w:instrText>
          </w:r>
          <w:r>
            <w:rPr>
              <w:rFonts w:hint="default" w:ascii="Palatino Linotype" w:hAnsi="Palatino Linotype"/>
              <w:szCs w:val="28"/>
              <w:lang w:val="en-US"/>
            </w:rPr>
            <w:fldChar w:fldCharType="separate"/>
          </w:r>
          <w:r>
            <w:rPr>
              <w:rFonts w:hint="default" w:ascii="Palatino Linotype" w:hAnsi="Palatino Linotype" w:cs="Palatino Linotype"/>
              <w:szCs w:val="36"/>
            </w:rPr>
            <w:t>Capítulo 1: A GRANDE QUESTÃO À MARGEM DA CIÊNCIA - A REDE E O SILÊNCIO DO OCEANO</w:t>
          </w:r>
          <w:r>
            <w:tab/>
          </w:r>
          <w:r>
            <w:fldChar w:fldCharType="begin"/>
          </w:r>
          <w:r>
            <w:instrText xml:space="preserve"> PAGEREF _Toc7457 \h </w:instrText>
          </w:r>
          <w:r>
            <w:fldChar w:fldCharType="separate"/>
          </w:r>
          <w:r>
            <w:t>10</w:t>
          </w:r>
          <w:r>
            <w:fldChar w:fldCharType="end"/>
          </w:r>
          <w:r>
            <w:rPr>
              <w:rFonts w:hint="default" w:ascii="Palatino Linotype" w:hAnsi="Palatino Linotype"/>
              <w:szCs w:val="28"/>
              <w:lang w:val="en-US"/>
            </w:rPr>
            <w:fldChar w:fldCharType="end"/>
          </w:r>
        </w:p>
        <w:p w14:paraId="3A63FF3D">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_Toc1165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2: CONSCIÊNCIA E MATÉRIA - UMA RELAÇÃO DE MÃO DUPLA</w:t>
          </w:r>
          <w:r>
            <w:tab/>
          </w:r>
          <w:r>
            <w:fldChar w:fldCharType="begin"/>
          </w:r>
          <w:r>
            <w:instrText xml:space="preserve"> PAGEREF _Toc1165 \h </w:instrText>
          </w:r>
          <w:r>
            <w:fldChar w:fldCharType="separate"/>
          </w:r>
          <w:r>
            <w:t>28</w:t>
          </w:r>
          <w:r>
            <w:fldChar w:fldCharType="end"/>
          </w:r>
          <w:r>
            <w:rPr>
              <w:rFonts w:hint="default" w:ascii="Palatino Linotype" w:hAnsi="Palatino Linotype"/>
              <w:szCs w:val="28"/>
              <w:lang w:val="en-US"/>
            </w:rPr>
            <w:fldChar w:fldCharType="end"/>
          </w:r>
        </w:p>
        <w:p w14:paraId="14B23206">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_Toc2959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3: A ORDEM IMPLÍCITA E O UNIVERSO QUÂNTICO</w:t>
          </w:r>
          <w:r>
            <w:tab/>
          </w:r>
          <w:r>
            <w:fldChar w:fldCharType="begin"/>
          </w:r>
          <w:r>
            <w:instrText xml:space="preserve"> PAGEREF _Toc2959 \h </w:instrText>
          </w:r>
          <w:r>
            <w:fldChar w:fldCharType="separate"/>
          </w:r>
          <w:r>
            <w:t>45</w:t>
          </w:r>
          <w:r>
            <w:fldChar w:fldCharType="end"/>
          </w:r>
          <w:r>
            <w:rPr>
              <w:rFonts w:hint="default" w:ascii="Palatino Linotype" w:hAnsi="Palatino Linotype"/>
              <w:szCs w:val="28"/>
              <w:lang w:val="en-US"/>
            </w:rPr>
            <w:fldChar w:fldCharType="end"/>
          </w:r>
        </w:p>
        <w:p w14:paraId="49E9EFB8">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_Toc28900 </w:instrText>
          </w:r>
          <w:r>
            <w:rPr>
              <w:rFonts w:hint="default" w:ascii="Palatino Linotype" w:hAnsi="Palatino Linotype"/>
              <w:szCs w:val="28"/>
              <w:lang w:val="en-US"/>
            </w:rPr>
            <w:fldChar w:fldCharType="separate"/>
          </w:r>
          <w:r>
            <w:rPr>
              <w:rFonts w:hint="default" w:ascii="Palatino Linotype" w:hAnsi="Palatino Linotype" w:cs="Palatino Linotype"/>
              <w:bCs w:val="0"/>
              <w:szCs w:val="72"/>
            </w:rPr>
            <w:t xml:space="preserve">Parte II: </w:t>
          </w:r>
          <w:r>
            <w:rPr>
              <w:rFonts w:hint="default" w:ascii="Palatino Linotype" w:hAnsi="Palatino Linotype" w:cs="Palatino Linotype"/>
              <w:bCs/>
              <w:szCs w:val="72"/>
            </w:rPr>
            <w:t>OS MAPAS DA REALIDADE</w:t>
          </w:r>
          <w:r>
            <w:tab/>
          </w:r>
          <w:r>
            <w:fldChar w:fldCharType="begin"/>
          </w:r>
          <w:r>
            <w:instrText xml:space="preserve"> PAGEREF _Toc28900 \h </w:instrText>
          </w:r>
          <w:r>
            <w:fldChar w:fldCharType="separate"/>
          </w:r>
          <w:r>
            <w:t>65</w:t>
          </w:r>
          <w:r>
            <w:fldChar w:fldCharType="end"/>
          </w:r>
          <w:r>
            <w:rPr>
              <w:rFonts w:hint="default" w:ascii="Palatino Linotype" w:hAnsi="Palatino Linotype"/>
              <w:szCs w:val="28"/>
              <w:lang w:val="en-US"/>
            </w:rPr>
            <w:fldChar w:fldCharType="end"/>
          </w:r>
        </w:p>
        <w:p w14:paraId="4CF3E6DF">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_Toc31555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4: O MAPA DA ESTRUTURA - A TABELA PERIÓDICA DOS ELEMENTOS</w:t>
          </w:r>
          <w:r>
            <w:tab/>
          </w:r>
          <w:r>
            <w:fldChar w:fldCharType="begin"/>
          </w:r>
          <w:r>
            <w:instrText xml:space="preserve"> PAGEREF _Toc31555 \h </w:instrText>
          </w:r>
          <w:r>
            <w:fldChar w:fldCharType="separate"/>
          </w:r>
          <w:r>
            <w:t>66</w:t>
          </w:r>
          <w:r>
            <w:fldChar w:fldCharType="end"/>
          </w:r>
          <w:r>
            <w:rPr>
              <w:rFonts w:hint="default" w:ascii="Palatino Linotype" w:hAnsi="Palatino Linotype"/>
              <w:szCs w:val="28"/>
              <w:lang w:val="en-US"/>
            </w:rPr>
            <w:fldChar w:fldCharType="end"/>
          </w:r>
        </w:p>
        <w:p w14:paraId="70490555">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_Toc28863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5: O MAPA DO FLUXO - OS CINCO ELEMENTOS E A ENERGIA</w:t>
          </w:r>
          <w:r>
            <w:tab/>
          </w:r>
          <w:r>
            <w:fldChar w:fldCharType="begin"/>
          </w:r>
          <w:r>
            <w:instrText xml:space="preserve"> PAGEREF _Toc28863 \h </w:instrText>
          </w:r>
          <w:r>
            <w:fldChar w:fldCharType="separate"/>
          </w:r>
          <w:r>
            <w:t>74</w:t>
          </w:r>
          <w:r>
            <w:fldChar w:fldCharType="end"/>
          </w:r>
          <w:r>
            <w:rPr>
              <w:rFonts w:hint="default" w:ascii="Palatino Linotype" w:hAnsi="Palatino Linotype"/>
              <w:szCs w:val="28"/>
              <w:lang w:val="en-US"/>
            </w:rPr>
            <w:fldChar w:fldCharType="end"/>
          </w:r>
        </w:p>
        <w:p w14:paraId="54531542">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_Toc18290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6: O MAPA DA TRANSFORMAÇÃO - A VISÃO DE MUNDO DO CULTIVO ESPIRITUAL</w:t>
          </w:r>
          <w:r>
            <w:tab/>
          </w:r>
          <w:r>
            <w:fldChar w:fldCharType="begin"/>
          </w:r>
          <w:r>
            <w:instrText xml:space="preserve"> PAGEREF _Toc18290 \h </w:instrText>
          </w:r>
          <w:r>
            <w:fldChar w:fldCharType="separate"/>
          </w:r>
          <w:r>
            <w:t>85</w:t>
          </w:r>
          <w:r>
            <w:fldChar w:fldCharType="end"/>
          </w:r>
          <w:r>
            <w:rPr>
              <w:rFonts w:hint="default" w:ascii="Palatino Linotype" w:hAnsi="Palatino Linotype"/>
              <w:szCs w:val="28"/>
              <w:lang w:val="en-US"/>
            </w:rPr>
            <w:fldChar w:fldCharType="end"/>
          </w:r>
        </w:p>
        <w:p w14:paraId="3117327F">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_Toc32532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7: O MAPA MULTIDIMENSIONAL - DA TEORIA DAS CORDAS AO TRIÂNGULO DAS BERMUDAS</w:t>
          </w:r>
          <w:r>
            <w:tab/>
          </w:r>
          <w:r>
            <w:fldChar w:fldCharType="begin"/>
          </w:r>
          <w:r>
            <w:instrText xml:space="preserve"> PAGEREF _Toc32532 \h </w:instrText>
          </w:r>
          <w:r>
            <w:fldChar w:fldCharType="separate"/>
          </w:r>
          <w:r>
            <w:t>98</w:t>
          </w:r>
          <w:r>
            <w:fldChar w:fldCharType="end"/>
          </w:r>
          <w:r>
            <w:rPr>
              <w:rFonts w:hint="default" w:ascii="Palatino Linotype" w:hAnsi="Palatino Linotype"/>
              <w:szCs w:val="28"/>
              <w:lang w:val="en-US"/>
            </w:rPr>
            <w:fldChar w:fldCharType="end"/>
          </w:r>
        </w:p>
        <w:p w14:paraId="13FB161E">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_Toc16747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8: OS REINOS DA EXISTÊNCIA</w:t>
          </w:r>
          <w:r>
            <w:tab/>
          </w:r>
          <w:r>
            <w:fldChar w:fldCharType="begin"/>
          </w:r>
          <w:r>
            <w:instrText xml:space="preserve"> PAGEREF _Toc16747 \h </w:instrText>
          </w:r>
          <w:r>
            <w:fldChar w:fldCharType="separate"/>
          </w:r>
          <w:r>
            <w:t>108</w:t>
          </w:r>
          <w:r>
            <w:fldChar w:fldCharType="end"/>
          </w:r>
          <w:r>
            <w:rPr>
              <w:rFonts w:hint="default" w:ascii="Palatino Linotype" w:hAnsi="Palatino Linotype"/>
              <w:szCs w:val="28"/>
              <w:lang w:val="en-US"/>
            </w:rPr>
            <w:fldChar w:fldCharType="end"/>
          </w:r>
        </w:p>
        <w:p w14:paraId="617A535F">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_Toc10597 </w:instrText>
          </w:r>
          <w:r>
            <w:rPr>
              <w:rFonts w:hint="default" w:ascii="Palatino Linotype" w:hAnsi="Palatino Linotype"/>
              <w:szCs w:val="28"/>
              <w:lang w:val="en-US"/>
            </w:rPr>
            <w:fldChar w:fldCharType="separate"/>
          </w:r>
          <w:r>
            <w:rPr>
              <w:rFonts w:hint="default" w:ascii="Palatino Linotype" w:hAnsi="Palatino Linotype" w:cs="Palatino Linotype"/>
              <w:bCs w:val="0"/>
              <w:szCs w:val="72"/>
            </w:rPr>
            <w:t xml:space="preserve">Parte III: </w:t>
          </w:r>
          <w:r>
            <w:rPr>
              <w:rFonts w:hint="default" w:ascii="Palatino Linotype" w:hAnsi="Palatino Linotype" w:cs="Palatino Linotype"/>
              <w:bCs/>
              <w:szCs w:val="72"/>
            </w:rPr>
            <w:t>EVIDÊNCIAS DA EXPERIÊNCIA HUMANA</w:t>
          </w:r>
          <w:r>
            <w:tab/>
          </w:r>
          <w:r>
            <w:fldChar w:fldCharType="begin"/>
          </w:r>
          <w:r>
            <w:instrText xml:space="preserve"> PAGEREF _Toc10597 \h </w:instrText>
          </w:r>
          <w:r>
            <w:fldChar w:fldCharType="separate"/>
          </w:r>
          <w:r>
            <w:t>119</w:t>
          </w:r>
          <w:r>
            <w:fldChar w:fldCharType="end"/>
          </w:r>
          <w:r>
            <w:rPr>
              <w:rFonts w:hint="default" w:ascii="Palatino Linotype" w:hAnsi="Palatino Linotype"/>
              <w:szCs w:val="28"/>
              <w:lang w:val="en-US"/>
            </w:rPr>
            <w:fldChar w:fldCharType="end"/>
          </w:r>
        </w:p>
        <w:p w14:paraId="7322CA60">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_Toc25704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9: O SONHO - UM PORTAL PARA OUTRAS REALIDADES</w:t>
          </w:r>
          <w:r>
            <w:tab/>
          </w:r>
          <w:r>
            <w:fldChar w:fldCharType="begin"/>
          </w:r>
          <w:r>
            <w:instrText xml:space="preserve"> PAGEREF _Toc25704 \h </w:instrText>
          </w:r>
          <w:r>
            <w:fldChar w:fldCharType="separate"/>
          </w:r>
          <w:r>
            <w:t>121</w:t>
          </w:r>
          <w:r>
            <w:fldChar w:fldCharType="end"/>
          </w:r>
          <w:r>
            <w:rPr>
              <w:rFonts w:hint="default" w:ascii="Palatino Linotype" w:hAnsi="Palatino Linotype"/>
              <w:szCs w:val="28"/>
              <w:lang w:val="en-US"/>
            </w:rPr>
            <w:fldChar w:fldCharType="end"/>
          </w:r>
        </w:p>
        <w:p w14:paraId="68252496">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_Toc6842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10: A INSPIRAÇÃO - ECOS DE OUTRAS REALIDADES</w:t>
          </w:r>
          <w:r>
            <w:tab/>
          </w:r>
          <w:r>
            <w:fldChar w:fldCharType="begin"/>
          </w:r>
          <w:r>
            <w:instrText xml:space="preserve"> PAGEREF _Toc6842 \h </w:instrText>
          </w:r>
          <w:r>
            <w:fldChar w:fldCharType="separate"/>
          </w:r>
          <w:r>
            <w:t>131</w:t>
          </w:r>
          <w:r>
            <w:fldChar w:fldCharType="end"/>
          </w:r>
          <w:r>
            <w:rPr>
              <w:rFonts w:hint="default" w:ascii="Palatino Linotype" w:hAnsi="Palatino Linotype"/>
              <w:szCs w:val="28"/>
              <w:lang w:val="en-US"/>
            </w:rPr>
            <w:fldChar w:fldCharType="end"/>
          </w:r>
        </w:p>
        <w:p w14:paraId="712CD28A">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_Toc16681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11: POSSESSÃO - QUANDO CONSCIÊNCIAS DISPUTAM O MESMO CORPO</w:t>
          </w:r>
          <w:r>
            <w:tab/>
          </w:r>
          <w:r>
            <w:fldChar w:fldCharType="begin"/>
          </w:r>
          <w:r>
            <w:instrText xml:space="preserve"> PAGEREF _Toc16681 \h </w:instrText>
          </w:r>
          <w:r>
            <w:fldChar w:fldCharType="separate"/>
          </w:r>
          <w:r>
            <w:t>143</w:t>
          </w:r>
          <w:r>
            <w:fldChar w:fldCharType="end"/>
          </w:r>
          <w:r>
            <w:rPr>
              <w:rFonts w:hint="default" w:ascii="Palatino Linotype" w:hAnsi="Palatino Linotype"/>
              <w:szCs w:val="28"/>
              <w:lang w:val="en-US"/>
            </w:rPr>
            <w:fldChar w:fldCharType="end"/>
          </w:r>
        </w:p>
        <w:p w14:paraId="2298CD69">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_Toc13149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12: HABILIDADES EXCEPCIONAIS - QUANDO A CONSCIÊNCIA DOBRA AS LEIS DA FÍSICA</w:t>
          </w:r>
          <w:r>
            <w:tab/>
          </w:r>
          <w:r>
            <w:fldChar w:fldCharType="begin"/>
          </w:r>
          <w:r>
            <w:instrText xml:space="preserve"> PAGEREF _Toc13149 \h </w:instrText>
          </w:r>
          <w:r>
            <w:fldChar w:fldCharType="separate"/>
          </w:r>
          <w:r>
            <w:t>155</w:t>
          </w:r>
          <w:r>
            <w:fldChar w:fldCharType="end"/>
          </w:r>
          <w:r>
            <w:rPr>
              <w:rFonts w:hint="default" w:ascii="Palatino Linotype" w:hAnsi="Palatino Linotype"/>
              <w:szCs w:val="28"/>
              <w:lang w:val="en-US"/>
            </w:rPr>
            <w:fldChar w:fldCharType="end"/>
          </w:r>
        </w:p>
        <w:p w14:paraId="359DD21A">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_Toc10026 </w:instrText>
          </w:r>
          <w:r>
            <w:rPr>
              <w:rFonts w:hint="default" w:ascii="Palatino Linotype" w:hAnsi="Palatino Linotype"/>
              <w:szCs w:val="28"/>
              <w:lang w:val="en-US"/>
            </w:rPr>
            <w:fldChar w:fldCharType="separate"/>
          </w:r>
          <w:r>
            <w:rPr>
              <w:rFonts w:hint="default" w:ascii="Palatino Linotype" w:hAnsi="Palatino Linotype" w:cs="Palatino Linotype"/>
              <w:bCs w:val="0"/>
              <w:szCs w:val="72"/>
            </w:rPr>
            <w:t xml:space="preserve">Parte IV: </w:t>
          </w:r>
          <w:r>
            <w:rPr>
              <w:rFonts w:hint="default" w:ascii="Palatino Linotype" w:hAnsi="Palatino Linotype" w:cs="Palatino Linotype"/>
              <w:bCs/>
              <w:szCs w:val="72"/>
            </w:rPr>
            <w:t>DECIFRANDO OS MAIORES MISTÉRIOS</w:t>
          </w:r>
          <w:r>
            <w:tab/>
          </w:r>
          <w:r>
            <w:fldChar w:fldCharType="begin"/>
          </w:r>
          <w:r>
            <w:instrText xml:space="preserve"> PAGEREF _Toc10026 \h </w:instrText>
          </w:r>
          <w:r>
            <w:fldChar w:fldCharType="separate"/>
          </w:r>
          <w:r>
            <w:t>167</w:t>
          </w:r>
          <w:r>
            <w:fldChar w:fldCharType="end"/>
          </w:r>
          <w:r>
            <w:rPr>
              <w:rFonts w:hint="default" w:ascii="Palatino Linotype" w:hAnsi="Palatino Linotype"/>
              <w:szCs w:val="28"/>
              <w:lang w:val="en-US"/>
            </w:rPr>
            <w:fldChar w:fldCharType="end"/>
          </w:r>
        </w:p>
        <w:p w14:paraId="327797EA">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_Toc15287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13: VIDA EXTRATERRESTRE: UMA PERSPECTIVA MULTIDIMENSIONAL</w:t>
          </w:r>
          <w:r>
            <w:tab/>
          </w:r>
          <w:r>
            <w:fldChar w:fldCharType="begin"/>
          </w:r>
          <w:r>
            <w:instrText xml:space="preserve"> PAGEREF _Toc15287 \h </w:instrText>
          </w:r>
          <w:r>
            <w:fldChar w:fldCharType="separate"/>
          </w:r>
          <w:r>
            <w:t>168</w:t>
          </w:r>
          <w:r>
            <w:fldChar w:fldCharType="end"/>
          </w:r>
          <w:r>
            <w:rPr>
              <w:rFonts w:hint="default" w:ascii="Palatino Linotype" w:hAnsi="Palatino Linotype"/>
              <w:szCs w:val="28"/>
              <w:lang w:val="en-US"/>
            </w:rPr>
            <w:fldChar w:fldCharType="end"/>
          </w:r>
        </w:p>
        <w:p w14:paraId="610C1B29">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_Toc170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14: O BIG BANG - UMA BOLHA ESTOURANDO NO OCEANO?!</w:t>
          </w:r>
          <w:r>
            <w:tab/>
          </w:r>
          <w:r>
            <w:fldChar w:fldCharType="begin"/>
          </w:r>
          <w:r>
            <w:instrText xml:space="preserve"> PAGEREF _Toc170 \h </w:instrText>
          </w:r>
          <w:r>
            <w:fldChar w:fldCharType="separate"/>
          </w:r>
          <w:r>
            <w:t>180</w:t>
          </w:r>
          <w:r>
            <w:fldChar w:fldCharType="end"/>
          </w:r>
          <w:r>
            <w:rPr>
              <w:rFonts w:hint="default" w:ascii="Palatino Linotype" w:hAnsi="Palatino Linotype"/>
              <w:szCs w:val="28"/>
              <w:lang w:val="en-US"/>
            </w:rPr>
            <w:fldChar w:fldCharType="end"/>
          </w:r>
        </w:p>
        <w:p w14:paraId="7C185C46">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_Toc29362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15: A GALÁXIA - O CIRCUITO VIVO DO UNIVERSO</w:t>
          </w:r>
          <w:r>
            <w:tab/>
          </w:r>
          <w:r>
            <w:fldChar w:fldCharType="begin"/>
          </w:r>
          <w:r>
            <w:instrText xml:space="preserve"> PAGEREF _Toc29362 \h </w:instrText>
          </w:r>
          <w:r>
            <w:fldChar w:fldCharType="separate"/>
          </w:r>
          <w:r>
            <w:t>193</w:t>
          </w:r>
          <w:r>
            <w:fldChar w:fldCharType="end"/>
          </w:r>
          <w:r>
            <w:rPr>
              <w:rFonts w:hint="default" w:ascii="Palatino Linotype" w:hAnsi="Palatino Linotype"/>
              <w:szCs w:val="28"/>
              <w:lang w:val="en-US"/>
            </w:rPr>
            <w:fldChar w:fldCharType="end"/>
          </w:r>
        </w:p>
        <w:p w14:paraId="0E0F2201">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_Toc16359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16: BURACOS NEGROS, MATÉRIA ESCURA E ENERGIA ESCURA - UMA REINTERPRETAÇÃO</w:t>
          </w:r>
          <w:r>
            <w:tab/>
          </w:r>
          <w:r>
            <w:fldChar w:fldCharType="begin"/>
          </w:r>
          <w:r>
            <w:instrText xml:space="preserve"> PAGEREF _Toc16359 \h </w:instrText>
          </w:r>
          <w:r>
            <w:fldChar w:fldCharType="separate"/>
          </w:r>
          <w:r>
            <w:t>204</w:t>
          </w:r>
          <w:r>
            <w:fldChar w:fldCharType="end"/>
          </w:r>
          <w:r>
            <w:rPr>
              <w:rFonts w:hint="default" w:ascii="Palatino Linotype" w:hAnsi="Palatino Linotype"/>
              <w:szCs w:val="28"/>
              <w:lang w:val="en-US"/>
            </w:rPr>
            <w:fldChar w:fldCharType="end"/>
          </w:r>
        </w:p>
        <w:p w14:paraId="0CBB3966">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_Toc31885 </w:instrText>
          </w:r>
          <w:r>
            <w:rPr>
              <w:rFonts w:hint="default" w:ascii="Palatino Linotype" w:hAnsi="Palatino Linotype"/>
              <w:szCs w:val="28"/>
              <w:lang w:val="en-US"/>
            </w:rPr>
            <w:fldChar w:fldCharType="separate"/>
          </w:r>
          <w:r>
            <w:rPr>
              <w:rFonts w:hint="default" w:ascii="Palatino Linotype" w:hAnsi="Palatino Linotype" w:cs="Palatino Linotype"/>
              <w:bCs w:val="0"/>
              <w:szCs w:val="72"/>
            </w:rPr>
            <w:t xml:space="preserve">Parte V: </w:t>
          </w:r>
          <w:r>
            <w:rPr>
              <w:rFonts w:hint="default" w:ascii="Palatino Linotype" w:hAnsi="Palatino Linotype" w:cs="Palatino Linotype"/>
              <w:bCs/>
              <w:szCs w:val="72"/>
            </w:rPr>
            <w:t>O QUADRO GERAL E O SER HUMANO NELE</w:t>
          </w:r>
          <w:r>
            <w:tab/>
          </w:r>
          <w:r>
            <w:fldChar w:fldCharType="begin"/>
          </w:r>
          <w:r>
            <w:instrText xml:space="preserve"> PAGEREF _Toc31885 \h </w:instrText>
          </w:r>
          <w:r>
            <w:fldChar w:fldCharType="separate"/>
          </w:r>
          <w:r>
            <w:t>214</w:t>
          </w:r>
          <w:r>
            <w:fldChar w:fldCharType="end"/>
          </w:r>
          <w:r>
            <w:rPr>
              <w:rFonts w:hint="default" w:ascii="Palatino Linotype" w:hAnsi="Palatino Linotype"/>
              <w:szCs w:val="28"/>
              <w:lang w:val="en-US"/>
            </w:rPr>
            <w:fldChar w:fldCharType="end"/>
          </w:r>
        </w:p>
        <w:p w14:paraId="668DF159">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_Toc28473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17: A ARQUITETURA FRACTAL - DO MICROCOSMO AO MACROCOSMO</w:t>
          </w:r>
          <w:r>
            <w:tab/>
          </w:r>
          <w:r>
            <w:fldChar w:fldCharType="begin"/>
          </w:r>
          <w:r>
            <w:instrText xml:space="preserve"> PAGEREF _Toc28473 \h </w:instrText>
          </w:r>
          <w:r>
            <w:fldChar w:fldCharType="separate"/>
          </w:r>
          <w:r>
            <w:t>215</w:t>
          </w:r>
          <w:r>
            <w:fldChar w:fldCharType="end"/>
          </w:r>
          <w:r>
            <w:rPr>
              <w:rFonts w:hint="default" w:ascii="Palatino Linotype" w:hAnsi="Palatino Linotype"/>
              <w:szCs w:val="28"/>
              <w:lang w:val="en-US"/>
            </w:rPr>
            <w:fldChar w:fldCharType="end"/>
          </w:r>
        </w:p>
        <w:p w14:paraId="3A0BD6F3">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_Toc7439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18: SUPERANDO A FRONTEIRA DA OBSERVAÇÃO</w:t>
          </w:r>
          <w:r>
            <w:tab/>
          </w:r>
          <w:r>
            <w:fldChar w:fldCharType="begin"/>
          </w:r>
          <w:r>
            <w:instrText xml:space="preserve"> PAGEREF _Toc7439 \h </w:instrText>
          </w:r>
          <w:r>
            <w:fldChar w:fldCharType="separate"/>
          </w:r>
          <w:r>
            <w:t>226</w:t>
          </w:r>
          <w:r>
            <w:fldChar w:fldCharType="end"/>
          </w:r>
          <w:r>
            <w:rPr>
              <w:rFonts w:hint="default" w:ascii="Palatino Linotype" w:hAnsi="Palatino Linotype"/>
              <w:szCs w:val="28"/>
              <w:lang w:val="en-US"/>
            </w:rPr>
            <w:fldChar w:fldCharType="end"/>
          </w:r>
        </w:p>
        <w:p w14:paraId="74CB978B">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_Toc17130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Capítulo 19: O UNIVERSO É UM ESPELHO - QUAL É O SEU SIGNIFICADO?</w:t>
          </w:r>
          <w:r>
            <w:tab/>
          </w:r>
          <w:r>
            <w:fldChar w:fldCharType="begin"/>
          </w:r>
          <w:r>
            <w:instrText xml:space="preserve"> PAGEREF _Toc17130 \h </w:instrText>
          </w:r>
          <w:r>
            <w:fldChar w:fldCharType="separate"/>
          </w:r>
          <w:r>
            <w:t>236</w:t>
          </w:r>
          <w:r>
            <w:fldChar w:fldCharType="end"/>
          </w:r>
          <w:r>
            <w:rPr>
              <w:rFonts w:hint="default" w:ascii="Palatino Linotype" w:hAnsi="Palatino Linotype"/>
              <w:szCs w:val="28"/>
              <w:lang w:val="en-US"/>
            </w:rPr>
            <w:fldChar w:fldCharType="end"/>
          </w:r>
        </w:p>
        <w:p w14:paraId="53FEC8AA">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_Toc16497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CONCLUSÃO: OUVINDO A RESPIRAÇÃO DO UNIVERSO</w:t>
          </w:r>
          <w:r>
            <w:tab/>
          </w:r>
          <w:r>
            <w:fldChar w:fldCharType="begin"/>
          </w:r>
          <w:r>
            <w:instrText xml:space="preserve"> PAGEREF _Toc16497 \h </w:instrText>
          </w:r>
          <w:r>
            <w:fldChar w:fldCharType="separate"/>
          </w:r>
          <w:r>
            <w:t>245</w:t>
          </w:r>
          <w:r>
            <w:fldChar w:fldCharType="end"/>
          </w:r>
          <w:r>
            <w:rPr>
              <w:rFonts w:hint="default" w:ascii="Palatino Linotype" w:hAnsi="Palatino Linotype"/>
              <w:szCs w:val="28"/>
              <w:lang w:val="en-US"/>
            </w:rPr>
            <w:fldChar w:fldCharType="end"/>
          </w:r>
        </w:p>
        <w:p w14:paraId="0CC3C340">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_Toc17158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APÊNDICE</w:t>
          </w:r>
          <w:r>
            <w:tab/>
          </w:r>
          <w:r>
            <w:fldChar w:fldCharType="begin"/>
          </w:r>
          <w:r>
            <w:instrText xml:space="preserve"> PAGEREF _Toc17158 \h </w:instrText>
          </w:r>
          <w:r>
            <w:fldChar w:fldCharType="separate"/>
          </w:r>
          <w:r>
            <w:t>249</w:t>
          </w:r>
          <w:r>
            <w:fldChar w:fldCharType="end"/>
          </w:r>
          <w:r>
            <w:rPr>
              <w:rFonts w:hint="default" w:ascii="Palatino Linotype" w:hAnsi="Palatino Linotype"/>
              <w:szCs w:val="28"/>
              <w:lang w:val="en-US"/>
            </w:rPr>
            <w:fldChar w:fldCharType="end"/>
          </w:r>
        </w:p>
        <w:p w14:paraId="2D9ED7B9">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0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_Toc12410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SOBRE A AUTORA E O PROJETO THE LIVES MEDIA</w:t>
          </w:r>
          <w:r>
            <w:tab/>
          </w:r>
          <w:r>
            <w:fldChar w:fldCharType="begin"/>
          </w:r>
          <w:r>
            <w:instrText xml:space="preserve"> PAGEREF _Toc12410 \h </w:instrText>
          </w:r>
          <w:r>
            <w:fldChar w:fldCharType="separate"/>
          </w:r>
          <w:r>
            <w:t>254</w:t>
          </w:r>
          <w:r>
            <w:fldChar w:fldCharType="end"/>
          </w:r>
          <w:r>
            <w:rPr>
              <w:rFonts w:hint="default" w:ascii="Palatino Linotype" w:hAnsi="Palatino Linotype"/>
              <w:szCs w:val="28"/>
              <w:lang w:val="en-US"/>
            </w:rPr>
            <w:fldChar w:fldCharType="end"/>
          </w:r>
        </w:p>
        <w:p w14:paraId="49E6223D">
          <w:pPr>
            <w:keepNext w:val="0"/>
            <w:keepLines w:val="0"/>
            <w:pageBreakBefore w:val="0"/>
            <w:widowControl/>
            <w:kinsoku/>
            <w:wordWrap/>
            <w:overflowPunct/>
            <w:topLinePunct w:val="0"/>
            <w:autoSpaceDE/>
            <w:autoSpaceDN/>
            <w:bidi w:val="0"/>
            <w:adjustRightInd/>
            <w:snapToGrid/>
            <w:spacing w:before="200" w:after="200"/>
            <w:textAlignment w:val="auto"/>
            <w:rPr>
              <w:rFonts w:hint="default" w:ascii="Palatino Linotype" w:hAnsi="Palatino Linotype" w:eastAsiaTheme="minorEastAsia" w:cstheme="minorBidi"/>
              <w:b/>
              <w:szCs w:val="28"/>
              <w:lang w:val="en-US" w:eastAsia="zh-CN" w:bidi="ar-SA"/>
            </w:rPr>
          </w:pPr>
          <w:r>
            <w:rPr>
              <w:rFonts w:hint="default" w:ascii="Palatino Linotype" w:hAnsi="Palatino Linotype"/>
              <w:szCs w:val="28"/>
              <w:lang w:val="en-US"/>
            </w:rPr>
            <w:fldChar w:fldCharType="end"/>
          </w:r>
        </w:p>
      </w:sdtContent>
    </w:sdt>
    <w:p w14:paraId="2A798404">
      <w:pPr>
        <w:rPr>
          <w:rFonts w:hint="default" w:ascii="Palatino Linotype" w:hAnsi="Palatino Linotype" w:eastAsiaTheme="minorEastAsia" w:cstheme="minorBidi"/>
          <w:b/>
          <w:szCs w:val="28"/>
          <w:lang w:val="en-US" w:eastAsia="zh-CN" w:bidi="ar-SA"/>
        </w:rPr>
      </w:pPr>
    </w:p>
    <w:p w14:paraId="7387052D">
      <w:pPr>
        <w:rPr>
          <w:rFonts w:hint="default" w:ascii="Palatino Linotype" w:hAnsi="Palatino Linotype"/>
          <w:sz w:val="28"/>
          <w:szCs w:val="28"/>
        </w:rPr>
      </w:pPr>
      <w:r>
        <w:rPr>
          <w:rFonts w:hint="default" w:ascii="Palatino Linotype" w:hAnsi="Palatino Linotype"/>
          <w:sz w:val="28"/>
          <w:szCs w:val="28"/>
        </w:rPr>
        <w:br w:type="page"/>
      </w:r>
    </w:p>
    <w:p w14:paraId="27543259">
      <w:pPr>
        <w:rPr>
          <w:rFonts w:hint="default" w:ascii="Palatino Linotype" w:hAnsi="Palatino Linotype"/>
          <w:sz w:val="28"/>
          <w:szCs w:val="28"/>
        </w:rPr>
      </w:pPr>
    </w:p>
    <w:p w14:paraId="04425953">
      <w:pPr>
        <w:pStyle w:val="2"/>
        <w:bidi w:val="0"/>
        <w:spacing w:line="240" w:lineRule="auto"/>
        <w:rPr>
          <w:rFonts w:hint="default" w:ascii="Palatino Linotype" w:hAnsi="Palatino Linotype" w:cs="Palatino Linotype"/>
          <w:sz w:val="36"/>
          <w:szCs w:val="36"/>
        </w:rPr>
      </w:pPr>
      <w:bookmarkStart w:id="1" w:name="_Toc3606"/>
      <w:r>
        <w:rPr>
          <w:rFonts w:hint="default" w:ascii="Palatino Linotype" w:hAnsi="Palatino Linotype" w:cs="Palatino Linotype"/>
          <w:sz w:val="36"/>
          <w:szCs w:val="36"/>
        </w:rPr>
        <w:t>INTRODUÇÃO: UM CONVITE ATÉ A MARGEM DO MAPA</w:t>
      </w:r>
      <w:bookmarkEnd w:id="1"/>
    </w:p>
    <w:p w14:paraId="5FF676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4E9E3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3AE0B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976EF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 história do pensamento humano, talvez não haja relato mais grandioso e magnífico do que a história do Big Bang. É uma epopeia do intelecto, escrita na linguagem da matemática e comprovada pela luz das galáxias mais distantes. Ela narra que nosso universo, com seus bilhões de galáxias, com suas estrelas, planetas e até mesmo a vida, nasceu de um único ponto, incrivelmente pequeno e ardente, em um momento fundacional há 13,8 bilhões de anos.</w:t>
      </w:r>
    </w:p>
    <w:p w14:paraId="470957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é a maior conquista da ciência moderna, um mapa incrivelmente detalhado do mundo material. Ele nos deu uma ordem, uma linha do tempo, uma explicação racional para a pergunta "de onde viemos?". Devemos e precisamos honrá-lo, assim como os antigos honravam as estrelas que os guiavam na noite.</w:t>
      </w:r>
    </w:p>
    <w:p w14:paraId="7C1D83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qualquer mapa, por mais perfeito que seja, tem uma borda. E bem na borda do nosso mapa cósmico, há uma grande questão deixada em silêncio, uma questão que confunde as próprias leis da física: O que havia antes do Big Bang?</w:t>
      </w:r>
    </w:p>
    <w:p w14:paraId="7667B9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 universo nasceu de um ponto, o que criou esse ponto? De onde veio a colossal energia para essa explosão?</w:t>
      </w:r>
    </w:p>
    <w:p w14:paraId="4258AB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não é apenas uma pergunta curiosa. É uma fenda na superfície perfeita da teoria, um sussurro que nos diz que talvez nosso mapa ainda não seja a totalidade do território.</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Este livro não foi escrito para apagar esse mapa. Foi escrito como um convite, para que você, junto comigo, deixe de lado os caminhos familiares, para que caminhemos juntos até a margem do mapa e olhemos com coragem para o vazio infinito que se estende além.</w:t>
      </w:r>
    </w:p>
    <w:p w14:paraId="1D3A25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Começaremos por reexaminar os limites mesmos das ferramentas e métodos que estamos utilizando para desenhar esse mapa. Depois, juntos esboçaremos um novo modelo do universo, um modelo que não começa com um acidente material, mas com a manifestação de uma grande Ideia. Buscaremos evidências para este modelo não apenas na física de vanguarda, mas também nas experiências mais profundas e universais do ser humano. Por fim, com este novo mapa em mãos, tentaremos decifrar novamente os maiores mistérios, desde os Buracos Negros até a Matéria Escura, para então percebermos que o significado da nossa própria existência pode ser muito mais grandioso do que jamais imaginamos.</w:t>
      </w:r>
    </w:p>
    <w:p w14:paraId="2701FEFD">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é uma jornada até o limite da razão e, possivelmente, o início da sabedoria.</w:t>
      </w:r>
    </w:p>
    <w:p w14:paraId="56D20605">
      <w:pPr>
        <w:jc w:val="both"/>
        <w:rPr>
          <w:rFonts w:hint="default" w:ascii="Palatino Linotype" w:hAnsi="Palatino Linotype"/>
          <w:sz w:val="28"/>
          <w:szCs w:val="28"/>
        </w:rPr>
      </w:pPr>
    </w:p>
    <w:p w14:paraId="44B0029C">
      <w:pPr>
        <w:jc w:val="both"/>
        <w:rPr>
          <w:rFonts w:hint="default" w:ascii="Palatino Linotype" w:hAnsi="Palatino Linotype"/>
          <w:sz w:val="28"/>
          <w:szCs w:val="28"/>
        </w:rPr>
      </w:pPr>
    </w:p>
    <w:p w14:paraId="7E692A6F">
      <w:pPr>
        <w:jc w:val="both"/>
        <w:rPr>
          <w:rFonts w:hint="default" w:ascii="Palatino Linotype" w:hAnsi="Palatino Linotype"/>
          <w:sz w:val="28"/>
          <w:szCs w:val="28"/>
        </w:rPr>
      </w:pPr>
    </w:p>
    <w:p w14:paraId="79FA82AA">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421EBBF">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638CDEA8">
      <w:pPr>
        <w:jc w:val="both"/>
        <w:rPr>
          <w:rFonts w:hint="default" w:ascii="Palatino Linotype" w:hAnsi="Palatino Linotype"/>
          <w:sz w:val="28"/>
          <w:szCs w:val="28"/>
        </w:rPr>
      </w:pPr>
    </w:p>
    <w:p w14:paraId="6AA81C48">
      <w:pPr>
        <w:jc w:val="both"/>
        <w:rPr>
          <w:rFonts w:hint="default" w:ascii="Palatino Linotype" w:hAnsi="Palatino Linotype"/>
          <w:sz w:val="28"/>
          <w:szCs w:val="28"/>
        </w:rPr>
      </w:pPr>
    </w:p>
    <w:p w14:paraId="6C1E4113">
      <w:pPr>
        <w:pStyle w:val="2"/>
        <w:bidi w:val="0"/>
        <w:spacing w:line="240" w:lineRule="auto"/>
        <w:rPr>
          <w:rFonts w:hint="default" w:ascii="Palatino Linotype" w:hAnsi="Palatino Linotype" w:cs="Palatino Linotype"/>
          <w:b/>
          <w:bCs/>
          <w:sz w:val="96"/>
          <w:szCs w:val="96"/>
        </w:rPr>
      </w:pPr>
      <w:bookmarkStart w:id="2" w:name="_Toc26390"/>
      <w:r>
        <w:rPr>
          <w:rFonts w:hint="default" w:ascii="Palatino Linotype" w:hAnsi="Palatino Linotype" w:cs="Palatino Linotype"/>
          <w:b w:val="0"/>
          <w:bCs w:val="0"/>
          <w:sz w:val="96"/>
          <w:szCs w:val="96"/>
        </w:rPr>
        <w:t xml:space="preserve">Parte I: </w:t>
      </w:r>
      <w:r>
        <w:rPr>
          <w:rFonts w:hint="default" w:ascii="Palatino Linotype" w:hAnsi="Palatino Linotype" w:cs="Palatino Linotype"/>
          <w:b/>
          <w:bCs/>
          <w:sz w:val="96"/>
          <w:szCs w:val="96"/>
        </w:rPr>
        <w:t>A FUNDAÇÃO ESQUECIDA</w:t>
      </w:r>
      <w:bookmarkEnd w:id="2"/>
    </w:p>
    <w:p w14:paraId="3935DB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92A67BD">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291FA7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DF8A4D4">
      <w:pPr>
        <w:pStyle w:val="3"/>
        <w:bidi w:val="0"/>
        <w:spacing w:line="240" w:lineRule="auto"/>
        <w:rPr>
          <w:rFonts w:hint="default" w:ascii="Palatino Linotype" w:hAnsi="Palatino Linotype" w:cs="Palatino Linotype"/>
          <w:sz w:val="36"/>
          <w:szCs w:val="36"/>
        </w:rPr>
      </w:pPr>
      <w:bookmarkStart w:id="3" w:name="_Toc7457"/>
      <w:r>
        <w:rPr>
          <w:rFonts w:hint="default" w:ascii="Palatino Linotype" w:hAnsi="Palatino Linotype" w:cs="Palatino Linotype"/>
          <w:sz w:val="36"/>
          <w:szCs w:val="36"/>
        </w:rPr>
        <w:t>Capítulo 1: A GRANDE QUESTÃO À MARGEM DA CIÊNCIA - A REDE E O SILÊNCIO DO OCEANO</w:t>
      </w:r>
      <w:bookmarkEnd w:id="3"/>
    </w:p>
    <w:p w14:paraId="69E5C6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3C82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72D6F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45B29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9F9A3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5F29198">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O Ponto de Colapso da Teoria</w:t>
      </w:r>
    </w:p>
    <w:p w14:paraId="4FCFB9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história do Big Bang é construída sobre uma observação irrefutável: o universo está se expandindo. As galáxias estão se afastando umas das outras como fragmentos de uma explosão primordial. A partir dessa verdade, os cientistas fizeram algo muito lógico: eles "rebobinaram o filme". Se tudo está se afastando, no passado, deveria estar mais próximo. Quanto mais recuamos no tempo, mais o universo se contrai, mais quente e mais denso ele se torna.</w:t>
      </w:r>
    </w:p>
    <w:p w14:paraId="4A7F64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Continuemos a rebobinar esse filme. Voltemos um milhão de anos, um bilhão de anos, depois treze bilhões de anos. Finalmente, o filme nos levará a um ponto de partida, um único quadro antes que tudo começasse. Os físicos chamam esse ponto de "singularidade". É um conceito que sobrecarrega a mente humana: toda a matéria, energia, espaço e tempo do nosso universo comprimidos em um único ponto, um ponto sem dimensões e infinitamente quente.</w:t>
      </w:r>
    </w:p>
    <w:p w14:paraId="0BE42A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é exatamente aqui que a grande história da ciência para abruptamente.</w:t>
      </w:r>
    </w:p>
    <w:p w14:paraId="5076D5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Porque na singularidade, todas as leis da física que conhecemos – da teoria da relatividade de Einstein à mecânica quântica – colapsam. As equações que uma vez descreveram o universo perfeitamente de repente se tornam sem sentido. Elas não podem calcular, não podem prever, não podem oferecer nenhuma resposta. Tudo se torna indeterminado.</w:t>
      </w:r>
    </w:p>
    <w:p w14:paraId="3170B4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perguntamos: "O que havia antes do Big Bang?", na verdade estamos perguntando sobre algo que está fora do filme. Mas para a física, não existe "antes" quando o próprio tempo ainda não havia nascido da explosão. O tempo e o espaço são parte do universo; foram criados junto com o Big Bang, não existiam antes dele. Portanto, segundo a lógica deste modelo, a pergunta "antes do Big Bang" é uma pergunta sem sentido, como perguntar "o que fica ao norte do Polo Norte?".</w:t>
      </w:r>
    </w:p>
    <w:p w14:paraId="29EA5D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Isso não é uma evasiva. É uma confissão honesta e profunda da ciência. Ela está nos dizendo: "Minhas ferramentas, as leis da física e da matemática, só são válidas a partir do instante 0,000...1 segundos após a explosão. O que aconteceu no tempo 0, ou antes do tempo 0, está além do meu alcance de compreensão. Meu mapa começa aqui."</w:t>
      </w:r>
    </w:p>
    <w:p w14:paraId="7F9E86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lugar onde as leis da física silenciam não é uma parede, mas um limiar. Mostra que existe uma realidade fundamental que nossas teorias baseadas no espaço-tempo não podem alcançar. Não nega a existência de uma causa primordial; apenas admite que essa causa está além do alcance das ferramentas atuais.</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E é precisamente onde o mapa termina que nossa jornada realmente começa.</w:t>
      </w:r>
    </w:p>
    <w:p w14:paraId="7E0F82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869F28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Os Sentidos Estendidos</w:t>
      </w:r>
    </w:p>
    <w:p w14:paraId="167CE1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Desde os primórdios, o ser humano sempre desejou superar seus próprios limites. Não temos asas, então inventamos o avião. Não podemos nadar nas profundezas do mar, então inventamos o submarino. E como nossos olhos nus não podem perscrutar o cosmos, criamos olhos maiores.</w:t>
      </w:r>
    </w:p>
    <w:p w14:paraId="7D3AA7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Galileu apontou pela primeira vez seu rudimentar telescópio para o céu, ele fez algo revolucionário: ele "estendeu" a visão da humanidade. O telescópio óptico nos ajuda a ver mais longe. O microscópio nos ajuda a ver mais profundamente no mundo micro. Cada grande invenção da ciência observacional é, em essência, uma amplificação, uma extensão dos cinco sentidos inatos.</w:t>
      </w:r>
    </w:p>
    <w:p w14:paraId="64CF65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gigantesco radiotelescópio de Arecibo não era um olho; era um ouvido enorme, escutando os sussurros em ondas de rádio do universo primitivo. O detector de ondas gravitacionais LIGO não vê nem ouve; ele "sente" as minúsculas vibrações do próprio espaço-tempo, como um dedo hipersensível tocando a superfície ondulante da água.</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Criamos ferramentas extraordinárias, mas elas ainda operam sob o mesmo princípio fundamental: captar um sinal físico do ambiente e convertê-lo em informação que um dos nossos cinco sentidos possa processar. E este é o ponto crucial frequentemente ignorado.</w:t>
      </w:r>
    </w:p>
    <w:p w14:paraId="473032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radiotelescópio não "vê" uma nebulosa ou um quasar. Ele apenas registra linhas de dados brutos sobre a intensidade das ondas de rádio vindas de uma determinada direção. Esses dados brutos, por si sós, não têm significado para nós. Eles devem passar por um passo chamado "tradução". Os cientistas usam computadores para atribuir cores diferentes a diferentes níveis de energia e frequências. Vermelho para uma região de baixa energia, azul para uma de alta energia, por exemplo. A imagem cósmica brilhante e magnífica que admiramos nas revistas científicas não é o que o olho humano veria se voássemos até lá. É um mapa de cores, uma interpretação, uma tradução da linguagem das ondas de rádio para a linguagem da visão.</w:t>
      </w:r>
    </w:p>
    <w:p w14:paraId="3A4D58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Os dados brutos são sempre uma linguagem estranha. Ondas de rádio, raios-X, raios gama... não têm cor nem som. São apenas oscilações do campo eletromagnético. Nós, criaturas evoluídas para perceber uma faixa extremamente estreita do espectro luminoso, tivemos que "inventar" uma maneira de visualizá-los. Colorimos o invisível para poder entendê-lo.</w:t>
      </w:r>
    </w:p>
    <w:p w14:paraId="613CF3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Isso não diminui o valor dessas imagens. Pelo contrário, é um testemunho da criatividade humana. Mas também revela uma verdade profunda sobre nossas limitações. Não importa quão sofisticadas sejam nossas ferramentas, ainda estamos presos ao mundo dos cinco sentidos. Todos os dados, toda a informação sobre o universo exterior, devem finalmente ser convertidos em algo que possamos ver, ouvir, tocar, provar ou cheirar. Somos como uma pessoa que só conhece uma língua, e todos os livros do mundo, não importa em que língua estejam escritos, devem finalmente ser traduzidos para sua língua materna.</w:t>
      </w:r>
    </w:p>
    <w:p w14:paraId="08D110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Nossas ferramentas são brilhantemente projetadas para explorar o mundo material – o mundo de partículas, ondas, forças de interação. São ferramentas perfeitas para esse propósito. Mas a questão é: se existisse uma realidade além desse mundo material, uma realidade que não emite ondas de rádio, não reflete a luz, não cria vibrações físicas, como poderíamos saber?</w:t>
      </w:r>
    </w:p>
    <w:p w14:paraId="560CFF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Somos como um daltônico de nascença tentando entender o conceito de "vermelho". Ele pode construir uma máquina que meça com precisão o comprimento de onda da luz vermelha. Ele pode saber tudo sobre a física do vermelho. Mas ele nunca poderá experimentá-lo.</w:t>
      </w:r>
    </w:p>
    <w:p w14:paraId="001E57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Será que, ao nos depararmos com grandes questões como "O que havia antes do Big Bang?", a humanidade está em uma situação semelhante? Será que estamos tentando usar uma régua para medir uma emoção, uma balança para pesar um pensamento?</w:t>
      </w:r>
    </w:p>
    <w:p w14:paraId="5F2B04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Talvez o silêncio que recebemos do universo antes do momento do Big Bang não seja porque não havia nada lá. Mas sim porque a realidade de lá está "falando" uma linguagem que todos os nossos sentidos estendidos não foram projetados para ouvir.</w:t>
      </w:r>
    </w:p>
    <w:p w14:paraId="5973C7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B8846D">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Nomes para o "Ponto Cego"</w:t>
      </w:r>
    </w:p>
    <w:p w14:paraId="2A1ADF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 ciência, uma das coisas mais corajosas é admitir "eu não sei". Mas, na prática, o instinto humano é dar nome a tudo, até mesmo à nossa própria ignorância. Quando nossas ferramentas apontam para o universo e não recebem o sinal esperado, não o chamamos de "o ponto cego do nosso método de observação". Em vez disso, damos-lhe nomes que soam muito científicos, muito misteriosos.</w:t>
      </w:r>
    </w:p>
    <w:p w14:paraId="16D6AA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Consideremos um dos maiores mistérios da cosmologia moderna: a Matéria Escura. A história começa quando os astrônomos observaram galáxias espirais. Com base na quantidade de matéria visível (estrelas, gás, poeira), eles calcularam que as estrelas na borda externa deveriam girar muito mais lentamente do que as estrelas perto do centro, ou seriam ejetadas da galáxia. Mas a realidade foi chocante: elas giram a uma velocidade absurdamente alta, quase como se uma força invisível as estivesse segurando.</w:t>
      </w:r>
    </w:p>
    <w:p w14:paraId="64D7E1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teoria da gravidade de Newton e Einstein, que havia sido comprovada em inúmeros outros casos, parecia falhar na escala galáctica. Diante dessa contradição, a comunidade científica tinha duas opções: uma, admitir que talvez nossa teoria da gravidade esteja incompleta; duas, presumir que deve haver algo lá que não podemos ver.</w:t>
      </w:r>
    </w:p>
    <w:p w14:paraId="07D80D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Eles escolheram a segunda opção. Eles deram a essa coisa invisível o nome de "Matéria Escura" – um tipo estranho de matéria que não emite luz, não reflete luz e não interage com nenhum tipo de radiação eletromagnética. É completamente "invisível" para todos os nossos telescópios. Sua existência só é inferida indiretamente através do efeito gravitacional que exerce sobre a matéria comum. De acordo com os cálculos atuais, essa matéria misteriosa constitui até 85% da massa total de matéria no universo. Isso significa que tudo o que podemos ver – todas as estrelas, galáxias, planetas – é apenas a pontinha de um iceberg colossal.</w:t>
      </w:r>
    </w:p>
    <w:p w14:paraId="17A744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Uma história semelhante aconteceu com a Energia Escura. Quando os cientistas descobriram que a expansão do universo não estava diminuindo, mas sim acelerando, eles se depararam com outro enigma. Devia haver algum tipo de energia agindo como uma "antigravidade", empurrando tudo para longe. Mais uma vez, em vez de questionar o modelo cosmológico atual, eles deram a essa força repulsiva misteriosa o nome de "Energia Escura".</w:t>
      </w:r>
    </w:p>
    <w:p w14:paraId="60E891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claro, há o Buraco Negro. É uma região do espaço-tempo onde a gravidade é tão forte que nada, nem mesmo a luz, pode escapar. Por definição, não podemos observar diretamente um Buraco Negro. Só podemos inferir sua existência observando seu efeito nas estrelas e na matéria ao redor. É um nome para uma região escura, um ponto do qual nenhuma informação pode retornar para nós.</w:t>
      </w:r>
    </w:p>
    <w:p w14:paraId="01A5D9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Matéria Escura, Energia Escura, Buraco Negro. Esses nomes criam a sensação de que identificamos entidades concretas. Mas se dermos um passo para trás e olharmos para a essência do problema, veremos um denominador comum. Todos os três são nomes dados a "efeitos" que observamos, mas não conseguimos explicar com o que "vemos".</w:t>
      </w:r>
    </w:p>
    <w:p w14:paraId="7783B4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"Escuro" na física, na verdade, significa "nós não entendemos".</w:t>
      </w:r>
    </w:p>
    <w:p w14:paraId="1E6495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Será que a "Matéria Escura" não é uma nova partícula, mas apenas uma forma de nomear as deficiências em nosso entendimento da gravidade ou da dinâmica do universo? Será que a "Energia Escura" não é uma energia misteriosa, mas apenas a manifestação de leis em grande escala que ainda não descobrimos? E será que o "Buraco Negro", com sua imagem de um colapso material infinito, é apenas a conclusão precipitada de uma teoria levada ao seu limite, enquanto a verdadeira natureza do fenômeno é um estado da matéria ou uma estrutura dinâmica que nunca imaginamos?</w:t>
      </w:r>
    </w:p>
    <w:p w14:paraId="75113D5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Quando nossa rede não pega nada, temos duas possibilidades: ou realmente não há nada, ou algo passou pela malha. A ciência moderna, com sua fé na completude de sua rede material, tende a concluir que deve haver um tipo especial de "peixe invisível". Mas talvez estejamos simplesmente tentando pegar uma corrente de água com uma rede de pesca.</w:t>
      </w:r>
    </w:p>
    <w:p w14:paraId="64A507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E75CDEB">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A Parábola da "Rede e do Peixe"</w:t>
      </w:r>
    </w:p>
    <w:p w14:paraId="7809FE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Há uma antiga fábula sobre um biólogo marinho que dedicou toda a sua vida a estudar a vida no oceano. Ele usava apenas um tipo de rede, com um tamanho de malha fixo. Após décadas coletando espécimes, desde atuns gigantes a pequenos cardumes de arenque, ele anunciou com confiança uma das leis fundamentais da oceanografia. Em seu trabalho de uma vida, ele escreveu: "Após uma pesquisa abrangente dos mares da Terra, posso concluir com certeza que não existe nenhuma criatura marinha menor que 5 centímetros."</w:t>
      </w:r>
    </w:p>
    <w:p w14:paraId="461570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Sua conclusão estava errada? Com base em seu método e nos dados que coletou, estava perfeitamente correta. Todas as "evidências" que ele tinha apoiavam sua teoria. Ele nunca havia capturado um peixe menor que 5 centímetros. Para ele, eles não existiam.</w:t>
      </w:r>
    </w:p>
    <w:p w14:paraId="2E6093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fábula é um reflexo perfeito da metodologia da ciência moderna. "A rede" é todo o nosso sistema de ferramentas físicas e leis baseadas na observação material. "Os peixes" que pegamos são os fenômenos mensuráveis: partículas, ondas, forças. E com esses "peixes", construímos um modelo do universo incrivelmente bem-sucedido.</w:t>
      </w:r>
    </w:p>
    <w:p w14:paraId="486428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assim como o biólogo marinho, cometemos um sutil erro lógico. Confundimos "o que nossa rede captura" com "tudo o que existe no oceano". Concluímos que, como nossas ferramentas não detectam nada "imaterial", coisas como consciência, alma ou outros reinos são apenas produtos da imaginação. Assumimos que, como não podemos medir nada antes do Big Bang, a questão não tem sentido.</w:t>
      </w:r>
    </w:p>
    <w:p w14:paraId="1DA3E9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Esquecemos que um método só pode encontrar aquilo para o qual foi projetado. Um termômetro é projetado para medir a temperatura; ele nunca medirá o peso. Um telescópio é projetado para coletar luz; ele nunca captará um pensamento.</w:t>
      </w:r>
    </w:p>
    <w:p w14:paraId="1A8CAC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ciência não está errada quando diz: "Dentro do escopo de observação de nossas ferramentas físicas, não encontramos evidências da existência de uma realidade imaterial." Essa é uma declaração honesta e precisa. Mas ela se torna um dogma quando é interpretada como: "Portanto, a realidade imaterial não existe."</w:t>
      </w:r>
    </w:p>
    <w:p w14:paraId="52C9CF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É nesse ponto que a ciência deixa de ser uma jornada de descoberta e se torna um sistema de crenças. Ela se aprisionou no que sua rede pode capturar e declarou que o oceano inteiro é apenas isso.</w:t>
      </w:r>
    </w:p>
    <w:p w14:paraId="1BA2DE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Mas o oceano da realidade é muito mais vasto. Está cheio de plâncton, bactérias, formas de vida microscópicas que nossa rede grosseira deixou escapar. Talvez a consciência não seja um "peixe" grande que ainda não pegamos. Talvez seja a própria água – o meio no qual todos os "peixes" materiais estão nadando. E nenhuma rede pode pegar o oceano.</w:t>
      </w:r>
    </w:p>
    <w:p w14:paraId="3C8724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E0A658">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O Piloto de Planador que Sonha em Voar para a Lua</w:t>
      </w:r>
    </w:p>
    <w:p w14:paraId="333DBE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Então, onde estamos depois dessa jornada de reexaminar os limites? Temos uma ciência que atingiu o auge da sofisticação em seu campo. É como um mestre piloto de planador, um artista das correntes de vento. Ele passou a vida entendendo as correntes térmicas invisíveis que sobem da terra, aprendendo a dançar com os ventos que sopram pelas encostas das montanhas. Com suas frágeis asas de seda, ele pode planar por horas, conquistando os picos mais altos do ar, vendo o mundo a seus pés como um mapa vivo. No mundo da atmosfera da Terra, ele é um rei.</w:t>
      </w:r>
    </w:p>
    <w:p w14:paraId="656353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um dia, enquanto planava sobre um pico alto, ele olhou para o céu azul profundo, viu a lua pálida aparecer mesmo durante o dia, e desejou tocá-la.</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Com toda a sua confiança e habilidade, ele começou a planejar. Ele acreditava que um planador melhor e uma corrente de vento mais forte seriam suficientes. Ele construiu um par de asas com material ultraleve, com um design aerodinâmico perfeito. Ele estudou o tempo, esperando pelo vento mais forte da história, na esperança de que, se pegasse a corrente certa, pudesse voar mais alto, e mais alto ainda, até escapar da atmosfera e flutuar até a Lua.</w:t>
      </w:r>
    </w:p>
    <w:p w14:paraId="6EA5F5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Todos nós sabemos que esse esforço fracassará. O problema não está no talento do piloto, nem na qualidade do planador. O problema é que ele está usando a ferramenta e o método errados para um objetivo que está completamente fora de seu alcance. Para escapar da gravidade da Terra и voar no vácuo, ele não precisa de um planador melhor. Ele precisa de algo completamente diferente: uma nave espacial com um motor de foguete.</w:t>
      </w:r>
    </w:p>
    <w:p w14:paraId="6A3F85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ciência moderna, ao tentar responder às questões fundamentais sobre a consciência, a origem do universo a partir do nada, o significado da existência, é como aquele piloto talentoso. Ela se tornou uma mestra da "atmosfera" material. Usou suas leis e equações para "planar" de forma espetacular no mundo tangível. Mas ao se deparar com a Lua – uma realidade de natureza completamente diferente – ela ainda está tentando construir um "planador" melhor.</w:t>
      </w:r>
    </w:p>
    <w:p w14:paraId="16A117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Ela empurrou as equações da física até a singularidade, na esperança de encontrar a resposta. Ela construiu detectores de partículas cada vez maiores, na esperança de encontrar a "partícula da consciência". Ela deu o seu melhor, mas ainda está planando na mesma atmosfera, ainda limitada pela mesma gravidade da visão de mundo materialista.</w:t>
      </w:r>
    </w:p>
    <w:p w14:paraId="0EE210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Isso não significa que devemos desistir da aspiração de chegar à Lua. Significa apenas que precisamos reconhecer os limites do planador, por mais belo e eficiente que seja. Precisamos começar a procurar um novo conjunto de ferramentas, uma nova abordagem.</w:t>
      </w:r>
    </w:p>
    <w:p w14:paraId="7483CA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 universo não é apenas matéria, se a realidade é mais profunda do que os cinco sentidos podem perceber, então talvez a "nave espacial" que precisamos não seja uma máquina física construída externamente. Talvez seja uma ferramenta de percepção que já existe dentro de cada um de nós, apenas esperando para ser descoberta.</w:t>
      </w:r>
    </w:p>
    <w:p w14:paraId="618A13EA">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próxima etapa de nossa jornada neste livro é precisamente a busca pelo projeto dessa nave espacial.</w:t>
      </w:r>
    </w:p>
    <w:p w14:paraId="1364F4BE">
      <w:pPr>
        <w:jc w:val="both"/>
        <w:rPr>
          <w:rFonts w:hint="default" w:ascii="Palatino Linotype" w:hAnsi="Palatino Linotype"/>
          <w:sz w:val="28"/>
          <w:szCs w:val="28"/>
          <w:lang w:val="en-US"/>
        </w:rPr>
      </w:pPr>
    </w:p>
    <w:p w14:paraId="3CA61CD8">
      <w:pPr>
        <w:jc w:val="both"/>
        <w:rPr>
          <w:rFonts w:hint="default" w:ascii="Palatino Linotype" w:hAnsi="Palatino Linotype"/>
          <w:sz w:val="28"/>
          <w:szCs w:val="28"/>
          <w:lang w:val="en-US"/>
        </w:rPr>
      </w:pPr>
    </w:p>
    <w:p w14:paraId="00107F1E">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FB49D99">
      <w:pPr>
        <w:jc w:val="center"/>
        <w:rPr>
          <w:rFonts w:hint="default" w:ascii="Palatino Linotype" w:hAnsi="Palatino Linotype"/>
          <w:sz w:val="28"/>
          <w:szCs w:val="28"/>
          <w:lang w:val="en-US"/>
        </w:rPr>
      </w:pPr>
    </w:p>
    <w:p w14:paraId="481A73DC">
      <w:pPr>
        <w:rPr>
          <w:rFonts w:hint="default" w:ascii="Palatino Linotype" w:hAnsi="Palatino Linotype"/>
          <w:sz w:val="28"/>
          <w:szCs w:val="28"/>
          <w:lang w:val="en-US"/>
        </w:rPr>
      </w:pPr>
    </w:p>
    <w:p w14:paraId="7DF85930">
      <w:pPr>
        <w:pStyle w:val="3"/>
        <w:bidi w:val="0"/>
        <w:spacing w:line="240" w:lineRule="auto"/>
        <w:rPr>
          <w:rFonts w:hint="default" w:ascii="Palatino Linotype" w:hAnsi="Palatino Linotype" w:cs="Palatino Linotype"/>
          <w:sz w:val="36"/>
          <w:szCs w:val="36"/>
          <w:lang w:val="en-US" w:eastAsia="zh-CN"/>
        </w:rPr>
      </w:pPr>
      <w:bookmarkStart w:id="4" w:name="_Toc1165"/>
      <w:r>
        <w:rPr>
          <w:rFonts w:hint="default" w:ascii="Palatino Linotype" w:hAnsi="Palatino Linotype" w:cs="Palatino Linotype"/>
          <w:sz w:val="36"/>
          <w:szCs w:val="36"/>
          <w:lang w:val="en-US" w:eastAsia="zh-CN"/>
        </w:rPr>
        <w:t>Capítulo 2: CONSCIÊNCIA E MATÉRIA - UMA RELAÇÃO DE MÃO DUPLA</w:t>
      </w:r>
      <w:bookmarkEnd w:id="4"/>
    </w:p>
    <w:p w14:paraId="5B40EC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47D17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6C3E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FF19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6A5E9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19C3FEC">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Vapor, Água Líquida e Gelo: A Teoria do Monismo</w:t>
      </w:r>
    </w:p>
    <w:p w14:paraId="60401F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Após nos posicionarmos na margem do mapa da ciência moderna e olharmos para os vastos espaços vazios, precisamos de um novo ponto de apoio, uma bússola para iniciar nossa jornada de exploração. Esse ponto de apoio não é uma descoberta nova, mas uma das ideias mais profundas e antigas da humanidade, uma corrente subterrânea que permeou tanto a civilização oriental quanto a ocidental. É a Teoria do Monismo.</w:t>
      </w:r>
    </w:p>
    <w:p w14:paraId="78C35C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Pode soar complexo, mas sua ideia central é incrivelmente simples: todas as coisas no universo, embora se manifestem em inúmeras formas diferentes – de uma pedra inerte a um pensamento fugaz, de uma galáxia distante a uma emoção profunda – originam-se de uma única essência, uma única realidade fundamental.</w:t>
      </w:r>
    </w:p>
    <w:p w14:paraId="29EAE9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Segundo essa visão, consciência e matéria não são duas entidades separadas, uma sendo o "sujeito" e a outra o "objeto", como o pensamento dualista costuma assumir. Elas não se opõem. São simplesmente dois estados de manifestação diferentes da mesma verdade.</w:t>
      </w:r>
    </w:p>
    <w:p w14:paraId="02ACEA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visualizar isso, pense na água. A água pode existir no estado líquido que bebemos todos os dias, suave e fluida. Quando aquecida, torna-se vapor invisível, que se espalha pelo ar, parecendo não ter mais forma nem limites. Quando resfriada, congela em gelo sólido, com uma estrutura clara e propriedades completamente diferentes.</w:t>
      </w:r>
    </w:p>
    <w:p w14:paraId="4B244A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Vapor, água líquida e gelo. Três estados que parecem totalmente distintos. Mas ninguém duvida que sua essência profunda é apenas uma: H₂O.</w:t>
      </w:r>
    </w:p>
    <w:p w14:paraId="785A54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Teoria do Monismo sugere que consciência e matéria são semelhantes. Poderia a matéria ser apenas o estado de "gelo" da realidade? Condensada, tangível, estruturada. E poderia a consciência ser o estado de "vapor" da realidade? Sutil, difusa, invisível. Se isso for verdade, o interminável debate sobre "qual veio primeiro, qual determina qual?" de repente se torna sem sentido. É como perguntar "o que veio primeiro, o vapor ou o gelo?". A resposta é que nenhum veio primeiro. São apenas manifestações diferentes da mesma essência original, dependendo das condições energéticas do ambiente.</w:t>
      </w:r>
    </w:p>
    <w:p w14:paraId="7F5713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Ocidente, o filósofo Baruch Spinoza falou de uma única "Substância", da qual tanto o "pensamento" (consciência) quanto a "extensão" (matéria) são apenas atributos. No Oriente, Lao Tsé escreveu sobre o "Tao" – um princípio invisível, inominável, mas que é a origem de todas as coisas.</w:t>
      </w:r>
    </w:p>
    <w:p w14:paraId="2FBAB7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particular, logo na abertura do Tao Te Ching, Lao Tsé escreveu: "O sem nome é o princípio do céu e da terra; o com nome é a mãe de todas as coisas."</w:t>
      </w:r>
    </w:p>
    <w:p w14:paraId="3B0852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Aqui, encontramos um paralelo surpreendente. Seria o "sem nome" – esse estado primordial, invisível, que não pode ser nomeado – apenas outra forma de se referir ao plano da Ideia, ao estado de "vapor" da realidade? E o "com nome" – quando todas as coisas já têm nome, forma e podem ser distinguidas – seria o mundo material "condensado", o estado de "gelo"? As palavras do antigo sábio parecem não ser apenas filosofia, mas também descrever um processo de criação cósmica: do Sem-Nome ao Com-Nome, da Consciência à Matéria.</w:t>
      </w:r>
    </w:p>
    <w:p w14:paraId="50EC00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aceitamos essa possibilidade, mesmo que apenas como uma hipótese, uma incrível porta de percepção se abre. Ela nos permite fazer uma pergunta ainda mais audaciosa: se consciência e matéria são apenas dois estados da mesma coisa, poderia existir um processo de "transformação" entre eles?</w:t>
      </w:r>
    </w:p>
    <w:p w14:paraId="60D1F9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outras palavras, um pensamento pode se tornar matéria?</w:t>
      </w:r>
    </w:p>
    <w:p w14:paraId="63396D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não é mais uma questão puramente filosófica. Ela nos leva a considerar as evidências muito reais que ocorrem em nosso próprio corpo e em nossa vida cotidiana.</w:t>
      </w:r>
    </w:p>
    <w:p w14:paraId="26F64E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1127818">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As Pegadas da Ideia no Corpo</w:t>
      </w:r>
    </w:p>
    <w:p w14:paraId="23832C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consciência e matéria são duas faces da mesma realidade, sua conexão não pode ser uma teoria abstrata. Deve ser uma verdade observável, uma experiência tangível. E, de fato, o laboratório mais perfeito para observar essa interação é o nosso próprio corpo. Todos os dias, a cada hora, a cada minuto, testemunhamos o milagre da consciência controlando a matéria, mas por ser tão familiar, consideramos isso algo natural.</w:t>
      </w:r>
    </w:p>
    <w:p w14:paraId="5FD8A2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Vamos começar com a evidência mais simples. Agora mesmo, tente pensar: "Quero levantar minha mão direita". Quase instantaneamente, uma complexa cadeia de eventos físicos se desenrola. Um sinal eletroquímico é enviado do cérebro, viaja pelos nervos até os músculos do braço, fazendo-os contrair em uma sequência precisa, e seu braço – um objeto com massa, sujeito à lei da gravidade – se moveu exatamente de acordo com sua vontade.</w:t>
      </w:r>
    </w:p>
    <w:p w14:paraId="7C158D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pensamento, algo completamente invisível e imaterial, iniciou uma ação física específica. Fazemos isso milhares de vezes por dia sem pensar. Mas se pararmos para refletir, este é verdadeiramente um fenômeno extraordinário. A "vontade" tornou-se "movimento". A consciência deu uma ordem direta à matéria.</w:t>
      </w:r>
    </w:p>
    <w:p w14:paraId="3F7F8F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Vamos um pouco mais fundo. Muitos de nós podemos controlar processos biológicos que são considerados automáticos. Monges, iogues ou praticantes de longa data de qigong podem diminuir ativamente sua frequência cardíaca, baixar a pressão arterial e até mesmo alterar a temperatura corporal. Através da concentração da consciência, eles podem intervir no funcionamento do sistema nervoso autônomo, algo que a medicina moderna já considerou impossível. A "intenção" focada alterou a "função fisiológica".</w:t>
      </w:r>
    </w:p>
    <w:p w14:paraId="0E653D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Indo ainda mais longe, podemos ver o pensamento criando traços materiais mensuráveis. Quando você está feliz, triste ou concentrado, seu cérebro emite diferentes tipos de ondas cerebrais (alfa, beta, teta, delta) com frequências e amplitudes completamente diferentes. Essas ondas são oscilações eletromagnéticas reais, que podem ser registradas por um eletroencefalograma (EEG). Um estado mental, uma emoção, foi "materializado" em um sinal elétrico mensurável.</w:t>
      </w:r>
    </w:p>
    <w:p w14:paraId="68D485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talvez a evidência mais convincente do poder da consciência resida em um fenômeno que a ciência sempre teve que admitir, embora não consiga explicá-lo completamente: o efeito placebo. Um paciente recebe um comprimido de açúcar, mas é informado de que é um analgésico muito potente. Após tomá-lo, uma porcentagem significativa de pacientes relata que sua dor diminuiu consideravelmente. A crença deles – um estado puramente da consciência – ativou mecanismos de cura reais dentro do corpo. Seu sistema nervoso produziu endorfinas, um "analgésico" natural, simplesmente porque eles acreditavam que estavam sendo tratados. A consciência não apenas controla a matéria, mas também pode alterar o estado da matéria, passando de um estado de "doença" para um estado de "saúde".</w:t>
      </w:r>
    </w:p>
    <w:p w14:paraId="382619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Finalmente, olhe-se no espelho. A sabedoria oriental tem um ditado, "a aparência nasce do coração", o que significa que a fisionomia de uma pessoa mudará gradualmente de acordo com sua disposição mental. Uma pessoa que é sempre alegre, gentil e tolerante geralmente tem um rosto sereno e amável. Uma pessoa que frequentemente franze a testa, é ressentida e invejosa, com o tempo, essas emoções negativas se gravarão em seu rosto como rugas e traços severos. Isso não é superstição. Estados de consciência prolongados afetarão a contração de centenas de pequenos músculos no rosto, influenciarão a circulação sanguínea e o equilíbrio hormonal e, ao longo dos anos, esculpirão nossa aparência física.</w:t>
      </w:r>
    </w:p>
    <w:p w14:paraId="3B8C0D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Desde o simples ato de levantar uma mão até a mudança da aparência de uma vida inteira, essa cadeia de evidências aponta em uma direção. A consciência não é um passageiro passivo no veículo do corpo. É o motorista, segurando as rédeas e decidindo a direção. As pegadas da ideia estão impressas na matéria de forma clara e inegável.</w:t>
      </w:r>
    </w:p>
    <w:p w14:paraId="1379C6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793F48B">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O Eco da Máquina: Quando a Matéria Fala</w:t>
      </w:r>
    </w:p>
    <w:p w14:paraId="41C012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a história se limitasse à consciência controlando totalmente a matéria, nossa visão de mundo se tornaria simples, mas talvez incompleta. A realidade mostra que essa relação é muito mais complexa e bidirecional. Assim como um motorista habilidoso ainda depende da condição de seu carro, nossa consciência, neste reino, também é profundamente influenciada pelo estado da "máquina" física que habita: o cérebro e o corpo.</w:t>
      </w:r>
    </w:p>
    <w:p w14:paraId="3B7265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evidência mais clara vem dos efeitos químicos. Apenas uma pequena quantidade de álcool no sangue altera nosso julgamento, controle emocional e tempo de reação. Uma xícara de café pode aumentar o estado de alerta e a concentração. Certos medicamentos podem aliviar a ansiedade ou combater a depressão, interferindo diretamente no equilíbrio de neurotransmissores no cérebro. Nesses casos, uma mudança puramente material (química) produziu uma mudança marcante no estado da consciência (humor, percepção).</w:t>
      </w:r>
    </w:p>
    <w:p w14:paraId="73A340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 mesma forma, danos físicos ao cérebro podem ter consequências surpreendentes. Um golpe no lobo frontal pode transformar uma pessoa gentil em alguém irritadiço e impulsivo. Um tumor em um local específico pode alterar completamente a personalidade ou prejudicar a memória. A história clássica na neurociência de Phineas Gage, um trabalhador ferroviário cujo cérebro foi perfurado por uma barra de ferro no século 19, é um testemunho trágico. Ele sobreviveu ao acidente, mas de um homem calmo e confiável, tornou-se uma pessoa rude, impaciente e completamente diferente. A "máquina" estava quebrada, e o "motorista" também parecia ter mudado.</w:t>
      </w:r>
    </w:p>
    <w:p w14:paraId="199712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agora, a humanidade está no limiar de uma revolução ainda mais profunda: a fusão direta entre consciência e máquina. Projetos pioneiros como o Neuralink de Elon Musk estão desenvolvendo interfaces cérebro-máquina, com o objetivo de implantar microchips no cérebro. Em sua fase inicial, essa tecnologia promete ajudar pessoas paralisadas a controlar computadores ou membros protéticos apenas com o pensamento. Este ainda é um exemplo de "consciência controlando a matéria".</w:t>
      </w:r>
    </w:p>
    <w:p w14:paraId="26E63E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sua visão de longo prazo vai muito além. Eles imaginam um futuro onde os humanos possam baixar conhecimento diretamente para o cérebro, ou até mesmo conectar sua consciência à inteligência artificial. Nesse ponto, a fronteira se apagaria. Um chip físico, um dispositivo eletrônico, teria a capacidade de aprimorar ou alterar diretamente as faculdades da consciência, como a memória e a velocidade do pensamento. Se isso se tornasse realidade, seria uma prova irrefutável de que intervir na estrutura material do cérebro pode alterar a natureza da experiência consciente.</w:t>
      </w:r>
    </w:p>
    <w:p w14:paraId="7899D4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Esses exemplos não contradizem o que discutimos na seção anterior. Pelo contrário, eles completam o quadro geral. Eles mostram que, enquanto a consciência é a iniciadora, aquela que dá as ordens, ela também escuta o "eco" da própria ferramenta física que utiliza.</w:t>
      </w:r>
    </w:p>
    <w:p w14:paraId="70D9F7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relação entre consciência e matéria não é uma relação unidirecional de mestre e servo. É mais como um diálogo, uma dança de interação contínua. A consciência pode moldar a matéria, mas a matéria também cria as condições, as limitações e o potencial para a expressão da consciência. Ambas parecem estar ligadas em um ciclo causal sem um início ou fim claros.</w:t>
      </w:r>
    </w:p>
    <w:p w14:paraId="465D5D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9A471B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O Artista e o Piano: Um Sistema Interativo</w:t>
      </w:r>
    </w:p>
    <w:p w14:paraId="46AB6D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um pianista genial se apresentando. Sua vontade e emoção fluem através de seus dez dedos, deslizando sobre as teclas, criando melodias que comovem a alma. Naquele momento, o artista parece ser o único criador, e o piano apenas uma ferramenta passiva para ele expressar sua ideia. Esta é a imagem da "consciência controlando a matéria".</w:t>
      </w:r>
    </w:p>
    <w:p w14:paraId="349773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a história não para por aí. O próprio piano tem sua estrutura e regras. Possui 88 teclas dispostas em uma ordem harmônica estrita, tem um alcance limitado e um timbre característico que não pode ser alterado. O artista, por mais talentoso que seja, deve tocar dentro da estrutura dessas regras. Ele não pode fazer uma tecla de Dó soar como uma nota de Lá. E, mais importante, se o piano estiver danificado – se uma corda estiver quebrada, uma tecla presa – por mais bela que seja a ideia em sua mente, a música que sair soará desafinada e desagradável. Esta é a imagem da "matéria influenciando a consciência".</w:t>
      </w:r>
    </w:p>
    <w:p w14:paraId="7750DC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artista e o piano. Essa metáfora nos ajuda a escapar do pensamento dualista de "qual determina qual". Eles não são duas entidades separadas, mas um sistema interativo inseparável.</w:t>
      </w:r>
    </w:p>
    <w:p w14:paraId="35DF1E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artista não cria o piano, e o piano não cria o artista. Eles se uniram, cada um trazendo suas próprias qualidades, e juntos criam uma sinfonia. A música ser boa ou ruim não depende apenas do artista, nem apenas do piano. Depende da harmonia e da interação entre ambos.</w:t>
      </w:r>
    </w:p>
    <w:p w14:paraId="2D3384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Neste universo, consciência e matéria também estão criando juntas a sinfonia da existência. Podemos ver a consciência como o artista e a matéria como o piano. Eles dialogam e se moldam continuamente em uma dança criativa sem fim. Este quadro é harmonioso e lógico, mas é construído com base na inferência e na observação da nossa perspectiva. Existe alguma confirmação de um nível superior de percepção, uma afirmação direta em vez de apenas uma metáfora filosófica?</w:t>
      </w:r>
    </w:p>
    <w:p w14:paraId="0FD519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3F378E9">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Uma Afirmação de um Nível Superior de Percepção</w:t>
      </w:r>
    </w:p>
    <w:p w14:paraId="482D96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Os argumentos que percorremos, desde levantar a mão até o efeito placebo, da metáfora do piano às filosofias orientais e ocidentais, são todos esforços do pensamento humano para se aproximar de uma verdade profunda. Usamos a lógica, a observação e a inferência para chegar à conclusão de que consciência e matéria parecem ser um sistema unificado. Mas este ainda é o resultado de um processo de "olhar de fora para dentro".</w:t>
      </w:r>
    </w:p>
    <w:p w14:paraId="78B0A1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entanto, nos antigos sistemas de sabedoria do cultivo espiritual, essa questão é abordada de uma maneira completamente diferente: "olhando de dentro para fora". Eles afirmam que existem estados superiores de percepção, alcançáveis através do cultivo do caráter e da meditação, que permitem às pessoas perceber e realizar diretamente a natureza da realidade, em vez de apenas especular sobre ela.</w:t>
      </w:r>
    </w:p>
    <w:p w14:paraId="2FC115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partir desse nível de percepção, a resposta não é mais uma teoria filosófica complexa, mas uma verdade autoevidente.</w:t>
      </w:r>
    </w:p>
    <w:p w14:paraId="7BD2AB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um profundo sistema de sabedoria do cultivo, ensina-se que matéria e espírito são, em essência, um só, que possuem uma "natureza única". Eles не dizem que "interagem" ou se "influenciam" mutuamente como duas entidades separadas. Eles dizem que são a mesma coisa. Como os dois lados de uma folha de papel, eles não podem existir um sem o outro e são, na verdade, apenas duas facetas da mesma coisa.</w:t>
      </w:r>
    </w:p>
    <w:p w14:paraId="2113CD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afirmação tem um significado imenso. Não é uma conclusão filosófica tirada após ponderar as evidências. É apresentada como uma verdade vista diretamente por aqueles que alcançaram um reino de percepção além das pessoas comuns. É a diferença entre um cientista que analisa a composição química do gelo e da água e conclui que são o mesmo, e uma pessoa comum que testemunha com seus próprios olhos um bloco de gelo derreter e se transformar em água. Um é inferência, o outro é testemunho.</w:t>
      </w:r>
    </w:p>
    <w:p w14:paraId="0D556E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afirmação dessa "natureza única" é a peça final do quebra-cabeça, a fundação mais sólida para todo este capítulo. Ela eleva todo o nosso argumento de uma plausível hipótese filosófica a uma verdade que foi realizada em um reino superior.</w:t>
      </w:r>
    </w:p>
    <w:p w14:paraId="3FC8C830">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 essa base em mãos – de que consciência e matéria não são separadas, mas apenas duas manifestações da mesma essência – estamos prontos para explorar os mecanismos mais profundos. Se a realidade é um todo unificado, como ela está organizada? Que ordens estão operando por trás do mundo manifesto que vemos? Essa é a jornada que começaremos no próximo capítulo.</w:t>
      </w:r>
    </w:p>
    <w:p w14:paraId="2E8C082A">
      <w:pPr>
        <w:jc w:val="both"/>
        <w:rPr>
          <w:rFonts w:hint="default" w:ascii="Palatino Linotype" w:hAnsi="Palatino Linotype"/>
          <w:sz w:val="28"/>
          <w:szCs w:val="28"/>
        </w:rPr>
      </w:pPr>
    </w:p>
    <w:p w14:paraId="2676977E">
      <w:pPr>
        <w:jc w:val="both"/>
        <w:rPr>
          <w:rFonts w:hint="default" w:ascii="Palatino Linotype" w:hAnsi="Palatino Linotype"/>
          <w:sz w:val="28"/>
          <w:szCs w:val="28"/>
        </w:rPr>
      </w:pPr>
    </w:p>
    <w:p w14:paraId="5200C47B">
      <w:pPr>
        <w:jc w:val="both"/>
        <w:rPr>
          <w:rFonts w:hint="default" w:ascii="Palatino Linotype" w:hAnsi="Palatino Linotype"/>
          <w:sz w:val="28"/>
          <w:szCs w:val="28"/>
          <w:lang w:val="en-US"/>
        </w:rPr>
      </w:pPr>
    </w:p>
    <w:p w14:paraId="2EACBA1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B158450">
      <w:pPr>
        <w:jc w:val="center"/>
        <w:rPr>
          <w:rFonts w:hint="default" w:ascii="Palatino Linotype" w:hAnsi="Palatino Linotype"/>
          <w:sz w:val="22"/>
          <w:szCs w:val="22"/>
          <w:lang w:val="en-US"/>
        </w:rPr>
      </w:pPr>
    </w:p>
    <w:p w14:paraId="1A3F85F1">
      <w:pPr>
        <w:jc w:val="both"/>
        <w:rPr>
          <w:rFonts w:hint="default" w:ascii="Palatino Linotype" w:hAnsi="Palatino Linotype" w:cs="Palatino Linotype"/>
          <w:sz w:val="28"/>
          <w:szCs w:val="28"/>
        </w:rPr>
      </w:pPr>
    </w:p>
    <w:p w14:paraId="0841D570">
      <w:pPr>
        <w:pStyle w:val="3"/>
        <w:bidi w:val="0"/>
        <w:spacing w:line="240" w:lineRule="auto"/>
        <w:rPr>
          <w:rFonts w:hint="default" w:ascii="Palatino Linotype" w:hAnsi="Palatino Linotype" w:cs="Palatino Linotype"/>
          <w:sz w:val="36"/>
          <w:szCs w:val="36"/>
          <w:lang w:val="en-US" w:eastAsia="zh-CN"/>
        </w:rPr>
      </w:pPr>
      <w:bookmarkStart w:id="5" w:name="_Toc2959"/>
      <w:r>
        <w:rPr>
          <w:rFonts w:hint="default" w:ascii="Palatino Linotype" w:hAnsi="Palatino Linotype" w:cs="Palatino Linotype"/>
          <w:sz w:val="36"/>
          <w:szCs w:val="36"/>
          <w:lang w:val="en-US" w:eastAsia="zh-CN"/>
        </w:rPr>
        <w:t>Capítulo 3: A ORDEM IMPLÍCITA E O UNIVERSO QUÂNTICO</w:t>
      </w:r>
      <w:bookmarkEnd w:id="5"/>
    </w:p>
    <w:p w14:paraId="1010F9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E8702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CFC4E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B08D1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B74F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5C3966C">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O Mundo Manifesto e o Fluxo Fundamental de David Bohm</w:t>
      </w:r>
    </w:p>
    <w:p w14:paraId="5519DB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Nossa jornada no capítulo anterior nos levou a uma conclusão fundamental, confirmada tanto pela filosofia quanto pela sabedoria do cultivo: Consciência e Matéria не são duas entidades separadas, mas duas manifestações da mesma essência única. Esta é uma ideia que pode parecer estranha para a visão de mundo materialista comum. Mas o surpreendente é que, no coração da ciência considerada a mais "dura" e objetiva — a física — também houve pensadores pioneiros que chegaram a uma conclusão semelhante, apenas por um caminho completamente diferente.</w:t>
      </w:r>
    </w:p>
    <w:p w14:paraId="6424A1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deles foi David Bohm, um brilhante físico teórico americano e um dos mais destacados alunos de Albert Einstein. Bohm sentia-se insatisfeito com as interpretações padrão da mecânica quântica, que estavam repletas de paradoxos e uma aleatoriedade incompreensível. Ele acreditava que o caos e a descontinuidade que vemos no nível quântico eram apenas a superfície de uma realidade muito mais profunda e ordenada. A partir daí, ele desenvolveu um dos modelos do universo mais belos e profundos já propostos.</w:t>
      </w:r>
    </w:p>
    <w:p w14:paraId="611E3F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Bohm postulou que a realidade existe em dois níveis: a "Ordem Explícita" e a "Ordem Implícita".</w:t>
      </w:r>
    </w:p>
    <w:p w14:paraId="7803D3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Ordem Explícita é o mundo que experienciamos diariamente. É o mundo de objetos separados, com posições claras no espaço e no tempo. A mesa está aqui, a cadeira ali. A maçã cai no chão por causa da gravidade. Tudo parece separado, funcionando de acordo com leis de causa e efeito lineares. Este é o mundo que a física clássica descreve perfeitamente, e também o mundo que nossos sentidos percebem.</w:t>
      </w:r>
    </w:p>
    <w:p w14:paraId="6EB165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segundo Bohm, essa ordem é apenas uma ilusão, uma manifestação externa. Sua base é uma realidade mais profunda, mais completa, chamada de Ordem Implícita. Este é um nível de realidade de totalidade indivisa, onde as coisas não são mais "partes" separadas, mas estão todas "envolvidas" (enfolded) umas nas outras em um fluxo contínuo. Na Ordem Implícita, não há separação entre partículas, entre espaço e tempo, entre o observador e o observado. Tudo é um.</w:t>
      </w:r>
    </w:p>
    <w:p w14:paraId="4A13CE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nos ajudar a visualizar esse conceito abstrato, Bohm propôs um experimento mental único, baseado em um fenômeno real da física de fluidos. Imagine um cilindro de vidro transparente cheio de um líquido muito viscoso como a glicerina. Dentro desse cilindro, há um cilindro menor que pode girar. Pingamos uma gota de tinta preta no líquido. Inicialmente, a gota de tinta é uma entidade separada e clara — ela está na Ordem Explícita.</w:t>
      </w:r>
    </w:p>
    <w:p w14:paraId="61D991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Agora, começamos a girar o cilindro interno muito lentamente. A gota de tinta será esticada em um longo fio, depois se dissolverá gradualmente e parecerá desaparecer completamente no líquido. Agora, a ordem da gota de tinta não é mais visível; ela foi "envolvida", "ocultada" em toda a massa de glicerina. Ela passou para a Ordem Implícita.</w:t>
      </w:r>
    </w:p>
    <w:p w14:paraId="75AF1A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À primeira vista, isso pode parecer mais um truque de mágica do que física. Como algo que se dissolveu pode se reunir? A chave está no fato de que, como o líquido é muito viscoso e o movimento é muito lento, seu fluxo é laminar — um estado em que as camadas de líquido deslizam umas sobre as outras de forma ordenada, em vez de se misturarem caoticamente. Nessas condições, a gota de tinta não é "misturada" aleatoriamente, mas "esticada" ao longo de caminhos previsíveis. Sua ordem é apenas dispersa, não destruída.</w:t>
      </w:r>
    </w:p>
    <w:p w14:paraId="6DC815D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precisamente porque esse processo é reversível, um milagre acontece quando giramos o cilindro na direção oposta na mesma velocidade. Do líquido transparente, o fio de tinta começa a aparecer, depois se contrai gradualmente e, finalmente, a gota de tinta se reúne milagrosamente em sua posição original.</w:t>
      </w:r>
    </w:p>
    <w:p w14:paraId="45FD3F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gota de tinta nunca desapareceu. Sua ordem estava apenas oculta dentro de uma ordem maior.</w:t>
      </w:r>
    </w:p>
    <w:p w14:paraId="38C4F8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Segundo Bohm, nosso universo inteiro opera da mesma forma. O mundo que experienciamos, com suas galáxias, estrelas e pessoas separadas, é apenas uma "Ordem Explícita" que se "desdobra" de uma "Ordem Implícita" muito mais profunda, onde todas as coisas são uma. É como as ondas que surgem de um oceano infinito, e nós, por vermos apenas as ondas, as confundimos com entidades separadas, esquecendo que todas são manifestações do mesmo e único oceano.</w:t>
      </w:r>
    </w:p>
    <w:p w14:paraId="6A413C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DD87FB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O Universo Holográfico: Quando o Todo Reside em Cada Fragmento</w:t>
      </w:r>
    </w:p>
    <w:p w14:paraId="47B9F6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modelo de David Bohm de uma realidade fundamental, íntegra e conectada é uma ideia incrivelmente bela, mas também muito difícil de visualizar. Como o universo inteiro pode estar "envolvido" em cada uma de suas partes? Felizmente, uma invenção do século 20 forneceu uma metáfora física quase perfeita para esse conceito: o holograma.</w:t>
      </w:r>
    </w:p>
    <w:p w14:paraId="24595C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maioria de nós já viu um holograma. É uma imagem tridimensional que parece flutuar no espaço, criada a partir de um filme plano bidimensional. Você pode andar ao redor dele e ver diferentes ângulos do objeto, como se ele estivesse realmente ali. Essa mágica é criada projetando um feixe de laser através de um filme especial, no qual não foi gravada a imagem do objeto, mas os complexos padrões de interferência das ondas de luz que foram refletidas pelo objeto.</w:t>
      </w:r>
    </w:p>
    <w:p w14:paraId="6AEDCC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a característica mais milagrosa e extraordinária de um holograma reside em outra propriedade. Se você pegar uma fotografia comum e rasgá-la em dez pedaços, cada pedaço conterá apenas 1/10 da imagem original. Você terá um pedaço com o olho, um com o sorriso, um com o cabelo. Você não pode reconstruir o rosto inteiro a partir de um único fragmento.</w:t>
      </w:r>
    </w:p>
    <w:p w14:paraId="312AF5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se você pegar o filme holográfico e quebrá-lo em dez pedaços, algo impensável acontece. Quando você projeta o feixe de laser através de qualquer fragmento, por menor que seja, ele não recriará apenas 1/10 da imagem. Ele recriará a imagem original inteira.</w:t>
      </w:r>
    </w:p>
    <w:p w14:paraId="78B52B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cavalo inteiro, a flor inteira, o rosto inteiro aparecerá do menor fragmento. Claro, a imagem será mais turva, com menor resolução do que a imagem criada a partir do filme inteiro, mas a essência permanece: a informação do todo está codificada em cada parte.</w:t>
      </w:r>
    </w:p>
    <w:p w14:paraId="004674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é precisamente o ponto em que David Bohm viu uma semelhança perfeita com seu modelo do universo. Ele o chamou de "Universo Holográfico".</w:t>
      </w:r>
    </w:p>
    <w:p w14:paraId="357B59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Os complexos padrões de interferência gravados no filme bidimensional, onde a informação da imagem inteira é dispersa e "envolvida" de forma invisível, são a imagem da Ordem Implícita.</w:t>
      </w:r>
    </w:p>
    <w:p w14:paraId="4AFBB6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imagem tridimensional clara e concreta que aparece quando a luz a ilumina é a imagem da Ordem Explícita — o mundo material que experienciamos.</w:t>
      </w:r>
    </w:p>
    <w:p w14:paraId="6C0736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Segundo este modelo, o universo não é constituído por "tijolos" fundamentais que constroem um edifício. Em vez disso, é como um holograma gigante, onde cada "tijolo" — cada átomo, cada célula, cada ser vivo — contém, de alguma forma, a informação de todo o "edifício". "Assim na Terra como no Céu" deixa de ser uma frase filosófica para se tornar uma possível descrição da estrutura física profunda da realidade.</w:t>
      </w:r>
    </w:p>
    <w:p w14:paraId="67BD60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Isso leva a uma consequência surpreendente: cada um de nós, cada entidade neste universo, não somos indivíduos isolados e separados. Somos "fragmentos" que contêm a imagem do todo. Cada um de nós é um espelho que reflete o universo.</w:t>
      </w:r>
    </w:p>
    <w:p w14:paraId="4A8225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Mas será isso apenas uma bela metáfora filosófica, uma coincidência? Ou o próprio universo, em seu nível mais fundamental, opera de acordo com esses princípios holográficos? Para responder a essa pergunta, devemos mergulhar no estranho mundo da física quântica, onde essas ideias aparentemente loucas encontram as evidências experimentais mais surpreendentes.</w:t>
      </w:r>
    </w:p>
    <w:p w14:paraId="3B3EE9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B721E5C">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"Ação Fantasmagórica à Distância": Evidência de uma Realidade Unificada</w:t>
      </w:r>
    </w:p>
    <w:p w14:paraId="4BF9CE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modelo do Universo Holográfico, onde cada parte contém o todo, soa mais como filosofia do que física. Mas quando mergulhamos no mundo subatômico, o mundo das partículas elementares, descobrimos que o universo não apenas opera dessa maneira metaforicamente, mas de uma forma muito real e mensurável. A evidência mais clara vem de um dos fenômenos mais misteriosos e chocantes de toda a história da ciência: o emaranhamento quântico.</w:t>
      </w:r>
    </w:p>
    <w:p w14:paraId="3C908A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que você tem um par de luvas. Você coloca cada uma em uma caixa separada, as embaralha e não sabe qual caixa contém a luva esquerda e qual contém a direita. Então, você fica com uma caixa e envia a outra para um amigo do outro lado da Terra. Quando você abre sua caixa e vê que é a luva esquerda, você sabe instantaneamente e com 100% de certeza que seu amigo está segurando a luva direita. Não há mistério aqui. A informação foi determinada desde o início, nós apenas não a conhecíamos até observarmos.</w:t>
      </w:r>
    </w:p>
    <w:p w14:paraId="750980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no mundo quântico, as coisas acontecem de uma maneira impensável.</w:t>
      </w:r>
    </w:p>
    <w:p w14:paraId="6BF096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Os físicos podem criar um par de partículas (por exemplo, dois fótons) a partir do mesmo evento, fazendo com que elas tenham uma conexão intrínseca. Assim como o par de luvas, elas têm propriedades opostas, por exemplo, o "spin" (uma forma de momento angular intrínseco da partícula, que podemos imaginar como a direção de sua rotação). Se uma partícula tem spin "para cima", a outra deve ter obrigatoriamente spin "para baixo".</w:t>
      </w:r>
    </w:p>
    <w:p w14:paraId="61A497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diferença fundamental e bizarra é esta: de acordo com as leis da mecânica quântica, antes de ser medida, cada partícula não tem realmente um spin definido. Ela existe em um estado "nebuloso", uma superposição de ambas as possibilidades, "para cima" e "para baixo", ao mesmo tempo. A "luva quântica" não é "esquerda" ou "direita"; é "esquerda e direita" simultaneamente.</w:t>
      </w:r>
    </w:p>
    <w:p w14:paraId="1640B6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Agora, vamos repetir o experimento. Separamos essas duas partículas emaranhadas e as levamos para lados opostos de uma galáxia, a milhares de anos-luz de distância. Então, um cientista em uma extremidade mede a partícula A. Suponha que, no instante da medição, a partícula A "escolha" aleatoriamente o estado de spin "para cima". O inacreditável acontece: na outra extremidade da galáxia, a partícula B, instantaneamente, no mesmo momento, assumirá o estado de spin "para baixo".</w:t>
      </w:r>
    </w:p>
    <w:p w14:paraId="4986E8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mudança ocorre instantaneamente, sem atraso de tempo, aparentemente mais rápido que a velocidade da luz. Como a partícula B "sabe" que sua irmã gêmea, a milhares de anos-luz de distância, acabou de ser medida e escolheu o spin "para cima"? Nenhum sinal pode viajar tão rápido de acordo com a teoria da relatividade de Einstein. É por essa estranheza que Einstein, que nunca aceitou completamente a mecânica quântica, a chamou sarcasticamente de "ação fantasmagórica à distância".</w:t>
      </w:r>
    </w:p>
    <w:p w14:paraId="4C946A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 décadas, os cientistas debateram isso. Mas desde os experimentos inovadores de Alain Aspect na década de 1980 e experimentos posteriores com precisão crescente, o emaranhamento quântico foi provado como um fenômeno real.</w:t>
      </w:r>
    </w:p>
    <w:p w14:paraId="6A8DE5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fenômeno só pode ser explicado de uma maneira: essas duas partículas, não importa o quão fisicamente distantes estejam, não são duas entidades separadas. Elas ainda são parte de um único sistema indivisível. A separação no espaço que vemos na "Ordem Explícita" é apenas uma ilusão. Em um nível mais profundo da realidade — a "Ordem Implícita" de Bohm — elas nunca se separaram.</w:t>
      </w:r>
    </w:p>
    <w:p w14:paraId="120B95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emaranhamento quântico não é mais uma ideia filosófica. É a evidência experimental mais forte de que o universo, em seu nível mais fundamental, não é uma coleção de partes discretas, mas uma rede interconectada, não-local e total. É a manifestação física da "Única Substância" da qual os sábios falaram, um testemunho vivo de um universo holográfico.</w:t>
      </w:r>
    </w:p>
    <w:p w14:paraId="5081B9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B70D4A">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Quando a Observação Altera a Realidade</w:t>
      </w:r>
    </w:p>
    <w:p w14:paraId="47F744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 emaranhamento quântico mostrou uma conexão invisível entre partículas, há outro fenômeno que vai ainda mais longe: ele sugere uma conexão entre nossa própria consciência e o mundo material que observamos. É o "Efeito do Observador", um dos aspectos mais desconcertantes e mal interpretados da física quântica.</w:t>
      </w:r>
    </w:p>
    <w:p w14:paraId="0BFA01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entendê-lo, precisamos voltar ao experimento mais famoso neste campo: o experimento da fenda dupla.</w:t>
      </w:r>
    </w:p>
    <w:p w14:paraId="7DB8BD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que você atira pequenas bolinhas de gude em uma parede com duas fendas paralelas. As bolinhas que passam por cada fenda atingirão a parede de trás, formando duas linhas correspondentes. Isso é simples e fácil de entender.</w:t>
      </w:r>
    </w:p>
    <w:p w14:paraId="0D6A80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Agora, substitua as bolinhas por ondas na água. Quando as ondas passam pelas duas fendas, elas interferem umas com as outras, criando picos de onda mais altos e áreas de calmaria. Na parede de trás, você verá uma imagem completamente diferente: uma série de faixas claras e escuras alternadas, chamada de padrão de interferência. Este é o comportamento característico das ondas.</w:t>
      </w:r>
    </w:p>
    <w:p w14:paraId="769535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estranheza começa quando realizamos este experimento com as entidades do mundo quântico, como os elétrons. Supõe-se que os elétrons sejam "partículas" de matéria. Portanto, esperava-se que, ao serem disparados um a um através das duas fendas, eles se comportassem como bolinhas e criassem duas linhas. Mas o resultado foi chocante: mesmo sendo disparados um de cada vez, os elétrons ainda criavam um padrão de interferência, exatamente como as ondas.</w:t>
      </w:r>
    </w:p>
    <w:p w14:paraId="3126A3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Parece que cada elétron, de alguma forma, passou por ambas as fendas ao mesmo tempo e interferiu consigo mesmo. Este é o estado de "superposição" que mencionamos, onde uma partícula pode existir em múltiplos estados ou posições ao mesmo tempo.</w:t>
      </w:r>
    </w:p>
    <w:p w14:paraId="5A6083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a parte mais louca ainda está por vir. Os cientistas, muito curiosos para saber por qual fenda o elétron "realmente" passou, decidiram colocar um detector nas fendas para "espiar". E no momento em que fizeram isso, a mágica desapareceu.</w:t>
      </w:r>
    </w:p>
    <w:p w14:paraId="1F4FC3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instante em que o ato de "observação" ou "medição" ocorreu, o padrão de interferência desapareceu. Os elétrons pararam abruptamente de se comportar como ondas e começaram a se comportar como bolinhas normais, criando apenas duas linhas na parede de trás. Parecia que os elétrons sabiam que estavam sendo observados e "decidiram" escolher um único caminho para passar. O estado "nebuloso" da onda "colapsou" para um estado "real" de partícula.</w:t>
      </w:r>
    </w:p>
    <w:p w14:paraId="2D240B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 muitos anos, pensou-se que esse colapso era devido à interação física do detector com o elétron. Mas experimentos posteriores, cada vez mais sofisticados, mostraram que apenas a "informação" sobre o caminho do elétron ser potencialmente registrada, mesmo sem interação física direta, o efeito ainda ocorria.</w:t>
      </w:r>
    </w:p>
    <w:p w14:paraId="227F41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que isso significa? Isso mostra que o ato de observar — um ato que geralmente consideramos passivo, meramente registrando uma realidade preexistente — parece desempenhar um papel ativo na criação dessa mesma realidade. O mundo quântico parece não existir em um estado definido até que interagimos com ele, o observamos. Antes disso, é apenas um mar de possibilidades.</w:t>
      </w:r>
    </w:p>
    <w:p w14:paraId="49FB21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é o ponto em que a ciência toca a fronteira da filosofia. O que é, em essência, o ato de "observar"? Deve ser necessariamente uma máquina, ou se origina na consciência do experimentador? Seria o próprio ato da consciência, o ato de "querer saber", que força o universo a dar uma resposta definitiva, a abandonar seu estado potencial para se tornar uma realidade concreta?</w:t>
      </w:r>
    </w:p>
    <w:p w14:paraId="3AEC38C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Qualquer que seja a interpretação final, o Efeito do Observador quebra a nítida divisão entre sujeito e objeto, entre o observador e o observado. Mostra que não somos espectadores assistindo a uma peça cósmica já escrita. Parece que somos os atores, e cada ato nosso de "olhar" está ajudando a escrever o roteiro da próxima cena.</w:t>
      </w:r>
    </w:p>
    <w:p w14:paraId="4AF9C6D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8758F0C">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A Ponte Entre a Sabedoria e a Ciência</w:t>
      </w:r>
    </w:p>
    <w:p w14:paraId="58EEDF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Agora, vamos dar um passo para trás e olhar para todo o quadro que pintamos neste capítulo.</w:t>
      </w:r>
    </w:p>
    <w:p w14:paraId="3DE307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Começamos com o modelo da Ordem Implícita e da Ordem Explícita de David Bohm, um modelo puramente físico, mas que descreve uma realidade fundamental íntegra e indivisível. Vimos esse modelo refletido perfeitamente na metáfora do holograma, onde cada parte contém a informação do todo.</w:t>
      </w:r>
    </w:p>
    <w:p w14:paraId="5B91BB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Depois, entramos na evidência experimental. O emaranhamento quântico mostrou que as partículas, não importa o quão distantes, ainda são parte de um único sistema inseparável — uma prova de não-localidade e unificação. O Efeito do Observador foi ainda mais longe, sugerindo que o próprio ato da consciência parece ser uma parte integral desse sistema, desempenhando um papel na transformação do potencial em realidade.</w:t>
      </w:r>
    </w:p>
    <w:p w14:paraId="7C2D08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juntamos todas essas peças, o que vemos?</w:t>
      </w:r>
    </w:p>
    <w:p w14:paraId="704A9E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Vemos uma física de vanguarda que, após um século de aprofundamento na natureza da matéria, chegou a uma conclusão surpreendente: o mundo manifesto de objetos separados é apenas a superfície de uma realidade mais profunda, uma realidade conectada, íntegra, e na qual a consciência não parece mais ser uma estranha.</w:t>
      </w:r>
    </w:p>
    <w:p w14:paraId="2D7273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então, percebemos que os físicos quânticos mais brilhantes, com suas equações complexas e experimentos sofisticados, parecem estar apenas redescobrindo uma verdade que os antigos sábios realizaram há milhares de anos.</w:t>
      </w:r>
    </w:p>
    <w:p w14:paraId="22797D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"Ordem Implícita" de David Bohm é essencialmente diferente da "Única Substância" de Spinoza ou do "Tao" de Lao Tsé? Não seriam apenas linguagens diferentes, caminhos diferentes, para descrever o mesmo oceano fundamental do qual emergem todas as ondas da realidade manifesta?</w:t>
      </w:r>
    </w:p>
    <w:p w14:paraId="16114E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ciência moderna, em seu esforço para entender o mundo "exterior", parece ter inadvertidamente desenhado um mapa que leva de volta ao mundo "interior". Ela construiu uma ponte sólida sobre o abismo aparentemente intransponível entre matéria e espírito, entre ciência e sabedoria.</w:t>
      </w:r>
    </w:p>
    <w:p w14:paraId="5290A37E">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ponte é a fundação para darmos o próximo passo. Com a confiança de que não estamos indo contra a ciência, mas junto com seus aspectos mais profundos, começaremos a explorar "mapas da realidade" mais detalhados, maneiras de descrever o universo baseadas não apenas na estrutura, mas também no fluxo de energia e na transformação.</w:t>
      </w:r>
    </w:p>
    <w:p w14:paraId="05A5663F">
      <w:pPr>
        <w:jc w:val="both"/>
        <w:rPr>
          <w:rFonts w:hint="default" w:ascii="Palatino Linotype" w:hAnsi="Palatino Linotype" w:cs="Palatino Linotype"/>
          <w:sz w:val="28"/>
          <w:szCs w:val="28"/>
        </w:rPr>
      </w:pPr>
    </w:p>
    <w:p w14:paraId="009A0F38">
      <w:pPr>
        <w:jc w:val="both"/>
        <w:rPr>
          <w:rFonts w:hint="default" w:ascii="Palatino Linotype" w:hAnsi="Palatino Linotype"/>
          <w:sz w:val="28"/>
          <w:szCs w:val="28"/>
        </w:rPr>
      </w:pPr>
    </w:p>
    <w:p w14:paraId="3FCC9630">
      <w:pPr>
        <w:jc w:val="both"/>
        <w:rPr>
          <w:rFonts w:hint="default" w:ascii="Palatino Linotype" w:hAnsi="Palatino Linotype"/>
          <w:sz w:val="28"/>
          <w:szCs w:val="28"/>
        </w:rPr>
      </w:pPr>
    </w:p>
    <w:p w14:paraId="299CD879">
      <w:pPr>
        <w:jc w:val="both"/>
        <w:rPr>
          <w:rFonts w:hint="default" w:ascii="Palatino Linotype" w:hAnsi="Palatino Linotype"/>
          <w:sz w:val="28"/>
          <w:szCs w:val="28"/>
        </w:rPr>
      </w:pPr>
    </w:p>
    <w:p w14:paraId="75CB033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995715F">
      <w:pPr>
        <w:jc w:val="both"/>
        <w:rPr>
          <w:rFonts w:hint="default" w:ascii="Palatino Linotype" w:hAnsi="Palatino Linotype"/>
          <w:sz w:val="28"/>
          <w:szCs w:val="28"/>
        </w:rPr>
      </w:pPr>
    </w:p>
    <w:p w14:paraId="19899982">
      <w:pPr>
        <w:rPr>
          <w:rFonts w:hint="default" w:ascii="Palatino Linotype" w:hAnsi="Palatino Linotype"/>
          <w:sz w:val="28"/>
          <w:szCs w:val="28"/>
        </w:rPr>
      </w:pPr>
      <w:r>
        <w:rPr>
          <w:rFonts w:hint="default" w:ascii="Palatino Linotype" w:hAnsi="Palatino Linotype"/>
          <w:sz w:val="28"/>
          <w:szCs w:val="28"/>
        </w:rPr>
        <w:br w:type="page"/>
      </w:r>
    </w:p>
    <w:p w14:paraId="0F606E98">
      <w:pPr>
        <w:jc w:val="both"/>
        <w:rPr>
          <w:rFonts w:hint="default" w:ascii="Palatino Linotype" w:hAnsi="Palatino Linotype"/>
          <w:sz w:val="28"/>
          <w:szCs w:val="28"/>
        </w:rPr>
      </w:pPr>
    </w:p>
    <w:p w14:paraId="6248B585">
      <w:pPr>
        <w:pStyle w:val="2"/>
        <w:bidi w:val="0"/>
        <w:spacing w:line="240" w:lineRule="auto"/>
        <w:rPr>
          <w:rFonts w:hint="default" w:ascii="Palatino Linotype" w:hAnsi="Palatino Linotype" w:cs="Palatino Linotype"/>
          <w:b/>
          <w:bCs/>
          <w:sz w:val="96"/>
          <w:szCs w:val="96"/>
        </w:rPr>
      </w:pPr>
      <w:bookmarkStart w:id="6" w:name="_Toc28900"/>
      <w:r>
        <w:rPr>
          <w:rFonts w:hint="default" w:ascii="Palatino Linotype" w:hAnsi="Palatino Linotype" w:cs="Palatino Linotype"/>
          <w:b w:val="0"/>
          <w:bCs w:val="0"/>
          <w:sz w:val="96"/>
          <w:szCs w:val="96"/>
        </w:rPr>
        <w:t xml:space="preserve">Parte II: </w:t>
      </w:r>
      <w:r>
        <w:rPr>
          <w:rFonts w:hint="default" w:ascii="Palatino Linotype" w:hAnsi="Palatino Linotype" w:cs="Palatino Linotype"/>
          <w:b/>
          <w:bCs/>
          <w:sz w:val="96"/>
          <w:szCs w:val="96"/>
        </w:rPr>
        <w:t>OS MAPAS DA REALIDADE</w:t>
      </w:r>
      <w:bookmarkEnd w:id="6"/>
    </w:p>
    <w:p w14:paraId="1C26F8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E7431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Uma vez que a ponte entre a ciência e a sabedoria foi erguida, podemos atravessá-la com confiança para explorar os mapas mais detalhados que as duas grandes civilizações desenharam em seu esforço para compreender a realidade. Cada mapa, com suas próprias ferramentas e linguagem, nos dá uma perspectiva única sobre o mesmo território...</w:t>
      </w:r>
    </w:p>
    <w:p w14:paraId="3BEF5B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DDD94EA">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346D06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3C4D2BD">
      <w:pPr>
        <w:pStyle w:val="3"/>
        <w:bidi w:val="0"/>
        <w:spacing w:line="240" w:lineRule="auto"/>
        <w:rPr>
          <w:rFonts w:hint="default" w:ascii="Palatino Linotype" w:hAnsi="Palatino Linotype" w:cs="Palatino Linotype"/>
          <w:sz w:val="36"/>
          <w:szCs w:val="36"/>
          <w:lang w:val="en-US" w:eastAsia="zh-CN"/>
        </w:rPr>
      </w:pPr>
      <w:bookmarkStart w:id="7" w:name="_Toc31555"/>
      <w:r>
        <w:rPr>
          <w:rFonts w:hint="default" w:ascii="Palatino Linotype" w:hAnsi="Palatino Linotype" w:cs="Palatino Linotype"/>
          <w:sz w:val="36"/>
          <w:szCs w:val="36"/>
          <w:lang w:val="en-US" w:eastAsia="zh-CN"/>
        </w:rPr>
        <w:t>Capítulo 4: O MAPA DA ESTRUTURA - A TABELA PERIÓDICA DOS ELEMENTOS</w:t>
      </w:r>
      <w:bookmarkEnd w:id="7"/>
    </w:p>
    <w:p w14:paraId="760180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4C500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9EB68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61F84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8902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B06438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A Visão de Mundo do Mecânico</w:t>
      </w:r>
    </w:p>
    <w:p w14:paraId="4EE8AB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 jornada infindável para compreender o universo, o ser humano desenvolveu um dos métodos mais eficazes: desmontar. Como uma criança curiosa que desmonta um relógio para ver o que há dentro, ou um mecânico diligente que desmonta cada peça de uma máquina para entender como ela funciona, nós abordamos a realidade com uma profunda convicção: para entender o todo, é preciso primeiro entender as partes que o compõem.</w:t>
      </w:r>
    </w:p>
    <w:p w14:paraId="6CAC88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visão de mundo é a de um analista, um mecânico do universo. Ela vê todas as coisas ao redor — de uma pedra, um rio, a uma estrela distante — como máquinas complexas montadas a partir de "tijolos" fundamentais. A tarefa do intelecto é encontrar os menores e mais básicos desses tijolos, entender suas propriedades e, a partir daí, deduzir as leis de funcionamento de toda a estrutura.</w:t>
      </w:r>
    </w:p>
    <w:p w14:paraId="07D7C3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Após séculos de busca, encontramos esses "tijolos". Nós os chamamos de elementos químicos, e o grande mapa que os descreve é a Tabela Periódica dos Elementos. Esta é uma das mais brilhantes conquistas intelectuais da humanidade. Não é apenas uma lista, mas um sistema de ordem profunda que revela a relação entre carbono, oxigênio, ferro, ouro... os componentes que criaram tudo o que é material e que podemos tocar.</w:t>
      </w:r>
    </w:p>
    <w:p w14:paraId="1FB88B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Com este mapa em mãos, nos tornamos mestres mecânicos. Aprendemos a combinar os "tijolos" à vontade para criar novos materiais: de plásticos e aço inoxidável a silício para chips de computador. Entendemos as reações químicas que nos permitem criar medicamentos, fertilizantes e energia. Este mapa da estrutura é a fundação para toda a revolução industrial e a revolução tecnológica que moldaram o mundo moderno. Seu poder é inegável. Ele nos deu a capacidade de analisar, controlar e recriar o mundo material de uma maneira sem precedentes na história.</w:t>
      </w:r>
    </w:p>
    <w:p w14:paraId="631E0A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62FB169">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A Pergunta que o Mapa Responde</w:t>
      </w:r>
    </w:p>
    <w:p w14:paraId="510FE3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Cada mapa é criado com um propósito, para responder a um tipo específico de pergunta. Um mapa de trânsito lhe diz como ir do ponto A ao ponto B. Um mapa cadastral lhe diz os limites de um terreno. Então, para que pergunta este mapa da estrutura, a Tabela Periódica dos Elementos, foi criado para responder?</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Ele responde a uma pergunta incrivelmente básica e poderosa: "Do que esta coisa é feita?"</w:t>
      </w:r>
    </w:p>
    <w:p w14:paraId="03D1A7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Ao olhar para um copo de água, este mapa nos dá a resposta exata: é composto por moléculas de H₂O, ou seja, a combinação de dois átomos de hidrogênio e um átomo de oxigênio. Ao olhar para um anel de ouro, ele nos diz que é um conjunto de átomos de ouro (Au). Ao analisar o ar que respiramos, ele nos informa que é uma mistura principalmente de nitrogênio (N₂) e oxigênio (O₂).</w:t>
      </w:r>
    </w:p>
    <w:p w14:paraId="44343B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mentalidade permeou todos os aspectos da vida. Quando uma pessoa está doente, o médico analisa seu sangue para ver se há alguma anormalidade nos componentes químicos. Quando um prédio desaba, o engenheiro analisa os materiais para ver se houve um problema com sua estrutura. A resposta está sempre nos componentes, nas partes, nos "tijolos" constituintes.</w:t>
      </w:r>
    </w:p>
    <w:p w14:paraId="3B7EC0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 é uma lente imensamente útil. Ela nos permite ver através da superfície aparente das coisas para enxergar a microestrutura interna. Transforma o mundo de um lugar misterioso, cheio de qualidades elusivas, em um sistema analisável e previsível. No mundo deste mapa, nada é um mistério uma vez que conhecemos sua fórmula química. Seu poder reside em sua clareza, precisão e aplicabilidade prática. Ajudou-nos a construir pontes robustas, lançar naves ao espaço e curar inúmeras doenças. É um grande legado.</w:t>
      </w:r>
    </w:p>
    <w:p w14:paraId="1A64B1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714865D">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Quando o Mapa Deixa de Ser o Território</w:t>
      </w:r>
    </w:p>
    <w:p w14:paraId="369B8C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entanto, com todo o seu poder, este mapa da estrutura também tem suas fronteiras, territórios que não pode descrever completamente. É extremamente eficaz para desmontar uma máquina, mas encontra dificuldades ao tentar explicar um organismo vivo.</w:t>
      </w:r>
    </w:p>
    <w:p w14:paraId="075571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Pense em um bolo. Este mapa pode lhe dar uma lista precisa dos ingredientes: 200g de farinha, 150g de açúcar, 3 ovos, 50g de manteiga... Mas essa lista captura a essência do bolo? Ela não pode descrever o aroma rico que se espalha do forno, a alegria do padeiro, ou a sensação calorosa de compartilhar o bolo com entes queridos. Descreve as partes, mas perde a vivacidade do todo.</w:t>
      </w:r>
    </w:p>
    <w:p w14:paraId="399565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limitação se torna ainda mais clara quando olhamos para nós mesmos. Frequentemente ouvimos que o corpo humano é cerca de 70% água. Isso é verdade quando visto a partir do mapa das moléculas. Mas se "desmontarmos" ainda mais, não olhando para as moléculas, mas para os "tijolos" elementares que as compõem, descobrimos outra verdade surpreendente. Como a molécula de água (H₂O) é composta por um átomo de oxigênio muito mais pesado que os dois átomos de hidrogênio, a maior parte da massa da água é, na verdade, oxigênio. Portanto, em termos de massa, nosso corpo é 65% oxigênio, 18,5% carbono, 9,5% hidrogênio e um pouco de outros elementos.</w:t>
      </w:r>
    </w:p>
    <w:p w14:paraId="06056A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seja a fórmula molecular ou elementar, a pergunta permanece: Essas fórmulas são "você"? Elas explicam o amor, a coragem, a criatividade, a tristeza ou a consciência da sua própria existência? Este mapa descreve perfeitamente o "cadáver", mas permanece completamente em silêncio sobre a "alma".</w:t>
      </w:r>
    </w:p>
    <w:p w14:paraId="1D263F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mapa da estrutura é muito bom em responder à pergunta "O quê?", mas muitas vezes fica confuso com as perguntas "Como?" e "Por quê?". Ele pode analisar as notas em uma sinfonia, mas não pode explicar por que a melodia nos comove. Ele pode descrever as reações químicas no cérebro, mas não pode explicar a natureza de um pensamento. É bom com sistemas estáticos, mas luta com sistemas dinâmicos, fluxos de energia e as complexas relações interativas que constituem a vida.</w:t>
      </w:r>
    </w:p>
    <w:p w14:paraId="0D2727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é aqui que precisamos lembrar um princípio fundamental da percepção, articulado pelo filósofo Alfred Korzybski: "O mapa não é o território."</w:t>
      </w:r>
    </w:p>
    <w:p w14:paraId="466CA9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Tabela Periódica dos Elementos é um mapa maravilhoso, um dos mapas mais úteis que a humanidade já criou. Mas é apenas um mapa, uma descrição, uma lente através da qual se olha a realidade. Não é a realidade em si. Confundir o mapa com o território é o erro mais sutil do pensamento materialista — acreditar que, porque tudo pode ser descrito por seus componentes materiais, tudo é apenas seus componentes materiais.</w:t>
      </w:r>
    </w:p>
    <w:p w14:paraId="09AC165A">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Perceber isso não é para desvalorizar o mapa da estrutura. Pelo contrário, é para colocar esse mapa em seu devido lugar. É uma ferramenta indispensável, mas não é a única ferramenta. Para entender todo o vasto território da realidade, especialmente seus aspectos vívidos e energéticos, precisamos de outros mapas, desenhados a partir de perspectivas completamente diferentes.</w:t>
      </w:r>
    </w:p>
    <w:p w14:paraId="3B289745">
      <w:pPr>
        <w:jc w:val="both"/>
        <w:rPr>
          <w:rFonts w:hint="default" w:ascii="Palatino Linotype" w:hAnsi="Palatino Linotype" w:cs="Palatino Linotype"/>
          <w:sz w:val="28"/>
          <w:szCs w:val="28"/>
        </w:rPr>
      </w:pPr>
    </w:p>
    <w:p w14:paraId="5686F8E5">
      <w:pPr>
        <w:jc w:val="both"/>
        <w:rPr>
          <w:rFonts w:hint="default" w:ascii="Palatino Linotype" w:hAnsi="Palatino Linotype"/>
          <w:sz w:val="28"/>
          <w:szCs w:val="28"/>
        </w:rPr>
      </w:pPr>
    </w:p>
    <w:p w14:paraId="6F1C068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B2373E2">
      <w:pPr>
        <w:jc w:val="both"/>
        <w:rPr>
          <w:rFonts w:hint="default" w:ascii="Palatino Linotype" w:hAnsi="Palatino Linotype"/>
          <w:sz w:val="28"/>
          <w:szCs w:val="28"/>
        </w:rPr>
      </w:pPr>
    </w:p>
    <w:p w14:paraId="5BB1B210">
      <w:pPr>
        <w:rPr>
          <w:rFonts w:hint="default" w:ascii="Palatino Linotype" w:hAnsi="Palatino Linotype"/>
          <w:sz w:val="28"/>
          <w:szCs w:val="28"/>
        </w:rPr>
      </w:pPr>
      <w:r>
        <w:rPr>
          <w:rFonts w:hint="default" w:ascii="Palatino Linotype" w:hAnsi="Palatino Linotype"/>
          <w:sz w:val="28"/>
          <w:szCs w:val="28"/>
        </w:rPr>
        <w:br w:type="page"/>
      </w:r>
    </w:p>
    <w:p w14:paraId="24B898ED">
      <w:pPr>
        <w:jc w:val="both"/>
        <w:rPr>
          <w:rFonts w:hint="default" w:ascii="Palatino Linotype" w:hAnsi="Palatino Linotype"/>
          <w:sz w:val="28"/>
          <w:szCs w:val="28"/>
        </w:rPr>
      </w:pPr>
    </w:p>
    <w:p w14:paraId="3F350A95">
      <w:pPr>
        <w:pStyle w:val="3"/>
        <w:bidi w:val="0"/>
        <w:spacing w:line="240" w:lineRule="auto"/>
        <w:rPr>
          <w:rFonts w:hint="default" w:ascii="Palatino Linotype" w:hAnsi="Palatino Linotype" w:cs="Palatino Linotype"/>
          <w:sz w:val="36"/>
          <w:szCs w:val="36"/>
          <w:lang w:val="en-US" w:eastAsia="zh-CN"/>
        </w:rPr>
      </w:pPr>
      <w:bookmarkStart w:id="8" w:name="_Toc28863"/>
      <w:r>
        <w:rPr>
          <w:rFonts w:hint="default" w:ascii="Palatino Linotype" w:hAnsi="Palatino Linotype" w:cs="Palatino Linotype"/>
          <w:sz w:val="36"/>
          <w:szCs w:val="36"/>
          <w:lang w:val="en-US" w:eastAsia="zh-CN"/>
        </w:rPr>
        <w:t>Capítulo 5: O MAPA DO FLUXO - OS CINCO ELEMENTOS E A ENERGIA</w:t>
      </w:r>
      <w:bookmarkEnd w:id="8"/>
    </w:p>
    <w:p w14:paraId="0C2006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541EB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C7662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AD2A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135CE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3A82AE">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A Visão de Mundo do Maestro</w:t>
      </w:r>
    </w:p>
    <w:p w14:paraId="148B28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 mapa da Tabela Periódica dos Elementos é o de um mecânico, que vê o mundo como uma máquina montada a partir de peças, há outro mapa desenhado a partir de uma perspectiva completamente diferente. Esta é a visão de mundo de um estrategista, de um agricultor ou de um maestro. Eles não se preocupam tanto com o "material" de cada peça individual. Em vez disso, eles olham para a interação, o movimento e o equilíbrio dinâmico de todo o sistema.</w:t>
      </w:r>
    </w:p>
    <w:p w14:paraId="12B7C0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o maestro, o que importa não é de que tipo de madeira o violino é feito, mas como seu som se harmoniza com a flauta e o tambor para criar uma sinfonia. Para o agricultor, o que importa não é apenas a semente, mas a harmonia entre a terra, a água, a luz e o clima para criar uma colheita abundante.</w:t>
      </w:r>
    </w:p>
    <w:p w14:paraId="3750E6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visão de mundo não vê as coisas como entidades estáticas, mas como processos, fases do movimento da energia. Ela não pergunta "O que é isto?", mas sim "O que isto está fazendo? Como está interagindo com as outras coisas?".</w:t>
      </w:r>
    </w:p>
    <w:p w14:paraId="3CFCED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mapa mais antigo e essencial para essa visão de mundo vem da sabedoria oriental: os Cinco Elementos (Wu Xing).</w:t>
      </w:r>
    </w:p>
    <w:p w14:paraId="5419D6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muitas pessoas modernas, os Cinco Elementos são frequentemente mal compreendidos como um sistema material grosseiro, uma versão subdesenvolvida da Tabela Periódica, que postula que o mundo é feito de cinco "substâncias": Metal, Madeira, Água, Fogo e Terra. Mas esta é uma interpretação equivocada que decorre da imposição da lente do mecânico a um mapa completamente diferente.</w:t>
      </w:r>
    </w:p>
    <w:p w14:paraId="06F52F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entender corretamente os Cinco Elementos, devemos tirar os óculos da "estrutura" e colocar os óculos da "função". Então, veremos que os Cinco Elementos não descrevem cinco "substâncias", mas cinco "estados", cinco "fases de movimento" básicas da energia em todos os processos da natureza.</w:t>
      </w:r>
    </w:p>
    <w:p w14:paraId="109338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Elemento Madeira (木) não é apenas as árvores. É o estado de crescimento, de ascensão, de expansão. Como um broto que perfura o solo na primavera, representa a energia ascendente, o início e a expansão.</w:t>
      </w:r>
    </w:p>
    <w:p w14:paraId="6D6699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Elemento Fogo (火) не é apenas a chama. É o estado de radiação, de difusão, de atingir um clímax. Como a luz do sol radiante no verão, representa a energia que se move para fora, o entusiasmo e a transformação intensa.</w:t>
      </w:r>
    </w:p>
    <w:p w14:paraId="7CDB41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Elemento Terra (土) não é apenas o solo. É o estado de estabilidade, de nutrição, de reunião. Como a mãe terra que recebe tudo e permite que os frutos amadureçam no final do verão, representa a energia central, o equilíbrio e a transição.</w:t>
      </w:r>
    </w:p>
    <w:p w14:paraId="75343B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Elemento Metal (金) não é apenas o metal. É o estado de condensação, de contração, de recolhimento. Como a geada do outono e o metal forjado na fornalha, representa a energia que se move para dentro, a agudeza, a estrutura e o fim de um ciclo.</w:t>
      </w:r>
    </w:p>
    <w:p w14:paraId="772F50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Elemento Água (水) não é apenas a água. É o estado de fluidez, de potencial latente, de assentamento. Como a água que flui para baixo e a semente que dorme durante o inverno, representa a energia descendente, a quietude, a sabedoria profunda e a acumulação para um novo começo.</w:t>
      </w:r>
    </w:p>
    <w:p w14:paraId="29F83C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Esses cinco estados não existem isoladamente. Eles se geram e se controlam continuamente em uma dança de equilíbrio dinâmico chamada "Geração Mútua e Controle Mútuo".</w:t>
      </w:r>
    </w:p>
    <w:p w14:paraId="5F82A6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 ciclo de Geração é o ciclo de nutrição e promoção:</w:t>
      </w:r>
    </w:p>
    <w:p w14:paraId="493A8C92">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Água gera a Madeira (a água nutre as árvores)</w:t>
      </w:r>
    </w:p>
    <w:p w14:paraId="5216842B">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Madeira gera o Fogo (a madeira queima para criar o fogo)</w:t>
      </w:r>
    </w:p>
    <w:p w14:paraId="0C784E96">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Fogo gera a Terra (o fogo reduz tudo a cinzas, que retornam à terra)</w:t>
      </w:r>
    </w:p>
    <w:p w14:paraId="7083DBC0">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Terra gera o Metal (a terra produz metais e minerais)</w:t>
      </w:r>
    </w:p>
    <w:p w14:paraId="7BF8AA9A">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 Metal gera a Água (o metal derretido torna-se líquido, ou o metal pode condensar o vapor de água)</w:t>
      </w:r>
    </w:p>
    <w:p w14:paraId="6E2C7E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Além disso, o ciclo de Controle é o ciclo de restrição e regulação, que garante que nenhum Elemento se desenvolva em excesso:</w:t>
      </w:r>
    </w:p>
    <w:p w14:paraId="36F2DEBF">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Água controla o Fogo (a água apaga o fogo)</w:t>
      </w:r>
    </w:p>
    <w:p w14:paraId="066CE87F">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Fogo controla o Metal (o fogo derrete o metal)</w:t>
      </w:r>
    </w:p>
    <w:p w14:paraId="1C3C84FF">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Metal controla a Madeira (o metal corta a madeira)</w:t>
      </w:r>
    </w:p>
    <w:p w14:paraId="78507E4B">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Madeira controla a Terra (as raízes das árvores penetram na terra)</w:t>
      </w:r>
    </w:p>
    <w:p w14:paraId="23DDDEAB">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Terra controla a Água (a terra contém o fluxo da água)</w:t>
      </w:r>
    </w:p>
    <w:p w14:paraId="6E42EB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combinação de Geração e Controle cria um sistema de autorregulação perfeito, uma rede de relações interdependentes que permite que todas as coisas operem em harmonia. Este não é um modelo físico, mas um modelo da dinâmica da vida.</w:t>
      </w:r>
    </w:p>
    <w:p w14:paraId="101C99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242F84">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A Pergunta que o Mapa Responde</w:t>
      </w:r>
    </w:p>
    <w:p w14:paraId="625717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a Tabela Periódica responde à pergunta "Do que esta coisa é feita?", os Cinco Elementos respondem a uma pergunta completamente diferente: "Como está a configuração de energia se desenrolando?".</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Ele não se interessa pelos componentes estáticos, mas pelas relações dinâmicas. Essa lente não se aplica apenas à natureza, mas também é usada para entender os sistemas mais complexos, como o corpo humano e o ambiente de vida.</w:t>
      </w:r>
    </w:p>
    <w:p w14:paraId="40AE9A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 Medicina Tradicional Oriental, o corpo humano não é visto como uma máquina biológica com órgãos separados. É visto como um microcosmo, um ecossistema no qual os cinco principais órgãos (Fígado, Coração, Baço, Pulmões, Rins) correspondem aos cinco Elementos (Madeira, Fogo, Terra, Metal, Água). A saúde não é a ausência de bactérias ou vírus, mas o equilíbrio no fluxo de energia (Qi) entre os órgãos.</w:t>
      </w:r>
    </w:p>
    <w:p w14:paraId="6D395A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uma pessoa está doente, um médico dessa escola não perguntará apenas "Qual parte está quebrada?". Ele perguntará "Onde o equilíbrio foi rompido?". Por exemplo, se uma pessoa fica facilmente irritada, tem olhos vermelhos (associado à Madeira do Fígado) e sofre de insônia e palpitações (associado ao Fogo do Coração), ele pode diagnosticar que "a Madeira do Fígado está em excesso, gerando Fogo em demasia", o que significa que a energia da Madeira está muito forte e fazendo com que a energia do Fogo também se descontrole. O tratamento não é "consertar" o coração, mas "acalmar" o fígado, ajudando a energia da Madeira a retornar à harmonia, o que, por sua vez, equilibrará o Fogo. Eles estão ajustando a "configuração", não substituindo "componentes".</w:t>
      </w:r>
    </w:p>
    <w:p w14:paraId="5F2B87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 mesma forma, no Feng Shui, uma casa não é apenas uma estrutura física de tijolos e argamassa. É um espaço onde as correntes de energia do ambiente (vento, luz, água, campo magnético da Terra...) convergem e interagem. O objetivo do Feng Shui não é decorar para ficar bonito, mas organizar o espaço de vida de forma que o fluxo de energia seja harmonioso, evitando estagnação ou conflito. Eles considerarão a direção do vento (Elemento Madeira), a intensidade da luz solar (Elemento Fogo), a estabilidade do solo (Elemento Terra), a presença de objetos de metal (Elemento Metal) e a localização das fontes de água (Elemento Água) para criar um ambiente que melhor apoie a saúde e a prosperidade de seus habitantes.</w:t>
      </w:r>
    </w:p>
    <w:p w14:paraId="56FC3D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Em ambos os campos, os Cinco Elementos servem como um mapa estratégico, ajudando as pessoas a identificar padrões de energia, prever seu desenvolvimento e intervir com habilidade para restabelecer o equilíbrio perdido.</w:t>
      </w:r>
    </w:p>
    <w:p w14:paraId="78CF2F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030C257">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Dois Mapas, Um Território</w:t>
      </w:r>
    </w:p>
    <w:p w14:paraId="3D6A58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Ao colocar os dois mapas — a Tabela Periódica dos Elementos e os Cinco Elementos — lado a lado, muitas pessoas tendem a vê-los como opostos, um sendo "científico" e o outro "místico". Esta é uma visão muito natural, mas talvez não capture o quadro completo. Eles não são contraditórios. Eles estão simplesmente descrevendo o mesmo território da realidade a partir de duas perspectivas complementares.</w:t>
      </w:r>
    </w:p>
    <w:p w14:paraId="11A4BA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Voltemos à analogia do jogo de futebol.</w:t>
      </w:r>
    </w:p>
    <w:p w14:paraId="2376EE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Tabela Periódica dos Elementos é como o relatório de um analista técnico. Ela lhe dá detalhes sobre cada jogador: altura, peso, composição muscular, velocidade máxima de corrida. Essa informação é muito precisa e útil para entender a capacidade individual.</w:t>
      </w:r>
    </w:p>
    <w:p w14:paraId="25E92C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Os Cinco Elementos são como o diagrama tático de um treinador. Ele não se importa com o peso do atacante, mas com como ele se move para se coordenar com o meio-campista, como eles criam espaço e como toda a formação transita da defesa para o ataque. Ele descreve as relações e o fluxo de toda a configuração do jogo.</w:t>
      </w:r>
    </w:p>
    <w:p w14:paraId="2D6FE3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bom analista que não entende de tática não verá o quadro completo. Um bom treinador que não sabe nada sobre a condição física dos jogadores não poderá tomar a decisão certa. Ambas as perspectivas são necessárias.</w:t>
      </w:r>
    </w:p>
    <w:p w14:paraId="613793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 mesma forma, a Tabela Periódica descreve a estrutura da matéria, enquanto os Cinco Elementos descrevem a função e a dinâmica da energia. Um é a anatomia, o outro é a fisiologia. Um mapa nos dá a capacidade de desmontar e reconstruir; o outro mapa nos dá a capacidade de diagnosticar e curar.</w:t>
      </w:r>
    </w:p>
    <w:p w14:paraId="5E225ED7">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sabedoria não está em escolher um e descartar o outro. A sabedoria está em saber quando usar cada mapa e em entender que ambos são apenas ferramentas, lentes que nos ajudam a perceber uma parte do território imensamente rico и multidimensional da realidade. Ambos são úteis, mas ambos têm limites. E para ir além dos limites tanto da estrutura quanto do fluxo de energia neste reino, precisamos de um terceiro mapa, um mapa da transformação.</w:t>
      </w:r>
    </w:p>
    <w:p w14:paraId="2DCAF40A">
      <w:pPr>
        <w:jc w:val="both"/>
        <w:rPr>
          <w:rFonts w:hint="default" w:ascii="Palatino Linotype" w:hAnsi="Palatino Linotype" w:cs="Palatino Linotype"/>
          <w:sz w:val="28"/>
          <w:szCs w:val="28"/>
        </w:rPr>
      </w:pPr>
    </w:p>
    <w:p w14:paraId="7F1B0520">
      <w:pPr>
        <w:jc w:val="both"/>
        <w:rPr>
          <w:rFonts w:hint="default" w:ascii="Palatino Linotype" w:hAnsi="Palatino Linotype" w:cs="Palatino Linotype"/>
          <w:sz w:val="28"/>
          <w:szCs w:val="28"/>
        </w:rPr>
      </w:pPr>
    </w:p>
    <w:p w14:paraId="3FD675BC">
      <w:pPr>
        <w:jc w:val="both"/>
        <w:rPr>
          <w:rFonts w:hint="default" w:ascii="Palatino Linotype" w:hAnsi="Palatino Linotype"/>
          <w:sz w:val="28"/>
          <w:szCs w:val="28"/>
        </w:rPr>
      </w:pPr>
    </w:p>
    <w:p w14:paraId="09C1E25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31E568B">
      <w:pPr>
        <w:jc w:val="both"/>
        <w:rPr>
          <w:rFonts w:hint="default" w:ascii="Palatino Linotype" w:hAnsi="Palatino Linotype"/>
          <w:sz w:val="28"/>
          <w:szCs w:val="28"/>
        </w:rPr>
      </w:pPr>
    </w:p>
    <w:p w14:paraId="3461ADA9">
      <w:pPr>
        <w:rPr>
          <w:rFonts w:hint="default" w:ascii="Palatino Linotype" w:hAnsi="Palatino Linotype"/>
          <w:sz w:val="28"/>
          <w:szCs w:val="28"/>
        </w:rPr>
      </w:pPr>
      <w:r>
        <w:rPr>
          <w:rFonts w:hint="default" w:ascii="Palatino Linotype" w:hAnsi="Palatino Linotype"/>
          <w:sz w:val="28"/>
          <w:szCs w:val="28"/>
        </w:rPr>
        <w:br w:type="page"/>
      </w:r>
    </w:p>
    <w:p w14:paraId="159896AE">
      <w:pPr>
        <w:jc w:val="both"/>
        <w:rPr>
          <w:rFonts w:hint="default" w:ascii="Palatino Linotype" w:hAnsi="Palatino Linotype"/>
          <w:sz w:val="28"/>
          <w:szCs w:val="28"/>
        </w:rPr>
      </w:pPr>
    </w:p>
    <w:p w14:paraId="4E9126D9">
      <w:pPr>
        <w:pStyle w:val="3"/>
        <w:bidi w:val="0"/>
        <w:spacing w:line="240" w:lineRule="auto"/>
        <w:rPr>
          <w:rFonts w:hint="default" w:ascii="Palatino Linotype" w:hAnsi="Palatino Linotype" w:cs="Palatino Linotype"/>
          <w:sz w:val="36"/>
          <w:szCs w:val="36"/>
          <w:lang w:val="en-US" w:eastAsia="zh-CN"/>
        </w:rPr>
      </w:pPr>
      <w:bookmarkStart w:id="9" w:name="_Toc18290"/>
      <w:r>
        <w:rPr>
          <w:rFonts w:hint="default" w:ascii="Palatino Linotype" w:hAnsi="Palatino Linotype" w:cs="Palatino Linotype"/>
          <w:sz w:val="36"/>
          <w:szCs w:val="36"/>
          <w:lang w:val="en-US" w:eastAsia="zh-CN"/>
        </w:rPr>
        <w:t>Capítulo 6: O MAPA DA TRANSFORMAÇÃO - A VISÃO DE MUNDO DO CULTIVO ESPIRITUAL</w:t>
      </w:r>
      <w:bookmarkEnd w:id="9"/>
    </w:p>
    <w:p w14:paraId="5EB434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2E66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B012A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472D7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A8E91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447951F">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Para Além do Campo de Jogo</w:t>
      </w:r>
    </w:p>
    <w:p w14:paraId="750160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Exploramos dois grandes mapas. O mapa da Tabela Periódica dos Elementos, que nos ajuda a entender a estrutura da matéria. O mapa dos Cinco Elementos, que nos ajuda a entender o fluxo da energia. Ambos são ferramentas inestimáveis para descrever e operar dentro do "campo de jogo" deste mundo. Eles nos ajudam a construir, analisar, diagnosticar e curar.</w:t>
      </w:r>
    </w:p>
    <w:p w14:paraId="3CC3A1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há uma terceira visão de mundo, um mapa que não visa jogar melhor nesse campo de jogo. Seu objetivo é muito mais audacioso: encontrar uma maneira de sair do campo de jogo.</w:t>
      </w:r>
    </w:p>
    <w:p w14:paraId="79CF14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Nos antigos sistemas de sabedoria do cultivo espiritual, há um ditado considerado como um guia, que resume o objetivo final do praticante: "Não estar dentro dos Cinco Elementos, sair dos Três Reinos".</w:t>
      </w:r>
    </w:p>
    <w:p w14:paraId="1F1A46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entender essa frase, precisamos definir temporariamente os termos. O termo "Três Reinos" aparece em muitas culturas do Leste Asiático com diferentes classificações. No Budismo, são os três reinos do Desejo, da Forma e do Sem Forma. No Taoismo, às vezes se refere ao Céu, à Terra e à Água. Na cultura popular, é frequentemente entendido como os três reinos do Céu, do Mundo Humano e do Submundo.</w:t>
      </w:r>
    </w:p>
    <w:p w14:paraId="1A14B37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entanto, independentemente de como sejam classificados, todas essas interpretações têm um ponto central em comum: todas descrevem um domínio espaço-temporal finito, a totalidade da visão de mundo do ciclo de vida e morte ao qual os seres estão vinculados. Do ponto de vista cosmológico, esse domínio pode corresponder a uma região extremamente grande, talvez toda a nossa Via Láctea. E os "Cinco Elementos", como discutido, representam as próprias leis do fluxo de energia, as regras operacionais daquele "campo de jogo".</w:t>
      </w:r>
    </w:p>
    <w:p w14:paraId="4177C3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Portanto, "Não estar dentro dos Cinco Elementos, sair dos Três Reinos" não é uma filosofia abstrata. É uma declaração de propósito: transcender as leis materiais conhecidas, escapar do ciclo de vida e morte dentro deste domínio finito, para alcançar um estado de existência completamente diferente, um reino de maior liberdade e vastidão.</w:t>
      </w:r>
    </w:p>
    <w:p w14:paraId="6DDB71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mapa não pergunta mais "Do que esta coisa é feita?" ou "Como a configuração de energia está se desenrolando?". Ele faz uma pergunta inteiramente nova: "Como transformar o ser de uma criatura de matéria grosseira e pesada em algo mais sutil e transcendente?".</w:t>
      </w:r>
    </w:p>
    <w:p w14:paraId="3B1920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é o mapa da transformação, da alquimia interior. E para lê-lo, devemos aceitar um axioma fundamental, um axioma que pode ser o maior desafio para o pensamento moderno.</w:t>
      </w:r>
    </w:p>
    <w:p w14:paraId="12ADEC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D367F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A Matéria da Moralidade: Virtude e Carma</w:t>
      </w:r>
    </w:p>
    <w:p w14:paraId="2CA1AA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 visão de mundo moderna, conceitos morais como "virtude" ou "pecado" são vistos como convenções sociais, estados psicológicos ou noções abstratas. Eles pertencem ao mundo do espírito, completamente separados do mundo da matéria.</w:t>
      </w:r>
    </w:p>
    <w:p w14:paraId="72C1F1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no mapa da transformação, essa fronteira é apagada. Seu axioma central é: a moralidade tem uma natureza material.</w:t>
      </w:r>
    </w:p>
    <w:p w14:paraId="4CC42C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 acordo com isso, "Virtude" (De, 德) e "Carma" (Ye, 業) não são conceitos abstratos. São descritos como substâncias reais, que existem em outros espaços, mas que ao mesmo tempo envolvem o corpo humano.</w:t>
      </w:r>
    </w:p>
    <w:p w14:paraId="712E62F2">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Virtude (De) é descrita como um tipo de matéria branca, pura e sutil. É acumulada quando uma pessoa faz o bem, sofre dificuldades sem ressentimento, ou trata os outros com compaixão.</w:t>
      </w:r>
    </w:p>
    <w:p w14:paraId="679774DB">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Carma (Ye) é descrito como um tipo de matéria preta e pesada. É gerado quando uma pessoa faz o mal, prejudica os outros, ou nutre inveja e ressentimento.</w:t>
      </w:r>
    </w:p>
    <w:p w14:paraId="626955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Neste sistema, cada uma de nossas ações e pensamentos morais não é invisível. Eles estão constantemente produzindo um desses dois tipos de substância e acumulando-os ao redor de nosso corpo. Uma pessoa com muita Virtude se sentirá leve, afortunada e lúcida. Uma pessoa com muito Carma se sentirá pesada, encontrará má sorte, doenças e sofrimento. A Lei de Causa e Efeito deixa de ser uma crença religiosa para se tornar um mecanismo material claro: a ação que você semeia é a substância que você colhe.</w:t>
      </w:r>
    </w:p>
    <w:p w14:paraId="75E227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Essa "materialização" da moralidade é a chave para entender o mecanismo da transformação. Porque se a Virtude é uma substância, então ela pode ser usada como uma "matéria-prima".</w:t>
      </w:r>
    </w:p>
    <w:p w14:paraId="56D5A1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E4C874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A Alquimia Interior e Seus Traços Materiais</w:t>
      </w:r>
    </w:p>
    <w:p w14:paraId="3FA921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 que a acumulação da substância da Virtude é tão importante na visão de mundo do cultivo? Porque, segundo este sistema, ela não traz apenas bênçãos no mundo humano. É considerada a matéria-prima e a base para um extraordinário processo de "alquimia" interior, um processo que transforma a própria raiz do ser de uma criatura.</w:t>
      </w:r>
    </w:p>
    <w:p w14:paraId="4F11A2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visão de mundo descreve que o corpo humano neste reino é constituído de matéria grosseira, totalmente dentro das leis dos Cinco Elementos. Para transcender essas leis, este ser material deve ser substituído por outro tipo de matéria, mais sutil e de alta energia. Esse tipo de matéria de alta energia é chamado de "Gong" (功).</w:t>
      </w:r>
    </w:p>
    <w:p w14:paraId="1E0C00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Gong, conforme descrito, não é uma habilidade ou uma prática. É considerado um tipo de matéria sutil, existente em espaços superiores, que se forma dentro do corpo do cultivador. O processo de criação deste Gong é ensinado como uma colaboração entre o esforço do discípulo e a evolução realizada pelo Mestre.</w:t>
      </w:r>
    </w:p>
    <w:p w14:paraId="67C17E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Nesse mecanismo, o papel do discípulo é definido como cultivar incessantemente sua mente e caráter, ou seja, elevar seu reino de pensamento. Cada vez que eles fazem o bem, sofrem dificuldades, abandonam um apego negativo, diz-se que estão acumulando mais "matéria-prima" de Virtude. Paralelamente, eles praticam certos movimentos (como meditação, exercícios de qigong) para abrir os canais de energia, purificar o corpo físico e criar as melhores condições para que a transformação ocorra.</w:t>
      </w:r>
    </w:p>
    <w:p w14:paraId="79E15E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Então, segundo este modelo, acredita-se que o Mestre genuíno realizará um processo de "evolução", pegando a Virtude que o discípulo acumulou e transformando-a em Gong. Este não é um processo aleatório. Nos círculos de cultivo, ensina-se que cada disciplina genuína é um sistema completo e consistente, como um projeto arquitetônico abrangente para construir um novo ser. Esse processo de evolução deve ser executado com precisão do início ao fim, de acordo com esse "projeto", sem misturar ou alterar nada no meio do caminho.</w:t>
      </w:r>
    </w:p>
    <w:p w14:paraId="41D890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Como se pode ver, na lógica deste sistema, o papel do Mestre é crucial e insubstituível. Se o discípulo não cultivar seu caráter, ele não terá "matéria-prima". E sem um "arquiteto" mestre com um projeto completo, por mais "matéria-prima" que haja, ela não pode se tornar uma obra transcendente por si só.</w:t>
      </w:r>
    </w:p>
    <w:p w14:paraId="0A970E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Uma vez que se tem o Gong, acredita-se que essa matéria de alta energia começará a transformar o corpo do cultivador de dentro para fora, substituindo a matéria grosseira pela matéria sutil. Este é o processo de "mudar a pele e a carne" no nível mais microscópico, a essência da alquimia interior.</w:t>
      </w:r>
    </w:p>
    <w:p w14:paraId="2926FE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Se uma transformação física tão profunda realmente ocorre, ela deixaria algum traço observável em nosso mundo material? Essa visão de mundo afirma que sim. Dois dos fenômenos apresentados como a evidência material mais clara são as relíquias Sarira e os corpos incorruptos.</w:t>
      </w:r>
    </w:p>
    <w:p w14:paraId="3A9CCDEF">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Sarira</w:t>
      </w:r>
      <w:r>
        <w:rPr>
          <w:rFonts w:hint="default" w:ascii="Palatino Linotype" w:hAnsi="Palatino Linotype" w:eastAsia="sans-serif" w:cs="Palatino Linotype"/>
          <w:i w:val="0"/>
          <w:iCs w:val="0"/>
          <w:caps w:val="0"/>
          <w:color w:val="1A1C1E"/>
          <w:spacing w:val="0"/>
          <w:sz w:val="28"/>
          <w:szCs w:val="28"/>
          <w:shd w:val="clear" w:fill="FFFFFF"/>
        </w:rPr>
        <w:t>: Após a cremação, os restos mortais de muitos monges e lamas de alto escalão deixam para trás esferas duras como joias, com cores vibrantes e uma dureza extraordinária, que às vezes podem até crescer ou se multiplicar. A ciência moderna ainda não consegue explicar satisfatoriamente sua formação, pois a temperatura do crematório é suficiente para destruir qualquer estrutura biológica normal. Na lente do cultivo, as Sarira são vistas como o traço material do processo de transformação — são aglomerados de matéria de alta energia refinada a partir da Virtude, algo que não é destruído pelo fogo mundano.</w:t>
      </w:r>
    </w:p>
    <w:p w14:paraId="72D0D791">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Corpos incorruptos</w:t>
      </w:r>
      <w:r>
        <w:rPr>
          <w:rFonts w:hint="default" w:ascii="Palatino Linotype" w:hAnsi="Palatino Linotype" w:eastAsia="sans-serif" w:cs="Palatino Linotype"/>
          <w:i w:val="0"/>
          <w:iCs w:val="0"/>
          <w:caps w:val="0"/>
          <w:color w:val="1A1C1E"/>
          <w:spacing w:val="0"/>
          <w:sz w:val="28"/>
          <w:szCs w:val="28"/>
          <w:shd w:val="clear" w:fill="FFFFFF"/>
        </w:rPr>
        <w:t>: O fenômeno em que os corpos de alguns praticantes de alto nível não se decompõem naturalmente após a morte, mas permanecem flexíveis, com cabelos e unhas que continuam a crescer. Isso é visto como evidência de que seus corpos físicos foram em grande parte substituídos por um tipo de matéria sutil que não segue mais as leis normais da decomposição biológica.</w:t>
      </w:r>
    </w:p>
    <w:p w14:paraId="559CF7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Esses fenômenos, da perspectiva do mapa da estrutura, são anomalias inexplicáveis. Mas da perspectiva do mapa da transformação, são resultados inevitáveis, "fósseis" tangíveis de uma jornada de alquimia interior.</w:t>
      </w:r>
    </w:p>
    <w:p w14:paraId="7AC4A032">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A Ferramenta Cognitiva do Mundo Interior: O Olho Celestial</w:t>
      </w:r>
    </w:p>
    <w:p w14:paraId="0E475A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Uma pergunta lógica surge: como os antigos sábios poderiam saber sobre coisas invisíveis como Virtude, Carma ou outros níveis de espaço? Seria tudo apenas especulação, imaginação?</w:t>
      </w:r>
    </w:p>
    <w:p w14:paraId="352BC0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visão de mundo do cultivo responde que não. Eles falam de outra ferramenta cognitiva, um "sentido" que pode ser aberto através do processo de cultivo, que transcende os cinco sentidos comuns. É o Olho Celestial, também conhecido como o "Terceiro Olho".</w:t>
      </w:r>
    </w:p>
    <w:p w14:paraId="374CEE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Conforme descrito, o Olho Celestial não vê captando luz refletida (fótons) como o olho físico. É uma capacidade de perceber diretamente a essência das coisas em diferentes níveis espaciais. Dependendo do reino e do estado do cultivador, essa ferramenta permite que eles vejam cenas muito além do alcance do olho normal, como a estrutura de energia sutil do corpo ou seres em dimensões paralelas.</w:t>
      </w:r>
    </w:p>
    <w:p w14:paraId="5F4148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Com esta ferramenta cognitiva, dependendo do reino de cada pessoa, eles podem ver várias cenas em diferentes dimensões, altas e baixas, e com vários graus de clareza, incluindo habilidades como:</w:t>
      </w:r>
    </w:p>
    <w:p w14:paraId="50686F54">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Observar diretamente substâncias como a Virtude (branca) e o Carma (preto) envolvendo uma pessoa.</w:t>
      </w:r>
    </w:p>
    <w:p w14:paraId="4B925634">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Ver seres e cenas em dimensões paralelas.</w:t>
      </w:r>
    </w:p>
    <w:p w14:paraId="467A6542">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Ver a estrutura de energia sutil do corpo (meridianos, dantian).</w:t>
      </w:r>
    </w:p>
    <w:p w14:paraId="30D1F5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Neste sistema, o Olho Celestial não é um poder sobrenatural místico. É considerado uma habilidade inata do ser humano (do Espírito Primordial) que se degenerou e se fechou. O cultivo é apenas o processo de purificar o corpo e a mente para reabrir essa habilidade inerente.</w:t>
      </w:r>
    </w:p>
    <w:p w14:paraId="477EF1E5">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É como a ciência moderna criando microscópios para ver bactérias, ou telescópios para ver galáxias distantes. O Olho Celestial é um tipo de "microscópio interior", uma ferramenta que permite ao ser humano se tornar um cientista dos reinos invisíveis. É a resposta para como o mapa da transformação pôde ser desenhado com tanto detalhe e consistência.</w:t>
      </w:r>
    </w:p>
    <w:p w14:paraId="43A2F8C1">
      <w:pPr>
        <w:jc w:val="both"/>
        <w:rPr>
          <w:rFonts w:hint="default" w:ascii="Palatino Linotype" w:hAnsi="Palatino Linotype" w:cs="Palatino Linotype"/>
          <w:sz w:val="28"/>
          <w:szCs w:val="28"/>
        </w:rPr>
      </w:pPr>
    </w:p>
    <w:p w14:paraId="77CCDE7A">
      <w:pPr>
        <w:jc w:val="both"/>
        <w:rPr>
          <w:rFonts w:hint="default" w:ascii="Palatino Linotype" w:hAnsi="Palatino Linotype"/>
          <w:sz w:val="28"/>
          <w:szCs w:val="28"/>
        </w:rPr>
      </w:pPr>
    </w:p>
    <w:p w14:paraId="4F284A4A">
      <w:pPr>
        <w:jc w:val="both"/>
        <w:rPr>
          <w:rFonts w:hint="default" w:ascii="Palatino Linotype" w:hAnsi="Palatino Linotype"/>
          <w:sz w:val="28"/>
          <w:szCs w:val="28"/>
        </w:rPr>
      </w:pPr>
    </w:p>
    <w:p w14:paraId="7D1C1FC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C8D0FFA">
      <w:pPr>
        <w:jc w:val="center"/>
        <w:rPr>
          <w:rFonts w:hint="default" w:ascii="Palatino Linotype" w:hAnsi="Palatino Linotype"/>
          <w:sz w:val="28"/>
          <w:szCs w:val="28"/>
          <w:lang w:val="en-US"/>
        </w:rPr>
      </w:pPr>
    </w:p>
    <w:p w14:paraId="5E51E2C7">
      <w:pPr>
        <w:jc w:val="center"/>
        <w:rPr>
          <w:rFonts w:hint="default" w:ascii="Palatino Linotype" w:hAnsi="Palatino Linotype"/>
          <w:sz w:val="28"/>
          <w:szCs w:val="28"/>
        </w:rPr>
      </w:pPr>
      <w:r>
        <w:rPr>
          <w:rFonts w:hint="default" w:ascii="Palatino Linotype" w:hAnsi="Palatino Linotype"/>
          <w:sz w:val="28"/>
          <w:szCs w:val="28"/>
        </w:rPr>
        <w:br w:type="page"/>
      </w:r>
    </w:p>
    <w:p w14:paraId="3479EBBE">
      <w:pPr>
        <w:jc w:val="both"/>
        <w:rPr>
          <w:rFonts w:hint="default" w:ascii="Palatino Linotype" w:hAnsi="Palatino Linotype"/>
          <w:sz w:val="28"/>
          <w:szCs w:val="28"/>
        </w:rPr>
      </w:pPr>
    </w:p>
    <w:p w14:paraId="7CE11505">
      <w:pPr>
        <w:pStyle w:val="3"/>
        <w:bidi w:val="0"/>
        <w:spacing w:line="240" w:lineRule="auto"/>
        <w:rPr>
          <w:rFonts w:hint="default" w:ascii="Palatino Linotype" w:hAnsi="Palatino Linotype" w:cs="Palatino Linotype"/>
          <w:sz w:val="36"/>
          <w:szCs w:val="36"/>
          <w:lang w:val="en-US" w:eastAsia="zh-CN"/>
        </w:rPr>
      </w:pPr>
      <w:bookmarkStart w:id="10" w:name="_Toc32532"/>
      <w:r>
        <w:rPr>
          <w:rFonts w:hint="default" w:ascii="Palatino Linotype" w:hAnsi="Palatino Linotype" w:cs="Palatino Linotype"/>
          <w:sz w:val="36"/>
          <w:szCs w:val="36"/>
          <w:lang w:val="en-US" w:eastAsia="zh-CN"/>
        </w:rPr>
        <w:t>Capítulo 7: O MAPA MULTIDIMENSIONAL - DA TEORIA DAS CORDAS AO TRIÂNGULO DAS BERMUDAS</w:t>
      </w:r>
      <w:bookmarkEnd w:id="10"/>
    </w:p>
    <w:p w14:paraId="6AFBA9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7BF34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26D02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1D37B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CFC97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0555CB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O Sussurro da Física sobre Mundos Invisíveis</w:t>
      </w:r>
    </w:p>
    <w:p w14:paraId="4F180C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nosso dia a dia, experienciamos a realidade através de quatro dimensões familiares: três dimensões espaciais (comprimento, largura, altura) e uma dimensão temporal. Este mapa parece suficiente para descrever todos os movimentos, desde a queda de uma maçã até a órbita de um planeta. Mas na fronteira da física teórica, onde os cientistas se esforçam para encontrar uma "Teoria de Tudo" que possa unificar a Relatividade (que descreve o mundo macroscópico) e a Mecânica Quântica (que descreve o mundo microscópico), uma ideia surpreendente tem surgido repetidamente.</w:t>
      </w:r>
    </w:p>
    <w:p w14:paraId="006522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ideia é: nosso universo pode ter mais de quatro dimensões.</w:t>
      </w:r>
    </w:p>
    <w:p w14:paraId="158C4C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Uma das principais candidatas para uma Teoria de Tudo é a Teoria das Cordas e sua extensão, a Teoria-M. Em vez de ver as partículas elementares (elétrons, quarks...) como pontos sem dimensão, a Teoria das Cordas propõe que elas são, na verdade, "cordas" de energia supermicroscópicas que vibram em diferentes frequências. Cada modo de vibração criaria um tipo diferente de partícula, assim como as diferentes cordas de um violão vibram para produzir diferentes notas musicais.</w:t>
      </w:r>
    </w:p>
    <w:p w14:paraId="6F0761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é um modelo matemático imensamente elegante, mas vem com um requisito obrigatório: para que as equações da Teoria das Cordas funcionem de forma consistente, o universo deve existir não em 4, mas em 10 ou 11 dimensões espaço-temporais.</w:t>
      </w:r>
    </w:p>
    <w:p w14:paraId="1F4306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Então, por que não percebemos essas dimensões adicionais? A hipótese mais comum sugere que elas estão "compactadas" ou "enroladas" em uma escala extremamente pequena, bilhões de vezes menor que um átomo. Imagine um cabo elétrico pendurado à distância. De longe, você o vê apenas como uma linha unidimensional. Mas se você fosse uma formiga andando sobre ele, experienciaria uma segunda dimensão: a dimensão que circunda o cabo. Da mesma forma, dimensões adicionais podem existir em cada ponto do nosso espaço, mas são pequenas demais para interagirmos ou medirmos com nossas ferramentas atuais.</w:t>
      </w:r>
    </w:p>
    <w:p w14:paraId="2E7C3EF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E8687DB">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Realidades Paralelas e o Véu Entre os Mundos</w:t>
      </w:r>
    </w:p>
    <w:p w14:paraId="70D93C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entanto, há outra possibilidade ainda mais intrigante. E se nem todas as dimensões adicionais estivessem enroladas? E se algumas delas também fossem grandes, existindo em paralelo ao nosso espaço tridimensional?</w:t>
      </w:r>
    </w:p>
    <w:p w14:paraId="3A69F4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a realidade como um livro gigante. Nosso universo poderia ser apenas uma página desse livro. Bem ao lado, a apenas uma distância microscópica em uma dimensão superior, há outra página — outro universo, com suas próprias leis físicas, constantes naturais e até mesmo formas de vida completamente diferentes. Não podemos ver ou interagir com esses universos paralelos, assim como um personagem desenhado na página 5 não pode ver o personagem na página 6, embora estejam separados apenas por uma folha de papel.</w:t>
      </w:r>
    </w:p>
    <w:p w14:paraId="50CCCB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é a ideia das dimensões "horizontais", ou realidades paralelas. Não precisamos viajar bilhões de anos-luz para chegar a "outro mundo". Esse mundo pode existir aqui mesmo, agora mesmo, apenas "vibrando" em uma frequência diferente, em uma dimensão que não percebemos.</w:t>
      </w:r>
    </w:p>
    <w:p w14:paraId="7C81B2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 este modelo for correto, uma pergunta lógica surge: O "véu" que separa as páginas, as dimensões, é sempre perfeito e impenetrável? Ou será que em alguns lugares, em alguns momentos, esse véu pode se tornar mais fino, instável e permitir que ocorra uma "interferência"?</w:t>
      </w:r>
    </w:p>
    <w:p w14:paraId="3BE7E1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079D9B1">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Fissuras no Véu da Realidade: de Miragens a Bermudas</w:t>
      </w:r>
    </w:p>
    <w:p w14:paraId="3030FB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Muitos fenômenos estranhos, muitas vezes classificados como "alucinações" ou "mitos", podem ser vistos sob uma nova luz se aceitarmos a possibilidade de interferência entre dimensões.</w:t>
      </w:r>
    </w:p>
    <w:p w14:paraId="7F6DD84A">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fenômeno das "cidades nas nuvens" ou a miragem Fata Morgana: Este é um fenômeno em que imagens complexas, como arranha-céus ou castelos, aparecem e desaparecem subitamente. A explicação científica convencional é que se trata de um tipo de miragem causada pela refração da luz. Essa explicação é correta em muitos casos. Mas ela explica todos eles? Poderia ser que, em alguns casos raros, não seja um reflexo, mas um "vazamento de imagem", uma sobreposição temporária de nossa realidade com outra em uma dimensão paralela?</w:t>
      </w:r>
    </w:p>
    <w:p w14:paraId="72DE5E22">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 Triângulo das Bermudas e outros "vórtices" misteriosos: A história de navios e aviões desaparecendo sem deixar rastro no Triângulo das Bermudas tornou-se parte da cultura popular. Embora muitos casos tenham sido atribuídos a condições climáticas extremas ou erro humano, ainda há desaparecimentos inexplicáveis.</w:t>
      </w:r>
    </w:p>
    <w:p w14:paraId="1BDCE4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Visto de uma perspectiva multidimensional, essas áreas podem não ser "assombradas". Elas podem ser lugares onde existem instabilidades móveis no espaço-tempo, "portais espaciais" naturais que não estão fixos em uma coordenada, mas flutuam com base nas correntes de energia da Terra. Um navio ou avião que entra acidentalmente na zona de instabilidade no momento certo poderia "deslizar" através do véu da realidade e ser puxado para outra dimensão. Isso explicaria por que eles desaparecem sem deixar rastro.</w:t>
      </w:r>
    </w:p>
    <w:p w14:paraId="7E1C2D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Além disso, nas histórias transmitidas sobre esses desaparecimentos, há relatos difíceis de verificar que afirmam que alguns casos reapareceram após décadas. Mas para a tripulação, a sensação era de ter passado apenas por uma perturbação de alguns minutos. Isso sugere que o tempo em outras dimensões pode fluir em um ritmo completamente diferente do nosso.</w:t>
      </w:r>
    </w:p>
    <w:p w14:paraId="382781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Além da hipótese de um portal espacial natural, há argumentos que sugerem que a área das Bermudas é mais complexa. Alguns pesquisadores acreditam que existe uma enorme base extraterrestre no fundo do mar desta região. Segundo essa hipótese, alguns desaparecimentos não são acidentes aleatórios, mas intervenções deliberadas. Talvez esses seres estejam usando a instabilidade natural da área como uma tela para ocultar suas atividades.</w:t>
      </w:r>
    </w:p>
    <w:p w14:paraId="331756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A83E7E9">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Máquinas que Transcendem o Espaço</w:t>
      </w:r>
    </w:p>
    <w:p w14:paraId="0CFEB6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Os "portais espaciais" naturais, se existirem, são provavelmente caóticos, perigosos e imprevisíveis. Mas o que aconteceria se uma civilização avançada pudesse dominar a tecnologia de viajar entre dimensões de forma controlada e deliberada?</w:t>
      </w:r>
    </w:p>
    <w:p w14:paraId="4E5025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poderia ser a chave para decifrar um dos maiores mistérios de nosso tempo: os Objetos Voadores Não Identificados (OVNIs), ou como o governo os chama, Fenômenos Anômalos Não Identificados (UAPs).</w:t>
      </w:r>
    </w:p>
    <w:p w14:paraId="5F91A6F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Nos últimos anos, documentos e vídeos desclassificados do Pentágono confirmaram a existência de objetos voadores que exibem características de voo que desafiam todas as leis da física que conhecemos. Eles podem:</w:t>
      </w:r>
    </w:p>
    <w:p w14:paraId="337A6B36">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Acelerar instantaneamente a velocidades incríveis sem criar uma onda de choque.</w:t>
      </w:r>
    </w:p>
    <w:p w14:paraId="05731475">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Fazer curvas de 90 graus em velocidades supersônicas sem serem destruídos pela inércia.</w:t>
      </w:r>
    </w:p>
    <w:p w14:paraId="6616FA49">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Desaparecer de um ponto e reaparecer em outro a dezenas de quilômetros de distância em um piscar de olhos.</w:t>
      </w:r>
    </w:p>
    <w:p w14:paraId="38836B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Esses comportamentos são completamente não físicos se assumirmos que o objeto está se movendo dentro do nosso espaço tridimensional. Mas eles se tornam perfeitamente lógicos se assumirmos que ele tem a capacidade de se mover através das dimensões.</w:t>
      </w:r>
    </w:p>
    <w:p w14:paraId="50A671A1">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desaparecimento súbito pode não ser invisibilidade, mas o ato de "sair" de nossa dimensão.</w:t>
      </w:r>
    </w:p>
    <w:p w14:paraId="5CE3C646">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aceleração instantânea pode não ser um sistema de propulsão, mas o ato de "reentrar" em nosso espaço em um local diferente.</w:t>
      </w:r>
    </w:p>
    <w:p w14:paraId="62B28369">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curva não física de 90 graus não é, na verdade, uma curva. O objeto simplesmente sai de nossa realidade no ponto A e reentra no ponto B com um vetor de movimento completamente novo.</w:t>
      </w:r>
    </w:p>
    <w:p w14:paraId="4BE64B3C">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Assim, podemos distinguir claramente entre dois tipos de fenômenos relacionados à multidimensionalidade. De um lado, estão os "portais espaciais" naturais, caóticos e perigosos, como redemoinhos ferozes no oceano. Do outro lado, está a tecnologia de viagem controlada, deliberada e precisa, como um submarino moderno que pode mergulhar e emergir onde quiser. Reconhecer essa diferença nos ajuda a construir um mapa multidimensional mais complexo e lógico, onde não há apenas acidentes aleatórios, mas também ações deliberadas.</w:t>
      </w:r>
    </w:p>
    <w:p w14:paraId="7D1A5B0F">
      <w:pPr>
        <w:jc w:val="both"/>
        <w:rPr>
          <w:rFonts w:hint="default" w:ascii="Palatino Linotype" w:hAnsi="Palatino Linotype" w:cs="Palatino Linotype"/>
          <w:sz w:val="28"/>
          <w:szCs w:val="28"/>
          <w:lang w:val="en-US"/>
        </w:rPr>
      </w:pPr>
    </w:p>
    <w:p w14:paraId="65AD251C">
      <w:pPr>
        <w:jc w:val="both"/>
        <w:rPr>
          <w:rFonts w:hint="default" w:ascii="Palatino Linotype" w:hAnsi="Palatino Linotype" w:cs="Palatino Linotype"/>
          <w:sz w:val="28"/>
          <w:szCs w:val="28"/>
          <w:lang w:val="en-US"/>
        </w:rPr>
      </w:pPr>
    </w:p>
    <w:p w14:paraId="6F72F7F9">
      <w:pPr>
        <w:jc w:val="both"/>
        <w:rPr>
          <w:rFonts w:hint="default" w:ascii="Palatino Linotype" w:hAnsi="Palatino Linotype"/>
          <w:sz w:val="28"/>
          <w:szCs w:val="28"/>
          <w:lang w:val="en-US"/>
        </w:rPr>
      </w:pPr>
    </w:p>
    <w:p w14:paraId="79AC939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F868B19">
      <w:pPr>
        <w:jc w:val="both"/>
        <w:rPr>
          <w:rFonts w:hint="default" w:ascii="Palatino Linotype" w:hAnsi="Palatino Linotype"/>
          <w:sz w:val="28"/>
          <w:szCs w:val="28"/>
        </w:rPr>
      </w:pPr>
    </w:p>
    <w:p w14:paraId="6B68F00B">
      <w:pPr>
        <w:jc w:val="both"/>
        <w:rPr>
          <w:rFonts w:hint="default" w:ascii="Palatino Linotype" w:hAnsi="Palatino Linotype"/>
          <w:sz w:val="28"/>
          <w:szCs w:val="28"/>
        </w:rPr>
      </w:pPr>
    </w:p>
    <w:p w14:paraId="4224CA8B">
      <w:pPr>
        <w:rPr>
          <w:rFonts w:hint="default" w:ascii="Palatino Linotype" w:hAnsi="Palatino Linotype"/>
          <w:sz w:val="28"/>
          <w:szCs w:val="28"/>
        </w:rPr>
      </w:pPr>
      <w:r>
        <w:rPr>
          <w:rFonts w:hint="default" w:ascii="Palatino Linotype" w:hAnsi="Palatino Linotype"/>
          <w:sz w:val="28"/>
          <w:szCs w:val="28"/>
        </w:rPr>
        <w:br w:type="page"/>
      </w:r>
    </w:p>
    <w:p w14:paraId="57525E15">
      <w:pPr>
        <w:jc w:val="both"/>
        <w:rPr>
          <w:rFonts w:hint="default" w:ascii="Palatino Linotype" w:hAnsi="Palatino Linotype"/>
          <w:sz w:val="28"/>
          <w:szCs w:val="28"/>
        </w:rPr>
      </w:pPr>
    </w:p>
    <w:p w14:paraId="555387F0">
      <w:pPr>
        <w:jc w:val="both"/>
        <w:rPr>
          <w:rFonts w:hint="default" w:ascii="Palatino Linotype" w:hAnsi="Palatino Linotype"/>
          <w:sz w:val="28"/>
          <w:szCs w:val="28"/>
        </w:rPr>
      </w:pPr>
    </w:p>
    <w:p w14:paraId="72418CE8">
      <w:pPr>
        <w:pStyle w:val="3"/>
        <w:bidi w:val="0"/>
        <w:spacing w:line="240" w:lineRule="auto"/>
        <w:rPr>
          <w:rFonts w:hint="default" w:ascii="Palatino Linotype" w:hAnsi="Palatino Linotype" w:cs="Palatino Linotype"/>
          <w:sz w:val="36"/>
          <w:szCs w:val="36"/>
          <w:lang w:val="en-US" w:eastAsia="zh-CN"/>
        </w:rPr>
      </w:pPr>
      <w:bookmarkStart w:id="11" w:name="_Toc16747"/>
      <w:r>
        <w:rPr>
          <w:rFonts w:hint="default" w:ascii="Palatino Linotype" w:hAnsi="Palatino Linotype" w:cs="Palatino Linotype"/>
          <w:sz w:val="36"/>
          <w:szCs w:val="36"/>
          <w:lang w:val="en-US" w:eastAsia="zh-CN"/>
        </w:rPr>
        <w:t>Capítulo 8: OS REINOS DA EXISTÊNCIA</w:t>
      </w:r>
      <w:bookmarkEnd w:id="11"/>
    </w:p>
    <w:p w14:paraId="4B4822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26348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1E216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4EBB4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0FD07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2F4E22E">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O Eixo Vertical do Universo: A Frequência Vibracional da Realidade</w:t>
      </w:r>
    </w:p>
    <w:p w14:paraId="0FC9E1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 capítulo anterior introduziu a possibilidade de universos "horizontais" — páginas paralelas no mesmo livro da realidade — agora exploraremos uma ideia ainda mais profunda: a estrutura "vertical" do universo. Não se trata mais de páginas lado a lado, mas de livros diferentes dispostos na mesma estante.</w:t>
      </w:r>
    </w:p>
    <w:p w14:paraId="1C073F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visão de mundo sustenta que o universo é estratificado em inúmeros reinos, ou planos de existência, que diferem не apenas em localização, mas na própria natureza da realidade. Essa divisão não se baseia no espaço físico, mas em dois fatores fundamentais: a sutileza da matéria e a frequência vibracional da energia.</w:t>
      </w:r>
    </w:p>
    <w:p w14:paraId="665FBE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Usemos uma analogia simples: as frequências de rádio. Na sala onde você está sentado, inúmeros sinais coexistem. Você não os ouve não porque não sejam reais, mas porque seu rádio не está sintonizado na frequência correta.</w:t>
      </w:r>
    </w:p>
    <w:p w14:paraId="290EF3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 mesma forma, diferentes reinos podem estar coexistindo conosco aqui mesmo. Um exemplo próximo é o fenômeno que popularmente é chamado de "fantasma". Segundo essa visão de mundo, são as almas dos recém-falecidos ou daqueles que ainda não reencarnaram, existindo temporariamente em um estado material mais sutil, como uma forma de energia com uma frequência vibracional logo fora do espectro de percepção humana normal. Esse estado pode ser análogo ao espectro infravermelho — invisível ao olho humano, mas que algumas câmeras com sensores sensíveis podem registrar como imagens tênues. Isso pode explicar por que às vezes as câmeras capturam imagens estranhas, ou por que animais como cães e gatos, com uma faixa sensorial diferente da nossa, podem latir ou mostrar medo diante de um espaço aparentemente vazio.</w:t>
      </w:r>
    </w:p>
    <w:p w14:paraId="572C8E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talvez isso também explique um fenômeno muito comum em muitas culturas: bebês com menos de três meses frequentemente choram de terror à noite sem motivo aparente. Seria porque seu Olho Celestial ainda não se fechou completamente, e eles ainda têm a capacidade de ver seres em reinos adjacentes, cenas que nós, adultos, já não podemos ver, o que os assusta?</w:t>
      </w:r>
    </w:p>
    <w:p w14:paraId="491335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Esses exemplos mostram que os reinos не necessariamente precisam estar em algum lugar distante. Eles podem estar sobrepostos, separados por frequências vibracionais. Nosso reino material é apenas um dos inúmeros canais. Os reinos superiores, muitas vezes chamados de "Céus", são descritos como lugares com frequências vibracionais mais altas, onde a matéria é mais sutil e leve. Em contraste, os reinos inferiores, ou "Infernos", têm frequências vibracionais baixas, onde a matéria é densa e pesada.</w:t>
      </w:r>
    </w:p>
    <w:p w14:paraId="2732E0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Um ser só pode existir e perceber o reino que corresponde à sua própria frequência vibracional interna. Como um rádio, só podemos "sintonizar" a realidade que se ajusta ao nosso próprio estado.</w:t>
      </w:r>
    </w:p>
    <w:p w14:paraId="3DEDAD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8E1D3EE">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O Eco do Céu nas Culturas do Mundo</w:t>
      </w:r>
    </w:p>
    <w:p w14:paraId="5665EAF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Se os reinos superiores realmente existem, haveria algum vestígio deles na memória coletiva da humanidade? Quando comparamos as descrições do Céu das principais culturas e religiões do mundo, separadas por geografia e tempo, descobrimos uma semelhança surpreendente.</w:t>
      </w:r>
    </w:p>
    <w:p w14:paraId="00B978BF">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Os níveis do Céu: A maioria dos sistemas de crenças não descreve o Céu como um lugar único, mas como uma estrutura de múltiplos níveis. O Islamismo fala de sete céus. O Judaísmo e o Cristianismo também fazem menção a diferentes céus. O Budismo descreve uma cosmologia complexa com inúmeros reinos celestiais. A repetição desse motivo de "estratificação" sugere que não é uma fantasia aleatória, mas pode ser um reflexo de uma estrutura real.</w:t>
      </w:r>
    </w:p>
    <w:p w14:paraId="3A37EE97">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natureza da luz: O Céu é sempre descrito como um lugar cheio de luz — uma luz não ofuscante, mas radiante e pura. Os seres que lá habitam (Deuses, Anjos, Bodisatvas) são frequentemente descritos como tendo corpos luminosos. Isso se encaixa perfeitamente com a ideia de um reino com uma frequência vibracional mais alta, onde a matéria se torna mais sutil e mais próxima da natureza energética da luz.</w:t>
      </w:r>
    </w:p>
    <w:p w14:paraId="2365022C">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 tempo diferente: Outro motivo comum é que o tempo no Céu passa de maneira muito diferente do que na Terra. Na obra clássica </w:t>
      </w:r>
      <w:r>
        <w:rPr>
          <w:rFonts w:hint="default" w:ascii="Palatino Linotype" w:hAnsi="Palatino Linotype" w:eastAsia="sans-serif" w:cs="Palatino Linotype"/>
          <w:i/>
          <w:iCs/>
          <w:caps w:val="0"/>
          <w:color w:val="1A1C1E"/>
          <w:spacing w:val="0"/>
          <w:sz w:val="28"/>
          <w:szCs w:val="28"/>
          <w:shd w:val="clear" w:fill="FFFFFF"/>
        </w:rPr>
        <w:t>Jornada ao Oeste</w:t>
      </w:r>
      <w:r>
        <w:rPr>
          <w:rFonts w:hint="default" w:ascii="Palatino Linotype" w:hAnsi="Palatino Linotype" w:eastAsia="sans-serif" w:cs="Palatino Linotype"/>
          <w:i w:val="0"/>
          <w:iCs w:val="0"/>
          <w:caps w:val="0"/>
          <w:color w:val="1A1C1E"/>
          <w:spacing w:val="0"/>
          <w:sz w:val="28"/>
          <w:szCs w:val="28"/>
          <w:shd w:val="clear" w:fill="FFFFFF"/>
        </w:rPr>
        <w:t>, quando Sun Wukong ascende à corte celestial para servir como oficial, ele sente que o tempo ali passa em apenas alguns dias. Mas ao retornar à Montanha das Flores e Frutas, ele fica chocado ao descobrir que no mundo mortal se passaram mais de 700 anos. Da mesma forma, no livro </w:t>
      </w:r>
      <w:r>
        <w:rPr>
          <w:rFonts w:hint="default" w:ascii="Palatino Linotype" w:hAnsi="Palatino Linotype" w:eastAsia="sans-serif" w:cs="Palatino Linotype"/>
          <w:i/>
          <w:iCs/>
          <w:caps w:val="0"/>
          <w:color w:val="1A1C1E"/>
          <w:spacing w:val="0"/>
          <w:sz w:val="28"/>
          <w:szCs w:val="28"/>
          <w:shd w:val="clear" w:fill="FFFFFF"/>
        </w:rPr>
        <w:t>Uma Jornada à Terra Pura Ocidental</w:t>
      </w:r>
      <w:r>
        <w:rPr>
          <w:rFonts w:hint="default" w:ascii="Palatino Linotype" w:hAnsi="Palatino Linotype" w:eastAsia="sans-serif" w:cs="Palatino Linotype"/>
          <w:i w:val="0"/>
          <w:iCs w:val="0"/>
          <w:caps w:val="0"/>
          <w:color w:val="1A1C1E"/>
          <w:spacing w:val="0"/>
          <w:sz w:val="28"/>
          <w:szCs w:val="28"/>
          <w:shd w:val="clear" w:fill="FFFFFF"/>
        </w:rPr>
        <w:t>, uma história registrada sobre a experiência de um mestre do Dharma, ele viaja ao Mundo da Felicidade Suprema através da meditação. Ele sente que sua jornada dura cerca de 20 horas. Mas ao retornar ao seu corpo físico no reino mortal, ele fica surpreso ao perceber que, na realidade, se passaram mais de seis anos.</w:t>
      </w:r>
    </w:p>
    <w:p w14:paraId="6AF6C8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Tais semelhanças em escala global, de textos sagrados a mitos populares, dificilmente podem ser coincidência. Sugerem que essas descrições não são produtos da imaginação, mas podem ser "relatos de viajantes" — memórias desvanecidas de seres desses reinos, ou realizações alcançadas por seres iluminados em estados de percepção supranormal.</w:t>
      </w:r>
    </w:p>
    <w:p w14:paraId="3F34EC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E5D3FDC">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A Física da Criação: da Ideia ao Mundo</w:t>
      </w:r>
    </w:p>
    <w:p w14:paraId="1DBEB9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Uma das maiores diferenças entre nosso reino e os reinos superiores, segundo os textos antigos, reside na relação entre consciência e matéria. Em nosso mundo, para criar uma mesa, precisamos de uma ideia, e depois devemos usar ferramentas e força para atuar sobre a matéria (madeira) durante um período de tempo.</w:t>
      </w:r>
    </w:p>
    <w:p w14:paraId="153209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Mas nos reinos superiores, o "atraso" entre a ideia e a manifestação material parece diminuir, ou até mesmo desaparecer. Esse mecanismo criativo também é classificado em vários níveis:</w:t>
      </w:r>
    </w:p>
    <w:p w14:paraId="2FAD9EDD">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"Criação segundo a mente": Nos textos que descrevem alguns reinos celestiais, os seres que lá habitam têm a capacidade de usar suas ideias para criar o que desejam. Se querem um castelo, o castelo aparece. No entanto, essas criações são descritas como "imagens fantasma" criadas a partir de energia, não como a matéria fundamental daquele reino.</w:t>
      </w:r>
    </w:p>
    <w:p w14:paraId="514A2D1C">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"Um pensamento cria um mundo": Nos reinos extremamente elevados, onde existem grandes Seres Iluminados (como Budas ou Senhores), a capacidade criativa está em um nível inimaginável. Um pensamento desses Seres не apenas cria "imagens fantasma", mas pode criar matéria real, dando origem a um mundo completo com montanhas, rios, suas próprias leis físicas e uma infinidade de seres. Para os seres que vivem nesse mundo, ele é completamente real. Todo o nosso universo, desta perspectiva, poderia ser simplesmente o resultado de um pensamento de um ser tão grandioso.</w:t>
      </w:r>
    </w:p>
    <w:p w14:paraId="546850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Essa diferença mostra que quanto mais alto o reino, mais poderosa é a frequência vibracional da consciência, e seu poder de moldar a matéria se torna mais direto e absoluto.</w:t>
      </w:r>
    </w:p>
    <w:p w14:paraId="7CE597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DBDFD89">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A Chave para a Ascensão: Elevar a Própria Frequência</w:t>
      </w:r>
    </w:p>
    <w:p w14:paraId="2D29F1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os céus são reais, como chegar lá? Este mapa oferece uma resposta muito diferente da ficção científica. A jornada para os reinos superiores não é uma jornada física em uma nave espacial. Um foguete, por mais rápido que seja, está apenas se movendo dentro do "canal de frequência" deste mundo material.</w:t>
      </w:r>
    </w:p>
    <w:p w14:paraId="3B5876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única maneira de chegar a um reino superior é elevar a frequência vibracional do seu próprio ser para poder "ressonar" com a frequência daquele reino.</w:t>
      </w:r>
    </w:p>
    <w:p w14:paraId="6AE12A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Então, como elevar a frequência vibracional? A resposta não está na tecnologia externa, mas no cultivo interno do caráter. Nessa visão de mundo, cada estado moral corresponde a uma frequência vibracional:</w:t>
      </w:r>
    </w:p>
    <w:p w14:paraId="189AD09F">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As mentalidades negativas como raiva, inveja, ganância, medo... são estados com frequências vibracionais baixas e pesadas. Elas criam a matéria preta do Carma, que arrasta um ser para os reinos inferiores.</w:t>
      </w:r>
    </w:p>
    <w:p w14:paraId="75E817A8">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As mentalidades positivas como compaixão, bondade, paciência, altruísmo... são estados com frequências vibracionais altas e leves. Elas criam a matéria branca da Virtude, que ajuda a elevar um ser para os reinos superiores.</w:t>
      </w:r>
    </w:p>
    <w:p w14:paraId="4E2D695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processo de cultivo, portanto, é um processo de "física espiritual": eliminar continuamente as vibrações baixas de si mesmo e nutrir as altas, mudando assim gradualmente a natureza material sutil do seu próprio ser.</w:t>
      </w:r>
    </w:p>
    <w:p w14:paraId="1A1ADF59">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Desta perspectiva, o Céu não é uma recompensa concedida após a morte. É um estado de existência, um reino real no mapa multidimensional do universo. E o portão para entrar nele não está em algum lugar distante no céu. Está aqui mesmo, em cada escolha, cada pensamento, cada ação que tomamos, aqui e agora.</w:t>
      </w:r>
    </w:p>
    <w:p w14:paraId="48E3A6ED">
      <w:pPr>
        <w:jc w:val="both"/>
        <w:rPr>
          <w:rFonts w:hint="default" w:ascii="Palatino Linotype" w:hAnsi="Palatino Linotype" w:cs="Palatino Linotype"/>
          <w:sz w:val="28"/>
          <w:szCs w:val="28"/>
        </w:rPr>
      </w:pPr>
    </w:p>
    <w:p w14:paraId="3D53CFF2">
      <w:pPr>
        <w:jc w:val="both"/>
        <w:rPr>
          <w:rFonts w:hint="default" w:ascii="Palatino Linotype" w:hAnsi="Palatino Linotype" w:cs="Palatino Linotype"/>
          <w:sz w:val="28"/>
          <w:szCs w:val="28"/>
        </w:rPr>
      </w:pPr>
    </w:p>
    <w:p w14:paraId="6C775AA0">
      <w:pPr>
        <w:jc w:val="both"/>
        <w:rPr>
          <w:rFonts w:hint="default" w:ascii="Palatino Linotype" w:hAnsi="Palatino Linotype"/>
          <w:sz w:val="28"/>
          <w:szCs w:val="28"/>
          <w:lang w:val="en-US"/>
        </w:rPr>
      </w:pPr>
    </w:p>
    <w:p w14:paraId="759966FD">
      <w:pPr>
        <w:jc w:val="both"/>
        <w:rPr>
          <w:rFonts w:hint="default" w:ascii="Palatino Linotype" w:hAnsi="Palatino Linotype"/>
          <w:sz w:val="28"/>
          <w:szCs w:val="28"/>
        </w:rPr>
      </w:pPr>
    </w:p>
    <w:p w14:paraId="3A73522A">
      <w:pPr>
        <w:jc w:val="both"/>
        <w:rPr>
          <w:rFonts w:hint="default" w:ascii="Palatino Linotype" w:hAnsi="Palatino Linotype"/>
          <w:sz w:val="28"/>
          <w:szCs w:val="28"/>
        </w:rPr>
      </w:pPr>
    </w:p>
    <w:p w14:paraId="30D58AA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AAD42EB">
      <w:pPr>
        <w:rPr>
          <w:rFonts w:hint="default" w:ascii="Palatino Linotype" w:hAnsi="Palatino Linotype"/>
          <w:sz w:val="28"/>
          <w:szCs w:val="28"/>
        </w:rPr>
      </w:pPr>
      <w:r>
        <w:rPr>
          <w:rFonts w:hint="default" w:ascii="Palatino Linotype" w:hAnsi="Palatino Linotype"/>
          <w:sz w:val="28"/>
          <w:szCs w:val="28"/>
        </w:rPr>
        <w:br w:type="page"/>
      </w:r>
    </w:p>
    <w:p w14:paraId="4D4E6EE3">
      <w:pPr>
        <w:jc w:val="both"/>
        <w:rPr>
          <w:rFonts w:hint="default" w:ascii="Palatino Linotype" w:hAnsi="Palatino Linotype"/>
          <w:sz w:val="28"/>
          <w:szCs w:val="28"/>
        </w:rPr>
      </w:pPr>
    </w:p>
    <w:p w14:paraId="72C404BE">
      <w:pPr>
        <w:pStyle w:val="2"/>
        <w:bidi w:val="0"/>
        <w:spacing w:line="240" w:lineRule="auto"/>
        <w:rPr>
          <w:rFonts w:hint="default" w:ascii="Palatino Linotype" w:hAnsi="Palatino Linotype" w:cs="Palatino Linotype"/>
          <w:b/>
          <w:bCs/>
          <w:sz w:val="72"/>
          <w:szCs w:val="72"/>
        </w:rPr>
      </w:pPr>
      <w:bookmarkStart w:id="12" w:name="_Toc10597"/>
      <w:r>
        <w:rPr>
          <w:rFonts w:hint="default" w:ascii="Palatino Linotype" w:hAnsi="Palatino Linotype" w:cs="Palatino Linotype"/>
          <w:b w:val="0"/>
          <w:bCs w:val="0"/>
          <w:sz w:val="76"/>
          <w:szCs w:val="76"/>
        </w:rPr>
        <w:t xml:space="preserve">Parte III: </w:t>
      </w:r>
      <w:r>
        <w:rPr>
          <w:rFonts w:hint="default" w:ascii="Palatino Linotype" w:hAnsi="Palatino Linotype" w:cs="Palatino Linotype"/>
          <w:b/>
          <w:bCs/>
          <w:sz w:val="76"/>
          <w:szCs w:val="76"/>
        </w:rPr>
        <w:t>EVIDÊNCIAS DA EXPERIÊNCIA HUMANA</w:t>
      </w:r>
      <w:bookmarkEnd w:id="12"/>
    </w:p>
    <w:p w14:paraId="6127DD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E0A71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39D4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Nossa jornada até aqui construiu um novo modelo do universo, uma lente de percepção baseada na unificação da consciência e da matéria, bem como na existência de dimensões e reinos em múltiplos níveis. Agora, tentaremos usar essa mesma lente para iluminar as experiências humanas mais profundas e misteriosas.</w:t>
      </w:r>
    </w:p>
    <w:p w14:paraId="51AA4C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psicologia moderna tem suas próprias interpretações para fenômenos como sonhos, inspiração ou personalidade múltipla, e respeitamos plenamente essas perspectivas. No entanto, esta parte não tem como objetivo conduzir uma investigação científica no sentido convencional.</w:t>
      </w:r>
    </w:p>
    <w:p w14:paraId="53C9EE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Em vez disso, vamos considerá-la como um experimento mental: "Se o modelo do universo multidimensional que discutimos for correto, como essas experiências poderiam ser vistas e reinterpretadas?". Não afirmaremos que esta é a "única verdade", mas simplesmente forneceremos outra perspectiva, outra possibilidade de interpretação, para ver se ela abre novos e mais profundos níveis de significado para nossas próprias experiências familiares.</w:t>
      </w:r>
    </w:p>
    <w:p w14:paraId="753332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183A01E">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224C53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2C8D8E4">
      <w:pPr>
        <w:pStyle w:val="3"/>
        <w:bidi w:val="0"/>
        <w:spacing w:line="240" w:lineRule="auto"/>
        <w:rPr>
          <w:rFonts w:hint="default" w:ascii="Palatino Linotype" w:hAnsi="Palatino Linotype" w:cs="Palatino Linotype"/>
          <w:sz w:val="36"/>
          <w:szCs w:val="36"/>
          <w:lang w:val="en-US" w:eastAsia="zh-CN"/>
        </w:rPr>
      </w:pPr>
      <w:bookmarkStart w:id="13" w:name="_Toc25704"/>
      <w:r>
        <w:rPr>
          <w:rFonts w:hint="default" w:ascii="Palatino Linotype" w:hAnsi="Palatino Linotype" w:cs="Palatino Linotype"/>
          <w:sz w:val="36"/>
          <w:szCs w:val="36"/>
          <w:lang w:val="en-US" w:eastAsia="zh-CN"/>
        </w:rPr>
        <w:t>Capítulo 9: O SONHO - UM PORTAL PARA OUTRAS REALIDADES</w:t>
      </w:r>
      <w:bookmarkEnd w:id="13"/>
    </w:p>
    <w:p w14:paraId="2F6C6A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58D69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2152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7F550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D859E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88992C2">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Quem Realmente Sonha?</w:t>
      </w:r>
    </w:p>
    <w:p w14:paraId="0FADA0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Passamos quase um terço de nossas vidas dormindo e, durante o sono, entramos em um mundo estranho chamado sonho. É uma experiência universal, um palco onde o mais ilógico se torna normal e as emoções mais profundas são reveladas. A ciência moderna tem uma explicação razoável para esse fenômeno: o sonho é o processo do cérebro de reorganizar informações, consolidar memórias e processar emoções residuais do dia. É uma atividade fisiológica, um "programa de limpeza" do cérebro.</w:t>
      </w:r>
    </w:p>
    <w:p w14:paraId="57D003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entanto, há perguntas que este modelo parece deixar em aberto. Ele não consegue explicar por que alguns sonhos são tão vívidos e reais que, ao acordar, ainda estamos em estado de choque. Ele não explica sonhos proféticos, sonhos nos quais reencontramos entes queridos falecidos e temos conversas significativas, ou sonhos que nos levam a terras estranhas que nunca vimos.</w:t>
      </w:r>
    </w:p>
    <w:p w14:paraId="3991EA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encontrar outra perspectiva, podemos tentar refazer uma pergunta fundamental: quando o corpo está deitado imóvel na cama, quem é que realmente sonha?</w:t>
      </w:r>
    </w:p>
    <w:p w14:paraId="53B900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Voltemos ao nosso mapa multidimensional. Se o ser humano não é apenas um corpo físico, mas também possui um ser espiritual central — frequentemente chamado de Espírito Primordial ou Alma — uma nova possibilidade se abre. Seria possível que, quando o corpo físico entra no sono, o "motorista" (Espírito Primordial) se liberte temporariamente das amarras do "veículo" (corpo)?</w:t>
      </w:r>
    </w:p>
    <w:p w14:paraId="72867C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olharmos a partir dessa visão de mundo, o sono pode не ser o desligamento da consciência, mas uma transição da consciência do mundo material externo para o mundo interior e outros reinos. Outra hipótese sugere que o Espírito Primordial é o verdadeiro sujeito do sonho, aquele que experiencia, viaja e sente, enquanto o corpo é apenas uma estação de recarga, um ponto de ancoragem para o Espírito Primordial retornar após a viagem.</w:t>
      </w:r>
    </w:p>
    <w:p w14:paraId="215627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 tentarmos aceitar essa hipótese, o mundo dos sonhos pode ser visto como um vasto território com suas próprias leis, um portal em potencial para outras realidades. E, para facilitar a visualização, podemos dividir temporariamente essas viagens oníricas em dois tipos principais: viagens para dentro da mente e viagens para mundos externos.</w:t>
      </w:r>
    </w:p>
    <w:p w14:paraId="508E0F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4FC87FC">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Sonhos "Internos": Quando a Mente Projeta Seu Próprio Filme</w:t>
      </w:r>
    </w:p>
    <w:p w14:paraId="2026FB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maior parte de nossos sonhos parece pertencer a um tipo que podemos chamar de sonhos "internos". Estes parecem ser sonhos criados por nossa própria consciência, um cinema particular onde a mente é ao mesmo tempo diretora, atriz e espectadora. A fonte do "roteiro" para esses filmes vem do vasto arquivo em nosso cérebro e psique:</w:t>
      </w:r>
    </w:p>
    <w:p w14:paraId="1A9165CF">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Memórias e impressões do dia: Este é o tipo mais simples de sonho, quando o cérebro "repete" e processa eventos, conversas e imagens que vivenciamos. É como rever filmes antigos.</w:t>
      </w:r>
    </w:p>
    <w:p w14:paraId="4E6677AC">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Apegos e desejos profundos: Aquilo que mais ansiamos, desejamos ou lamentamos, muitas vezes encontrará uma maneira de se manifestar nos sonhos. Uma pessoa que deseja riqueza pode sonhar que ganha na loteria. Uma pessoa que lamenta um amor passado pode sonhar que se reencontra com essa pessoa. O sonho se torna um palco para satisfazermos temporariamente o que não podemos ter na realidade.</w:t>
      </w:r>
    </w:p>
    <w:p w14:paraId="25862929">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Medos e ansiedades latentes: Esta é a origem dos pesadelos. O que mais tememos — medo do fracasso, medo do abandono, medo da morte — será ampliado pela mente em cenários aterrorizantes. A sabedoria oriental tem um ditado, "os demônios nascem do próprio coração", que parece capturar a essência do mecanismo que cria os pesadelos. O "monstro" que nos persegue no sonho pode não vir de um lugar estranho, mas nascer do nosso próprio medo.</w:t>
      </w:r>
    </w:p>
    <w:p w14:paraId="0FDCBA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Nesses sonhos, talvez o Espírito Primordial não viaje realmente para outro lugar. Ele parece estar apenas experienciando um filme criado por ele mesmo. São sonhos que refletem nosso estado interior, um espelho que reflete o que realmente nos importa, desejamos e tememos.</w:t>
      </w:r>
    </w:p>
    <w:p w14:paraId="02D1B8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DF20712">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Sonhos "Externos": Viagens Reais</w:t>
      </w:r>
    </w:p>
    <w:p w14:paraId="2302C2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Além dos filmes "autoproduzidos", existe outro tipo de sonho que traz uma sensação completamente diferente. Eles são claros, coerentes e proporcionam uma profunda sensação de realidade, como se tivéssemos realmente estado em algum lugar. Estes podem ser os sonhos "externos", quando o Espírito Primordial realmente viaja para outros reinos.</w:t>
      </w:r>
    </w:p>
    <w:p w14:paraId="6F5F034D">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Encontros com entes queridos falecidos: Muitas pessoas no mundo já tiveram a experiência de sonhar com parentes que faleceram. No sonho, elas conversam, recebem conselhos ou simplesmente sentem a presença pacífica do falecido. O modelo do Espírito Primordial abre a possibilidade de que isso não seja apenas uma fantasia causada pelo luto, mas possa ser um encontro real, quando o Espírito Primordial do sonhador viajou para um reino intermediário (muitas vezes chamado de reino dos espíritos), onde a alma de seu ente querido está temporariamente antes de reencarnar.</w:t>
      </w:r>
    </w:p>
    <w:p w14:paraId="5BA81AFC">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Viagens a mundos estranhos: Há sonhos que nos levam a lugares que não existem em nossa memória — cidades futuristas com tecnologia estranha, terras de contos de fadas com paisagens deslumbrantes, ou planetas desolados sob céus com dois sóis. Seriam essas "viagens astrais" inconscientes do Espírito Primordial para dimensões paralelas, outros planetas ou até mesmo reinos superiores?</w:t>
      </w:r>
    </w:p>
    <w:p w14:paraId="4D2EF15A">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Experiências proféticas: Alguns sonhos parecem prever eventos futuros. Este é um fenômeno complexo, que pode ser interpretado como o Espírito Primordial, em um estado livre da linha do tempo linear do reino material, tendo a capacidade de sentir as "ondulações" de eventos futuros.</w:t>
      </w:r>
    </w:p>
    <w:p w14:paraId="554A76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Nesses sonhos externos, nosso papel parece mudar de diretor para explorador. Talvez estejamos realmente experienciando outra realidade, e as memórias que trazemos ao acordar são os registros no "diário de viagem" do Espírito Primordial.</w:t>
      </w:r>
    </w:p>
    <w:p w14:paraId="146D08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3D60A7D">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Ressonância de Frequência e Encontros Intencionais</w:t>
      </w:r>
    </w:p>
    <w:p w14:paraId="67D135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Então, o que determina se uma noite assistiremos a um filme "interno" e, em outra, faremos uma viagem "externa"? E se for uma viagem, o que determina o destino?</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Uma explicação pode residir no mecanismo de "ressonância de frequência" que discutimos em um capítulo anterior. Nosso estado de espírito antes e durante o sono — nossos pensamentos, emoções e, especialmente, nosso nível moral profundo — parece determinar a "frequência vibracional" do Espírito Primordial.</w:t>
      </w:r>
    </w:p>
    <w:p w14:paraId="13AF7B46">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Uma mente sobrecarregada por raiva, ódio ou desejos inferiores pode ressoar com reinos de frequência baixa e pesada. É por isso que pessoas com humores negativos costumam ter pesadelos ou sonhar com cenas assustadoras.</w:t>
      </w:r>
    </w:p>
    <w:p w14:paraId="5C4F3CDB">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Pelo contrário, uma mente pura, cheia de compaixão e bondade, pode ressoar com reinos de frequência mais alta, mais claros e pacíficos.</w:t>
      </w:r>
    </w:p>
    <w:p w14:paraId="6A7E0E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entanto, há um tipo especial de encontro que não segue completamente essa regra: quando sonhamos com seres de reinos muito elevados, como Deuses, Budas ou Bodisatvas. Sua frequência vibracional está em um nível muito alto para nós, como uma estação de rádio que transmite a 10.000 MHz enquanto nosso rádio só pode sintonizar até 108 MHz. É difícil para nós "sintonizá-los" por conta própria.</w:t>
      </w:r>
    </w:p>
    <w:p w14:paraId="31F47A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Nesse caso, o encontro pode ser interpretado como uma "manifestação evoluída" intencional por parte desses Seres. Com compaixão, eles podem criar ativamente um espaço especial, um "reino dos sonhos" com uma frequência intermediária na qual ambos os lados podem entrar. Eles "baixam" um pouco sua frequência e nos "elevam" um pouco, para que o encontro possa acontecer. Nesse caso, a experiência não é mais como uma viagem nossa, mas tem o significado de um convite, uma iluminação concedida.</w:t>
      </w:r>
    </w:p>
    <w:p w14:paraId="0916FDE8">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Visto dessa forma, o sonho não é mais um fenômeno passivo. É um espaço interativo e vibrante, que reflete exatamente quem somos e nos revela a existência de realidades imensamente vastas além do mundo que nossos cinco sentidos podem perceber.</w:t>
      </w:r>
    </w:p>
    <w:p w14:paraId="6AC1F412">
      <w:pPr>
        <w:jc w:val="both"/>
        <w:rPr>
          <w:rFonts w:hint="default" w:ascii="Palatino Linotype" w:hAnsi="Palatino Linotype" w:cs="Palatino Linotype"/>
          <w:sz w:val="28"/>
          <w:szCs w:val="28"/>
        </w:rPr>
      </w:pPr>
    </w:p>
    <w:p w14:paraId="7B0D1DD4">
      <w:pPr>
        <w:jc w:val="both"/>
        <w:rPr>
          <w:rFonts w:hint="default" w:ascii="Palatino Linotype" w:hAnsi="Palatino Linotype"/>
          <w:sz w:val="28"/>
          <w:szCs w:val="28"/>
          <w:lang w:val="en-US"/>
        </w:rPr>
      </w:pPr>
    </w:p>
    <w:p w14:paraId="38E4D330">
      <w:pPr>
        <w:jc w:val="both"/>
        <w:rPr>
          <w:rFonts w:hint="default" w:ascii="Palatino Linotype" w:hAnsi="Palatino Linotype"/>
          <w:sz w:val="28"/>
          <w:szCs w:val="28"/>
          <w:lang w:val="en-US"/>
        </w:rPr>
      </w:pPr>
    </w:p>
    <w:p w14:paraId="674777F4">
      <w:pPr>
        <w:jc w:val="both"/>
        <w:rPr>
          <w:rFonts w:hint="default" w:ascii="Palatino Linotype" w:hAnsi="Palatino Linotype"/>
          <w:sz w:val="28"/>
          <w:szCs w:val="28"/>
        </w:rPr>
      </w:pPr>
    </w:p>
    <w:p w14:paraId="27396A9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68B8292">
      <w:pPr>
        <w:jc w:val="both"/>
        <w:rPr>
          <w:rFonts w:hint="default" w:ascii="Palatino Linotype" w:hAnsi="Palatino Linotype"/>
          <w:sz w:val="28"/>
          <w:szCs w:val="28"/>
        </w:rPr>
      </w:pPr>
    </w:p>
    <w:p w14:paraId="490EB507">
      <w:pPr>
        <w:jc w:val="both"/>
        <w:rPr>
          <w:rFonts w:hint="default" w:ascii="Palatino Linotype" w:hAnsi="Palatino Linotype"/>
          <w:sz w:val="28"/>
          <w:szCs w:val="28"/>
        </w:rPr>
      </w:pPr>
    </w:p>
    <w:p w14:paraId="7B1BB0FE">
      <w:pPr>
        <w:rPr>
          <w:rFonts w:hint="default" w:ascii="Palatino Linotype" w:hAnsi="Palatino Linotype"/>
          <w:sz w:val="28"/>
          <w:szCs w:val="28"/>
        </w:rPr>
      </w:pPr>
      <w:r>
        <w:rPr>
          <w:rFonts w:hint="default" w:ascii="Palatino Linotype" w:hAnsi="Palatino Linotype"/>
          <w:sz w:val="28"/>
          <w:szCs w:val="28"/>
        </w:rPr>
        <w:br w:type="page"/>
      </w:r>
    </w:p>
    <w:p w14:paraId="4FF96036">
      <w:pPr>
        <w:jc w:val="both"/>
        <w:rPr>
          <w:rFonts w:hint="default" w:ascii="Palatino Linotype" w:hAnsi="Palatino Linotype"/>
          <w:sz w:val="28"/>
          <w:szCs w:val="28"/>
        </w:rPr>
      </w:pPr>
    </w:p>
    <w:p w14:paraId="06B7446E">
      <w:pPr>
        <w:pStyle w:val="3"/>
        <w:bidi w:val="0"/>
        <w:spacing w:line="240" w:lineRule="auto"/>
        <w:rPr>
          <w:rFonts w:hint="default" w:ascii="Palatino Linotype" w:hAnsi="Palatino Linotype" w:cs="Palatino Linotype"/>
          <w:sz w:val="36"/>
          <w:szCs w:val="36"/>
          <w:lang w:val="en-US" w:eastAsia="zh-CN"/>
        </w:rPr>
      </w:pPr>
      <w:bookmarkStart w:id="14" w:name="_Toc6842"/>
      <w:r>
        <w:rPr>
          <w:rFonts w:hint="default" w:ascii="Palatino Linotype" w:hAnsi="Palatino Linotype" w:cs="Palatino Linotype"/>
          <w:sz w:val="36"/>
          <w:szCs w:val="36"/>
          <w:lang w:val="en-US" w:eastAsia="zh-CN"/>
        </w:rPr>
        <w:t>Capítulo 10: A INSPIRAÇÃO - ECOS DE OUTRAS REALIDADES</w:t>
      </w:r>
      <w:bookmarkEnd w:id="14"/>
    </w:p>
    <w:p w14:paraId="48140F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36E4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09D4B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5B1E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1F92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0DE8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 história da criatividade, houve momentos mágicos, um relâmpago de percepção que mudou toda uma civilização. Arquimedes, enquanto imerso em sua banheira, de repente percebeu o princípio do empuxo e gritou "Eureka!" (Encontrei!). Isaac Newton, após ver uma maçã cair, teve a ideia fundamental da lei da gravitação universal. August Kekulé, em um sonho intermitente, viu a imagem de uma serpente mordendo a própria cauda e, a partir daí, descobriu a estrutura em anel da molécula de benzeno.</w:t>
      </w:r>
    </w:p>
    <w:p w14:paraId="26F560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Chamamos esses momentos de "inspiração". São lampejos súbitos que brilham na mente, conectando pontos dispersos em um quadro completo, trazendo uma solução para um problema complexo ou uma melodia que toca a alma. A neurociência pode explicar que isso é o resultado de redes neurais no cérebro que, de repente, criam uma nova conexão após um período de processamento de informações subconsciente. Esta é uma descrição precisa do mecanismo físico, mas ela realmente captura a essência do fenômeno?</w:t>
      </w:r>
    </w:p>
    <w:p w14:paraId="429EB3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É como descrever uma sinfonia de Beethoven analisando a oscilação das ondas sonoras no ar. A descrição está correta, mas perde toda a beleza, a alma da música. A verdadeira questão é: de onde veio essa grande ideia, esse raio de percepção? Seria ela apenas um produto do cérebro biológico, uma máquina de processamento de informações? Ou seria algo mais, um eco reverberando de realidades mais profundas?</w:t>
      </w:r>
    </w:p>
    <w:p w14:paraId="66AB47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 olharmos através da lente de um universo multidimensional e multinível, a inspiração não é um fenômeno isolado. É um rio com muitas fontes. Pode ser a voz da razão após muitos dias de trabalho árduo, o sussurro do subconsciente enquanto relaxamos, ou até mesmo sinais enviados de outras consciências, de outros reinos. Vamos explorar juntos as quatro principais correntes dessa inspiração.</w:t>
      </w:r>
    </w:p>
    <w:p w14:paraId="52A350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BA667F0">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Corrente 1 (Interna): A Voz da Razão e da Diligência</w:t>
      </w:r>
    </w:p>
    <w:p w14:paraId="1A7436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primeira e mais familiar corrente de inspiração se origina de nosso próprio esforço. Esta é a inspiração que nasce da perseverança, do processo incansável de trabalho mental. É o resultado do Espírito Primordial Principal — nossa consciência dominante — coletando, analisando, sintetizando e buscando ativamente por leis e padrões.</w:t>
      </w:r>
    </w:p>
    <w:p w14:paraId="5DCADF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Thomas Edison, quando questionado sobre sua genialidade, disse que era "1% de inspiração e 99% de transpiração". Para inventar a lâmpada incandescente, ele e sua equipe testaram milhares de materiais diferentes antes de encontrar o adequado. Cada falha não foi em vão; foi um dado, um passo de eliminação que ajudou a estreitar o campo de busca. A inspiração final, aquele momento "Aha!" ao encontrar o material certo, não foi um golpe de sorte vindo do céu. Foi o ápice de uma pirâmide construída com milhares de tijolos de fracasso e esforço.</w:t>
      </w:r>
    </w:p>
    <w:p w14:paraId="14EAD9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Essa corrente é a base do método científico. Exige foco, disciplina e uma base sólida de conhecimento. Este é o tipo de inspiração que podemos buscar e cultivar ativamente. Não é misteriosa, mas é o principal motor do progresso na maior parte da história humana. É um testemunho do poder da vontade e da razão humanas na decifração do mundo material. Mas esta, também, é apenas a camada superficial do rio da inspiração.</w:t>
      </w:r>
    </w:p>
    <w:p w14:paraId="0CD6B9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AD7A0B2">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Corrente 2 (Interna Complexa): A Revelação Silenciosa de Dentro</w:t>
      </w:r>
    </w:p>
    <w:p w14:paraId="501D40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Você já quebrou a cabeça com um problema por dias sem solução, decidiu desistir e tomar um banho, dar uma volta ou dormir, e então, de repente, a resposta apareceu clara como o dia? Esta é uma experiência incrivelmente comum, de cientistas e artistas a pessoas comuns. Por que as melhores ideias costumam vir quando menos esperamos?</w:t>
      </w:r>
    </w:p>
    <w:p w14:paraId="3E9B31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encontrar outra explicação, vamos continuar com a imagem do carro e do motorista. Se o Espírito Primordial Principal é o motorista, no carro há também companheiros silenciosos — os Espíritos Primordiais Assistentes. No entanto, essa relação não é como a de um motorista e passageiros comuns. O motorista (Espírito Primordial Principal) não tem a menor consciência de sua existência. Não há conversa, não há troca. O motorista está sozinho com a estrada à frente.</w:t>
      </w:r>
    </w:p>
    <w:p w14:paraId="24216C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nos concentramos intensamente para resolver um problema, o motorista está em um estado de tensão extrema. Toda a mente do motorista está focada em analisar a estrada, os sinais e os obstáculos imediatamente à frente. Enquanto isso, em outro nível de consciência, os "companheiros" (os Espíritos Primordiais Assistentes) também estão trabalhando. Eles не estão limitados pela visão linear do motorista, mas podem examinar o mapa inteiro, reorganizar as possibilidades e processar informações silenciosamente.</w:t>
      </w:r>
    </w:p>
    <w:p w14:paraId="4CFEF9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o motorista não pode ouvi-los. O canal de comunicação não existe.</w:t>
      </w:r>
    </w:p>
    <w:p w14:paraId="7809DC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Somente quando o motorista decide "deixar o problema de lado", tomar um banho, passear ou dormir, algo milagroso pode acontecer. A tensão desaparece. O "ruído" do motor do pensamento lógico se acalma temporariamente. A mente do motorista se torna serena e clara. Esse exato momento cria uma "fresta", uma abertura no campo da consciência.</w:t>
      </w:r>
    </w:p>
    <w:p w14:paraId="420DA3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dos Espíritos Primordiais Assistentes, que já havia encontrado a solução, aproveitará essa "fresta". Eles não "falam" nem "sussurram". Em vez disso, eles transmitem a ideia ou a imagem da solução diretamente para a mente do Espírito Primordial Principal.</w:t>
      </w:r>
    </w:p>
    <w:p w14:paraId="495D34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o motorista, essa experiência não é a de ouvir uma voz. É um lampejo súbito. "Aha!". Uma ideia completamente nova parece ter surgido do nada. O motorista acredita que foi sua própria descoberta, sem saber que ela acabou de ser "enviada" por um companheiro cuja existência ele nunca soube.</w:t>
      </w:r>
    </w:p>
    <w:p w14:paraId="6E992A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sonho de Kekulé sobre a serpiente mordendo a própria cauda é um exemplo perfeito. Seu Espírito Primordial Principal dormia. Um Espírito Primordial Assistente, aproveitando esse estado de sonho, transmitiu a imagem simbólica da serpente diretamente para o sonho. Ao acordar, o Espírito Primordial Principal "viu" a imagem e teve seu próprio momento "eureka". Esta ainda é uma corrente de inspiração "interna", mas sua natureza não é de colaboração, mas de uma revelação unilateral e silenciosa de níveis mais profundos de consciência dentro do mesmo ser.</w:t>
      </w:r>
    </w:p>
    <w:p w14:paraId="36A770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5D529FB">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Corrente 3 (Externa Tecnológica): Sinais das Estrelas</w:t>
      </w:r>
    </w:p>
    <w:p w14:paraId="2E8335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Há saltos na história da tecnologia que parecem muito repentinos, muito distantes da base científica de sua época. Seriam todos eles apenas o resultado das duas correntes internas acima? Ou existe a possibilidade de que algum conhecimento tenha sido "transmitido" de uma fonte externa?</w:t>
      </w:r>
    </w:p>
    <w:p w14:paraId="0CFCF1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Nikola Tesla, um dos maiores inventores de todos os tempos, que lançou as bases para o sistema de corrente alternada que usamos hoje, tinha descrições muito estranhas sobre seu processo criativo. Ele afirmava que não "inventava" as ideias, mas as recebia na forma de "imagens" completas, claras até o último detalhe em sua mente. Ele podia "testar" uma máquina em sua cabeça, ver as peças se desgastando e consertá-la, tudo antes de desenhar qualquer projeto no papel.</w:t>
      </w:r>
    </w:p>
    <w:p w14:paraId="0527E7F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 perspectiva multidimensional, este poderia ser um exemplo da terceira corrente de inspiração: a intervenção intencional de seres extraterrestres ou civilizações de dimensões paralelas. Se uma civilização está milhares, ou mesmo milhões de anos à nossa frente, a transmissão de um conceito tecnológico não depende da capacidade do receptor de "sintonizar". Em vez disso, é uma escolha deliberada. Eles podem escolher um indivíduo específico com base em seus próprios critérios — talvez alguém com o conhecimento de base adequado para "decodificar" e realizar a ideia, ou alguém com um papel predefinido no desenvolvimento da humanidade. Uma vez escolhido, com sua tecnologia superior, plantar uma ideia completa diretamente na mente dessa pessoa (como Tesla) é totalmente possível.</w:t>
      </w:r>
    </w:p>
    <w:p w14:paraId="007494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Essa "transmissão" pode não ser uma conversa, mas o envio de um "pacote de dados" na forma de imagens, conceitos ou uma cadeia de ideias. O cérebro do receptor "descompactaria" automaticamente esse pacote de dados e o interpretaria na linguagem que ele entende. Essa corrente explica as invenções "mutacionais", ideias que parecem vir do futuro, muito além da compreensão de sua época.</w:t>
      </w:r>
    </w:p>
    <w:p w14:paraId="474F24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B7D0D6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Corrente 4 (Externa Espiritual): Inspiração do Céu</w:t>
      </w:r>
    </w:p>
    <w:p w14:paraId="0FD3EC5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a terceira corrente está relacionada à tecnologia e à ciência material, a última corrente está relacionada à arte, à filosofia e à verdade universal. Muitos dos maiores compositores, poetas e pintores da história compartilhavam um sentimento comum: eles não eram os criadores, mas apenas "escribas", "canais" para uma inspiração divina que fluía através deles.</w:t>
      </w:r>
    </w:p>
    <w:p w14:paraId="704136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Mozart disse uma vez que as sinfonias vinham a ele completas em sua mente; ele apenas "as colocava no papel". Os poetas frequentemente falam de uma "Musa" que lhes concede belos versos. Os profetas e seres iluminados da história trouxeram à humanidade profundos sistemas filosóficos e morais que moldaram civilizações inteiras.</w:t>
      </w:r>
    </w:p>
    <w:p w14:paraId="25666A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pode ser a corrente de inspiração que vem de seres de reinos superiores, os reinos "verticais" na estrutura do universo. Essa inspiração não visa desenvolver a tecnologia material, mas elevar a alma e a consciência humanas. É uma forma de "revelação", um presente compassivo concedido para ajudar a humanidade a encontrar o caminho de volta à bondade e à verdade.</w:t>
      </w:r>
    </w:p>
    <w:p w14:paraId="5A4EE4E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As obras de arte imortais, as filosofias que perduram no tempo, talvez todas carreguem dentro de si uma parte da energia dessa corrente. É por isso que elas têm o poder de tocar profundamente a alma humana através das gerações, porque estão despertando uma memória profunda de uma beleza e uma verdade mais transcendentes.</w:t>
      </w:r>
    </w:p>
    <w:p w14:paraId="214706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8C67E2A">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O Universo Sempre Responde</w:t>
      </w:r>
    </w:p>
    <w:p w14:paraId="0D4DA8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Assim, o rio da inspiração parece ter muitas fontes — do esforço da razão, da revelação silenciosa de dentro, até sinais enviados de outros mundos e outras civilizações.</w:t>
      </w:r>
    </w:p>
    <w:p w14:paraId="179EAA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onde quer que venha, uma lei geral parece sempre presente: há uma profunda compatibilidade entre a natureza da inspiração e a natureza do receptor. Uma mente pura, voltada para o bem, parece ser o solo fértil para as sementes da sabedoria e da criatividade elevada. Em contraste, uma mente imersa em ódio e engano se torna um canal natural para ideias sombrias.</w:t>
      </w:r>
    </w:p>
    <w:p w14:paraId="0147A4FE">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inspiração, portanto, não é um dom aleatório. Parece ser um espelho, uma resposta do universo, refletindo a essência mais profunda de quem busca.</w:t>
      </w:r>
    </w:p>
    <w:p w14:paraId="3D055CD8">
      <w:pPr>
        <w:jc w:val="both"/>
        <w:rPr>
          <w:rFonts w:hint="default" w:ascii="Palatino Linotype" w:hAnsi="Palatino Linotype" w:cs="Palatino Linotype"/>
          <w:sz w:val="28"/>
          <w:szCs w:val="28"/>
        </w:rPr>
      </w:pPr>
    </w:p>
    <w:p w14:paraId="42E78973">
      <w:pPr>
        <w:jc w:val="both"/>
        <w:rPr>
          <w:rFonts w:hint="default" w:ascii="Palatino Linotype" w:hAnsi="Palatino Linotype"/>
          <w:sz w:val="28"/>
          <w:szCs w:val="28"/>
          <w:lang w:val="en-US"/>
        </w:rPr>
      </w:pPr>
    </w:p>
    <w:p w14:paraId="55E2A611">
      <w:pPr>
        <w:jc w:val="both"/>
        <w:rPr>
          <w:rFonts w:hint="default" w:ascii="Palatino Linotype" w:hAnsi="Palatino Linotype"/>
          <w:sz w:val="28"/>
          <w:szCs w:val="28"/>
          <w:lang w:val="en-US"/>
        </w:rPr>
      </w:pPr>
    </w:p>
    <w:p w14:paraId="185A459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68D42F0">
      <w:pPr>
        <w:jc w:val="both"/>
        <w:rPr>
          <w:rFonts w:hint="default" w:ascii="Palatino Linotype" w:hAnsi="Palatino Linotype"/>
          <w:sz w:val="28"/>
          <w:szCs w:val="28"/>
        </w:rPr>
      </w:pPr>
    </w:p>
    <w:p w14:paraId="76F800E8">
      <w:pPr>
        <w:rPr>
          <w:rFonts w:hint="default" w:ascii="Palatino Linotype" w:hAnsi="Palatino Linotype"/>
          <w:sz w:val="28"/>
          <w:szCs w:val="28"/>
        </w:rPr>
      </w:pPr>
      <w:r>
        <w:rPr>
          <w:rFonts w:hint="default" w:ascii="Palatino Linotype" w:hAnsi="Palatino Linotype"/>
          <w:sz w:val="28"/>
          <w:szCs w:val="28"/>
        </w:rPr>
        <w:br w:type="page"/>
      </w:r>
    </w:p>
    <w:p w14:paraId="075C5865">
      <w:pPr>
        <w:jc w:val="both"/>
        <w:rPr>
          <w:rFonts w:hint="default" w:ascii="Palatino Linotype" w:hAnsi="Palatino Linotype"/>
          <w:sz w:val="28"/>
          <w:szCs w:val="28"/>
        </w:rPr>
      </w:pPr>
    </w:p>
    <w:p w14:paraId="0A8AF3F8">
      <w:pPr>
        <w:jc w:val="both"/>
        <w:rPr>
          <w:rFonts w:hint="default" w:ascii="Palatino Linotype" w:hAnsi="Palatino Linotype"/>
          <w:sz w:val="28"/>
          <w:szCs w:val="28"/>
        </w:rPr>
      </w:pPr>
    </w:p>
    <w:p w14:paraId="167BDE9E">
      <w:pPr>
        <w:pStyle w:val="3"/>
        <w:bidi w:val="0"/>
        <w:spacing w:line="240" w:lineRule="auto"/>
        <w:rPr>
          <w:rFonts w:hint="default" w:ascii="Palatino Linotype" w:hAnsi="Palatino Linotype" w:cs="Palatino Linotype"/>
          <w:sz w:val="36"/>
          <w:szCs w:val="36"/>
          <w:lang w:val="en-US" w:eastAsia="zh-CN"/>
        </w:rPr>
      </w:pPr>
      <w:bookmarkStart w:id="15" w:name="_Toc16681"/>
      <w:r>
        <w:rPr>
          <w:rFonts w:hint="default" w:ascii="Palatino Linotype" w:hAnsi="Palatino Linotype" w:cs="Palatino Linotype"/>
          <w:sz w:val="36"/>
          <w:szCs w:val="36"/>
          <w:lang w:val="en-US" w:eastAsia="zh-CN"/>
        </w:rPr>
        <w:t>Capítulo 11: POSSESSÃO - QUANDO CONSCIÊNCIAS DISPUTAM O MESMO CORPO</w:t>
      </w:r>
      <w:bookmarkEnd w:id="15"/>
    </w:p>
    <w:p w14:paraId="788928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7C404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A82D8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F201E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9C5E5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C85512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A Metáfora do "Carro e do Motorista": A Prova Suprema</w:t>
      </w:r>
    </w:p>
    <w:p w14:paraId="768376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todos os fenômenos que desafiam a visão de mundo materialista, talvez nenhum seja tão direto e chocante quanto o fenômeno da "possessão". Ele ataca de frente nossa suposição mais fundamental: que a consciência e o corpo são um só, que "eu" sou este cérebro e esta carne. Mas se outro "motorista" pode entrar e controlar o seu "carro", essa suposição desmorona.</w:t>
      </w:r>
    </w:p>
    <w:p w14:paraId="324615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Vamos aprofundar a metáfora que tocamos no capítulo anterior. Nosso corpo físico é como um carro incrivelmente sofisticado. Ele tem um motor (o coração), um sistema de combustível (o sistema digestivo), um sistema elétrico (o sistema nervoso) e uma unidade central de processamento (o cérebro). O Espírito Primordial Principal, ou nossa consciência principal, é o motorista familiar, aquele que está com este carro desde que "saiu da fábrica".</w:t>
      </w:r>
    </w:p>
    <w:p w14:paraId="22A0B4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 maior parte do tempo, o motorista e o carro operam como uma unidade tão coesa que esquecemos a existência do motorista. Pensamos que é o próprio carro que decide virar à esquerda ou à direita.</w:t>
      </w:r>
    </w:p>
    <w:p w14:paraId="245671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fenômeno da "possessão", em todas as suas variações, é o momento em que outro "motorista" assume o volante, temporária ou permanentemente. O motorista familiar pode ser empurrado para o banco de trás, amarrado ou até mesmo expulso completamente do carro. Nesse momento, o carro ainda é o mesmo — mesma voz, mesmo rosto — mas seu comportamento, memórias e personalidade mudam drasticamente.</w:t>
      </w:r>
    </w:p>
    <w:p w14:paraId="002445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fenômeno, embora considerado pela ciência moderna como superstição ou patologia mental, é a prova viva e suprema da separação entre a consciência e o corpo. Mostra que o corpo é apenas um veículo, e a consciência é quem o utiliza. Ao observar essas "trocas de motorista", podemos desvendar os segredos mais profundos sobre a natureza da existência.</w:t>
      </w:r>
    </w:p>
    <w:p w14:paraId="78DDF0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AF23195">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A Possessão por Acordo: Um Convite para o Hóspede</w:t>
      </w:r>
    </w:p>
    <w:p w14:paraId="6B20F0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Nem todas as "trocas de motorista" são hostis. Em muitas culturas ao redor do mundo, existem rituais estabelecidos com o propósito de convidar outra consciência para usar temporariamente um corpo. Esta é a possessão por acordo, com o consentimento do "motorista" principal.</w:t>
      </w:r>
    </w:p>
    <w:p w14:paraId="39B85B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fenômeno da possessão mediúnica nas crenças populares do Leste Asiático é um exemplo típico. Uma pessoa (frequentemente chamada de "médium" ou "xamã") realizará rituais em um espaço solene. Através da música, danças e concentração mental, eles gradualmente entram em um estado de transe. Nesse momento, seu Espírito Primordial Principal "recua" temporariamente, cedendo o controle do corpo a uma divindade, um espírito ancestral ou uma entidade espiritual convidada a descer.</w:t>
      </w:r>
    </w:p>
    <w:p w14:paraId="46B063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essa entidade "incorpora", mudanças surpreendentes podem ocorrer. A voz, os gestos e a postura do intermediário podem mudar completamente, tornando-se majestosos, poderosos ou assumindo as características do hóspede invisível. Eles podem dizer coisas que o próprio intermediário não sabe, fazer profecias, curar ou abençoar. Após o término da cerimônia e a "partida" do hóspede, o intermediário geralmente retorna ao seu estado normal, lembrando-se de quase nada do que aconteceu, com a sensação de ter acabado de ter um sono profundo.</w:t>
      </w:r>
    </w:p>
    <w:p w14:paraId="2709D6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Neste caso, o Espírito Primordial Principal abriu voluntariamente a porta do carro e convidou um "hóspede" especial para dirigir por um certo período. Este é um acordo temporário, baseado na fé e em um propósito específico. Mostra que, sob certas condições, nossa consciência tem a capacidade de renunciar ativamente ao controle.</w:t>
      </w:r>
    </w:p>
    <w:p w14:paraId="66A41F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20138C4">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A Possessão Hostil: Quando um Estranho Rouba o Carro (Possessão por Espírito)</w:t>
      </w:r>
    </w:p>
    <w:p w14:paraId="76C5D1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total contraste com o acordo acima estão os casos de possessão hostil, comumente conhecidos como "possessão por espírito". Este é um cenário aterrorizante, onde uma alma errante de fora, com más intenções ou forte apego, tenta roubar o "carro" de outra pessoa.</w:t>
      </w:r>
    </w:p>
    <w:p w14:paraId="1DA13F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Esse ataque geralmente visa "motoristas" que estão em um estado de fraqueza. Assim como um ladrão de carros miraria um carro com a porta destrancada e um motorista distraído, esses espíritos frequentemente visam pessoas cujo Espírito Primordial Principal está enfraquecido. As causas dessa fraqueza podem ser:</w:t>
      </w:r>
    </w:p>
    <w:p w14:paraId="76B2B7F2">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Colapso mental: Passar por um grande choque, depressão prolongada ou estar imerso em emoções negativas como ódio e medo.</w:t>
      </w:r>
    </w:p>
    <w:p w14:paraId="7599E800">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Uso de substâncias: O vício em drogas e álcool obscurece a vontade do Espírito Primordial Principal, criando "brechas" na barreira de defesa espiritual.</w:t>
      </w:r>
    </w:p>
    <w:p w14:paraId="766526B4">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Carma pesado: Dívidas de vidas passadas podem criar uma conexão negativa, permitindo que "credores" do reino invisível tenham a oportunidade de vir cobrar suas dívidas, assediando ou possuindo.</w:t>
      </w:r>
    </w:p>
    <w:p w14:paraId="521915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"possuída", a vítima pode exibir comportamentos anormais: aumento súbito da força física, falar línguas estranhas que nunca aprendeu, ter memórias que não lhe pertencem e exibir uma personalidade completamente estranha, muitas vezes agressiva e negativa.</w:t>
      </w:r>
    </w:p>
    <w:p w14:paraId="467CC4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Isso не é um "convite a um hóspede", mas um roubo de carro descarado. O "motorista" principal é subjugado ou expulso, e um estranho está dirigindo o carro de forma imprudente. As histórias de exorcismo, portanto, podem ser entendidas como o esforço de pessoas com capacidades (como xamãs ou monges) para expulsar o "ladrão" e ajudar o "motorista" legítimo a recuperar o controle de seu carro.</w:t>
      </w:r>
    </w:p>
    <w:p w14:paraId="52B6E7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2C06A62">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A Disputa Interna: A Rebelião dos "Passageiros"</w:t>
      </w:r>
    </w:p>
    <w:p w14:paraId="0847FC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mundo da consciência é ainda mais complexo. Às vezes, a luta pelo controle не vem de uma força externa, mas de dentro. Voltemos ao nosso modelo do carro, do motorista (Espírito Primordial Principal) e dos passageiros silenciosos (os Espíritos Primordiais Assistentes).</w:t>
      </w:r>
    </w:p>
    <w:p w14:paraId="791D6C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um estado ideal, esses "passageiros" desempenham um papel especial: são protetores silenciosos. Embora não dirijam diretamente, eles têm a importante tarefa de alertar o motorista quando o carro está prestes a sair do curso, de lembrar quando o motorista está prestes a violar as regras morais de trânsito. A voz da consciência, as intuições que nos dizem para parar antes de fazer algo errado, são frequentemente sinais deles.</w:t>
      </w:r>
    </w:p>
    <w:p w14:paraId="2E605F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entanto, nem todos os "passageiros" cumprem sempre seu papel de protetores, e nem sempre o "motorista" está sóbrio o suficiente para manter o volante firme.</w:t>
      </w:r>
    </w:p>
    <w:p w14:paraId="15BB7D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que acontece quando o motorista sofre um dano grave, como passar por um terrível trauma psicológico na infância, que o faz desmaiar ou se tornar fraco demais para dirigir o carro? Nesse momento, o carro perde o controle. Nessa situação crítica, os "passageiros" de trás são forçados — ou aproveitam a oportunidade — a se lançar para assumir o volante.</w:t>
      </w:r>
    </w:p>
    <w:p w14:paraId="424A2C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é uma "guerra civil" caótica dentro do carro. Os Espíritos Primordiais Assistentes, que не são os motoristas oficiais, se revezam no controle de forma fragmentada. Nesse ponto, o carro (o corpo) exibirá comportamentos estranhos do lado de fora: uma pessoa pode de repente se comportar de forma infantil, para em seguida se tornar madura e cínica, ou extremamente assustada.</w:t>
      </w:r>
    </w:p>
    <w:p w14:paraId="7AADA2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Cada uma dessas "personalidades" não é um fantasma de fora, mas um Espírito Primordial Assistente que está temporariamente no volante. Eles compartilham o mesmo banco de memória base do carro, mas têm personalidades, gostos e maneiras de lidar com situações completamente diferentes. Esse caos é a manifestação superficial do que a medicina chama de "personalidade múltipla".</w:t>
      </w:r>
    </w:p>
    <w:p w14:paraId="40BECC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81D6E1">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Reinterpretando a "Personalidade Múltipla": Um Diagnóstico, Dois Incidentes?</w:t>
      </w:r>
    </w:p>
    <w:p w14:paraId="0BD25D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psicologia moderna tem um diagnóstico para casos em que uma pessoa exibe múltiplas personalidades: Transtorno Dissociativo de Identidade (TDI), comumente conhecido como "personalidade múltipla". Esse diagnóstico postula que, devido a traumas psicológicos insuportáveis, a mente do paciente se "fragmentou" em múltiplas personalidades como um mecanismo de defesa.</w:t>
      </w:r>
    </w:p>
    <w:p w14:paraId="4C9AED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é um modelo útil que pode explicar muitos casos. Mas se olharmos através de nossa lente multidimensional, uma questão importante precisa ser levantada: estaria o diagnóstico de TDI agrupando inadvertidamente pelo menos dois incidentes completamente diferentes no mesmo saco?</w:t>
      </w:r>
    </w:p>
    <w:p w14:paraId="3CED3A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Voltemos à nossa metáfora do carro:</w:t>
      </w:r>
    </w:p>
    <w:p w14:paraId="42D71049">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rebelião interna": Este é o caso em que os "passageiros" (Espíritos Primordiais Assistentes) no carro lutam pelo volante quando o "motorista" principal (Espírito Primordial Principal) está muito fraco. Todas as "personalidades" que se manifestam são parte do mesmo ser original, sentadas no mesmo carro desde o início. Este cenário é o mais próximo da descrição do TDI.</w:t>
      </w:r>
    </w:p>
    <w:p w14:paraId="2F63D7B7">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 roubo de carro externo": Este é o caso em que um ou mais "estranhos" (espíritos externos) invadem e roubam o carro. As "personalidades" que se manifestam são entidades completamente estranhas, sem origem no próprio dono do carro. Este é o fenômeno da "possessão por espírito".</w:t>
      </w:r>
    </w:p>
    <w:p w14:paraId="6CBDFD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abordagem da medicina moderna, que не reconhece a existência de "passageiros" ou "ladrões de carros", não será capaz de distinguir entre esses dois incidentes. Eles apenas observarão o sintoma superficial — o carro de repente muda sua forma de dirigir — e darão o mesmo diagnóstico.</w:t>
      </w:r>
    </w:p>
    <w:p w14:paraId="74679B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Isso não significa que a psicologia esteja errada. Significa apenas que seu mapa pode não ser detalhado o suficiente. Argumentar que alguns casos diagnosticados como TDI podem, na verdade, ser um "roubo de carro" não é para negar a ciência, mas para sugerir que a realidade pode ser mais complexa do que nossas ferramentas atuais podem medir.</w:t>
      </w:r>
    </w:p>
    <w:p w14:paraId="63099021">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Entender essa diferença pode abrir abordagens completamente novas para a cura. Um caso precisa de psicoterapia para "reconciliar" os passageiros rebeldes e ajudar o motorista principal a recuperar o controle. O outro caso precisa de uma intervenção de "segurança" para expulsar os ladrões e proteger o proprietário legítimo. Confundir os dois é como ensinar as regras de trânsito a um ladrão de carros — a ferramenta completamente errada para um problema de natureza diferente.</w:t>
      </w:r>
    </w:p>
    <w:p w14:paraId="39528C6A">
      <w:pPr>
        <w:jc w:val="both"/>
        <w:rPr>
          <w:rFonts w:hint="default" w:ascii="Palatino Linotype" w:hAnsi="Palatino Linotype" w:cs="Palatino Linotype"/>
          <w:sz w:val="28"/>
          <w:szCs w:val="28"/>
        </w:rPr>
      </w:pPr>
    </w:p>
    <w:p w14:paraId="42C54A04">
      <w:pPr>
        <w:jc w:val="both"/>
        <w:rPr>
          <w:rFonts w:hint="default" w:ascii="Palatino Linotype" w:hAnsi="Palatino Linotype" w:cs="Palatino Linotype"/>
          <w:sz w:val="28"/>
          <w:szCs w:val="28"/>
        </w:rPr>
      </w:pPr>
    </w:p>
    <w:p w14:paraId="6B8EBA25">
      <w:pPr>
        <w:jc w:val="both"/>
        <w:rPr>
          <w:rFonts w:hint="default" w:ascii="Palatino Linotype" w:hAnsi="Palatino Linotype"/>
          <w:sz w:val="28"/>
          <w:szCs w:val="28"/>
        </w:rPr>
      </w:pPr>
    </w:p>
    <w:p w14:paraId="7DC94268">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8C58046">
      <w:pPr>
        <w:jc w:val="both"/>
        <w:rPr>
          <w:rFonts w:hint="default" w:ascii="Palatino Linotype" w:hAnsi="Palatino Linotype"/>
          <w:sz w:val="28"/>
          <w:szCs w:val="28"/>
        </w:rPr>
      </w:pPr>
    </w:p>
    <w:p w14:paraId="440A058D">
      <w:pPr>
        <w:rPr>
          <w:rFonts w:hint="default" w:ascii="Palatino Linotype" w:hAnsi="Palatino Linotype"/>
          <w:sz w:val="28"/>
          <w:szCs w:val="28"/>
        </w:rPr>
      </w:pPr>
      <w:r>
        <w:rPr>
          <w:rFonts w:hint="default" w:ascii="Palatino Linotype" w:hAnsi="Palatino Linotype"/>
          <w:sz w:val="28"/>
          <w:szCs w:val="28"/>
        </w:rPr>
        <w:br w:type="page"/>
      </w:r>
    </w:p>
    <w:p w14:paraId="55FC6755">
      <w:pPr>
        <w:jc w:val="both"/>
        <w:rPr>
          <w:rFonts w:hint="default" w:ascii="Palatino Linotype" w:hAnsi="Palatino Linotype"/>
          <w:sz w:val="28"/>
          <w:szCs w:val="28"/>
        </w:rPr>
      </w:pPr>
    </w:p>
    <w:p w14:paraId="0ADAEA7C">
      <w:pPr>
        <w:jc w:val="both"/>
        <w:rPr>
          <w:rFonts w:hint="default" w:ascii="Palatino Linotype" w:hAnsi="Palatino Linotype"/>
          <w:sz w:val="28"/>
          <w:szCs w:val="28"/>
        </w:rPr>
      </w:pPr>
    </w:p>
    <w:p w14:paraId="1547CD6D">
      <w:pPr>
        <w:pStyle w:val="3"/>
        <w:bidi w:val="0"/>
        <w:spacing w:line="240" w:lineRule="auto"/>
        <w:rPr>
          <w:rFonts w:hint="default" w:ascii="Palatino Linotype" w:hAnsi="Palatino Linotype" w:cs="Palatino Linotype"/>
          <w:sz w:val="36"/>
          <w:szCs w:val="36"/>
          <w:lang w:val="en-US" w:eastAsia="zh-CN"/>
        </w:rPr>
      </w:pPr>
      <w:bookmarkStart w:id="16" w:name="_Toc13149"/>
      <w:r>
        <w:rPr>
          <w:rFonts w:hint="default" w:ascii="Palatino Linotype" w:hAnsi="Palatino Linotype" w:cs="Palatino Linotype"/>
          <w:sz w:val="36"/>
          <w:szCs w:val="36"/>
          <w:lang w:val="en-US" w:eastAsia="zh-CN"/>
        </w:rPr>
        <w:t>Capítulo 12: HABILIDADES EXCEPCIONAIS - QUANDO A CONSCIÊNCIA DOBRA AS LEIS DA FÍSICA</w:t>
      </w:r>
      <w:bookmarkEnd w:id="16"/>
    </w:p>
    <w:p w14:paraId="3E0140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C1241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1A2E3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9EB10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712BF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B536B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Já discutimos as pegadas sutis da consciência na matéria: um pensamento pode levantar um braço, uma crença pode criar um efeito placebo. Mas será esse o limite do poder da consciência? Ou são apenas ondulações na superfície de um oceano de energia que ainda nem conhecemos?</w:t>
      </w:r>
    </w:p>
    <w:p w14:paraId="0F2284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 década de 1960, um especialista em polígrafos da CIA chamado Cleve Backster, em um momento de inspiração, conectou os eletrodos de sua máquina a uma folha de planta. Ele descobriu, espantado, que no exato momento em que apenas pensou em queimar a folha, a agulha do polígrafo saltou freneticamente. A planta parecia ter "lido" sua intenção.</w:t>
      </w:r>
    </w:p>
    <w:p w14:paraId="331E97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experimento de Backster abriu uma pequena porta, revelando que a consciência pode afetar o mundo material à distância, sem qualquer contato físico. Mas ainda era um impacto sutil, apenas registrável por máquinas. A questão maior que se coloca é: O que aconteceria se uma consciência fosse treinada, focada e fortalecida a um nível extraordinário? Poderia ela produzir impactos não apenas mensuráveis por máquinas, mas visíveis a olho nu? Poderia ela realmente "dobrar" as leis da física que consideramos imutáveis?</w:t>
      </w:r>
    </w:p>
    <w:p w14:paraId="3FD86B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é o domínio das "habilidades excepcionais" — um termo para as capacidades supranormais humanas. Embora muitas vezes consideradas ficção ou fraude, houve períodos na história em que esses fenômenos foram estudados seriamente, revelando potenciais latentes do ser humano que a ciência moderna ainda não consegue explicar.</w:t>
      </w:r>
    </w:p>
    <w:p w14:paraId="0D372F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8F7EEF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A "Febre do Qigong" e Experimentos Chocantes</w:t>
      </w:r>
    </w:p>
    <w:p w14:paraId="3FBB0D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final da década de 1970 e ao longo da década de 1980, um movimento massivo explodiu na China, conhecido como a "febre do qigong". Dezenas de milhões de pessoas, de cidadãos comuns a altos funcionários, praticavam as antigas disciplinas de qigong com a crença de que poderiam curar doenças e desbloquear potenciais extraordinários do corpo.</w:t>
      </w:r>
    </w:p>
    <w:p w14:paraId="10E8ED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Juntamente com essa febre, surgiram numerosos relatos de pessoas com "habilidades excepcionais" (特异功能). Em vez de descartá-los como superstição, uma parte da comunidade científica e das agências governamentais chinesas da época decidiu realizar investigações sérias.</w:t>
      </w:r>
    </w:p>
    <w:p w14:paraId="2DBA24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Eles convidaram pessoas com essas habilidades, especialmente muitas crianças, para laboratórios estritamente controlados em universidades e institutos de pesquisa de prestígio. Sob a supervisão de cientistas, foram realizados e documentados experimentos impensáveis:</w:t>
      </w:r>
    </w:p>
    <w:p w14:paraId="5D9AC1F8">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Reconhecimento de caracteres em envelopes lacrados: Uma pessoa podia "ver" e ler com precisão os caracteres escritos em um papel que havia sido selado dentro de várias camadas de envelopes.</w:t>
      </w:r>
    </w:p>
    <w:p w14:paraId="200078F2">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Mover objetos à distância (Psicocinese): Algumas pessoas podiam usar a mente para mover objetos pequenos, ou até mesmo fazer o ponteiro de um relógio girar dentro de um vidro fechado.</w:t>
      </w:r>
    </w:p>
    <w:p w14:paraId="47B50570">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Germinação de sementes: Um dos experimentos mais famosos foi o de um mestre de qigong que usou sua mente para fazer uma semente (como um feijão) germinar e crescer vários centímetros em apenas alguns minutos, um processo que na natureza levaria dias.</w:t>
      </w:r>
    </w:p>
    <w:p w14:paraId="2CDAF1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Esses resultados, publicados em revistas científicas chinesas, provocaram um debate intenso. Embora o movimento tenha sido posteriormente suprimido por razões políticas e muitos casos tenham sido expostos como fraudes, é inegável que houve um período em que esses fenôomos foram considerados seriamente, deixando documentos que sugerem que, sob certas condições, a consciência humana tem a capacidade de transcender os limites comuns.</w:t>
      </w:r>
    </w:p>
    <w:p w14:paraId="2F1D40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1973B04">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Impacto em Macroescala: Transcendendo o Espaço Material</w:t>
      </w:r>
    </w:p>
    <w:p w14:paraId="5D3FCC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As habilidades estudadas em laboratórios eram geralmente em pequena escala. Mas em textos antigos e histórias orais, são descritas habilidades em um nível macroscópico, desafiando diretamente leis fundamentais como a gravidade e a solidez da matéria.</w:t>
      </w:r>
    </w:p>
    <w:p w14:paraId="21D9247C">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Mover objetos (Telecinese): A capacidade de usar a mente para mover objetos maiores. Em muitas lendas, mestres taoístas ou monges zen podiam levantar pedras ou fazer objetos levitarem.</w:t>
      </w:r>
    </w:p>
    <w:p w14:paraId="1F123FAD">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Atravessar paredes: A capacidade de alterar a estrutura molecular do próprio corpo e de um obstáculo para passar através dele. Teoricamente, um átomo é em sua maioria espaço vazio. Se fosse possível controlar os campos de força que mantêm os átomos unidos, atravessar uma parede não seria impensável.</w:t>
      </w:r>
    </w:p>
    <w:p w14:paraId="12A7AB34">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Levitação: A capacidade de usar a consciência para superar a gravidade e se elevar do chão. Este fenômeno foi registrado em muitas culturas, de santos católicos a monges tibetanos.</w:t>
      </w:r>
    </w:p>
    <w:p w14:paraId="20B1E622">
      <w:pPr>
        <w:keepNext w:val="0"/>
        <w:keepLines w:val="0"/>
        <w:widowControl/>
        <w:numPr>
          <w:ilvl w:val="0"/>
          <w:numId w:val="7"/>
        </w:numPr>
        <w:suppressLineNumbers w:val="0"/>
        <w:spacing w:before="0" w:beforeAutospacing="1" w:after="0" w:afterAutospacing="1" w:line="240" w:lineRule="atLeast"/>
        <w:ind w:left="1440" w:hanging="360"/>
        <w:jc w:val="both"/>
        <w:rPr>
          <w:rFonts w:hint="default" w:ascii="Palatino Linotype" w:hAnsi="Palatino Linotype" w:eastAsia="sans-serif" w:cs="Palatino Linotype"/>
          <w:sz w:val="28"/>
          <w:szCs w:val="28"/>
        </w:rPr>
      </w:pPr>
    </w:p>
    <w:p w14:paraId="482C06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Essas habilidades, se reais, apontam para uma coisa: em um nível superior de consciência, a consciência deixa de ser um produto da matéria para se tornar a mestra da matéria. Ela pode dar ordens às moléculas, aos átomos e até mesmo aos campos de força fundamentais do universo.</w:t>
      </w:r>
    </w:p>
    <w:p w14:paraId="24ED2B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BC36A4">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Impacto Subatômico: A Alquimia da Consciência</w:t>
      </w:r>
    </w:p>
    <w:p w14:paraId="33887F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mover moléculas já é extraordinário, alterar a estrutura interna de um átomo está em um nível inimaginável. Esta pode ser a chave para decifrar um dos maiores mistérios da história: a alquimia.</w:t>
      </w:r>
    </w:p>
    <w:p w14:paraId="11895E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história muitas vezes retrata os alquimistas como fraudadores ou químicos primitivos que tentavam transformar chumbo em ouro por métodos químicos grosseiros. Mas se reexaminarmos isso de uma lente diferente, uma nova possibilidade se abre.</w:t>
      </w:r>
    </w:p>
    <w:p w14:paraId="736BBA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Qual é a diferença fundamental entre um átomo de chumbo e um de ouro? Está no número de prótons no núcleo. Um átomo de chumbo tem 82 prótons. Um átomo de ouro tem 79. Teoricamente, se você pudesse remover 3 prótons do núcleo de um átomo de chumbo, ele se tornaria um átomo de ouro.</w:t>
      </w:r>
    </w:p>
    <w:p w14:paraId="1B5014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ciência moderna pode fazer isso em aceleradores de partículas, mas requer uma quantidade colossal de energia.</w:t>
      </w:r>
    </w:p>
    <w:p w14:paraId="3D7BA3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Não poderia ser que a verdadeira alquimia não fosse um processo químico, mas uma habilidade excepcional no nível subatômico? Não poderia ser que um mestre alquimista, alguém que cultivou sua consciência a um nível extremamente alto, pudesse usar sua própria mente para influenciar diretamente o núcleo atômico, ordenando-lhe que alterasse seu número de prótons?</w:t>
      </w:r>
    </w:p>
    <w:p w14:paraId="0C826DD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Dessa perspectiva, a alquimia não seria uma ciência material fracassada, mas talvez o auge de uma ciência da consciência que esquecemos completamente.</w:t>
      </w:r>
    </w:p>
    <w:p w14:paraId="0B5C37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037586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Expandindo a Percepção: Vendo Através do Tempo</w:t>
      </w:r>
    </w:p>
    <w:p w14:paraId="24CF77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Além de influenciar a matéria, algumas habilidades excepcionais envolvem a superação dos limites da percepção comum, especialmente os limites do espaço e do tempo.</w:t>
      </w:r>
    </w:p>
    <w:p w14:paraId="792ADA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Clarividência / Visão Remota: A capacidade de "ver" eventos, lugares ou pessoas a uma grande distância sem usar os sentidos físicos.</w:t>
      </w:r>
    </w:p>
    <w:p w14:paraId="6D1EBE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Retrocognição: A capacidade de acessar informações e imagens de eventos que ocorreram no passado.</w:t>
      </w:r>
    </w:p>
    <w:p w14:paraId="1A4DD7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Precognição / Profecia: A capacidade de sentir ou ver eventos que provavelmente ocorrerão no futuro.</w:t>
      </w:r>
    </w:p>
    <w:p w14:paraId="4EE176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Essas habilidades sugerem que, em algum nível, toda a informação sobre o passado, o presente e o futuro coexiste, como se todas as cenas de um filme já estivessem impressas. Uma pessoa com habilidades excepcionais é como alguém que pode "avançar" ou "retroceder" esse filme à vontade, enquanto nós só podemos assisti-lo sequencialmente.</w:t>
      </w:r>
    </w:p>
    <w:p w14:paraId="0ADA54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567ED84">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Mágica ou Ocultação?: Os Segredos Celestiais não Podem ser Revelados Levianamente</w:t>
      </w:r>
    </w:p>
    <w:p w14:paraId="72714C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Uma pergunta razoável surge: se essas habilidades são reais, por que não são demonstradas publicamente e se tornam um fato amplamente aceito? Por que as pessoas com habilidades genuínas são muitas vezes tão discretas, ou até mesmo escondem suas capacidades sob o disfarce de "mágica"?</w:t>
      </w:r>
    </w:p>
    <w:p w14:paraId="0AA240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resposta pode estar em um princípio profundo do universo, muitas vezes chamado de "os segredos celestiais não podem ser revelados levianamente".</w:t>
      </w:r>
    </w:p>
    <w:p w14:paraId="14E219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mundo humano é projetado como um "reino de ilusão". Somos colocados aqui para escolhermos nosso próprio caminho, para descobrirmos por nós mesmos o que é bom e o que é mau, com base na fé e no cultivo do caráter, e não em evidências sobrenaturais exibidas diante de nossos olhos.</w:t>
      </w:r>
    </w:p>
    <w:p w14:paraId="643E8D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uma pessoa pudesse voar pelo céu ou transformar pedras em ouro publicamente, a ordem desta sociedade entraria em colapso. As pessoas deixariam de trabalhar, de se cultivar, e apenas correriam para adorar e implorar por milagres. O "teste" da vida humana perderia todo o seu significado.</w:t>
      </w:r>
    </w:p>
    <w:p w14:paraId="2BBE60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Portanto, as pessoas com habilidades genuínas, especialmente aquelas que seguem um verdadeiro caminho de cultivo, muitas vezes entendem muito bem essa lei. Elas não exibirão suas habilidades levianamente. Às vezes, se precisarem fazer algo, podem escondê-lo sob o disfarce de um "truque de mágica" ou uma "coincidência afortunada", para não perturbar o estado social das pessoas comuns.</w:t>
      </w:r>
    </w:p>
    <w:p w14:paraId="271FAD58">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ausência de provas públicas, portanto, pode não ser prova de inexistência. Às vezes, é a manifestação de um profundo respeito pelas leis superiores do universo.</w:t>
      </w:r>
    </w:p>
    <w:p w14:paraId="5188FAD8">
      <w:pPr>
        <w:jc w:val="both"/>
        <w:rPr>
          <w:rFonts w:hint="default" w:ascii="Palatino Linotype" w:hAnsi="Palatino Linotype"/>
          <w:sz w:val="28"/>
          <w:szCs w:val="28"/>
          <w:lang w:val="en-US"/>
        </w:rPr>
      </w:pPr>
    </w:p>
    <w:p w14:paraId="4FC2EECB">
      <w:pPr>
        <w:jc w:val="both"/>
        <w:rPr>
          <w:rFonts w:hint="default" w:ascii="Palatino Linotype" w:hAnsi="Palatino Linotype"/>
          <w:sz w:val="28"/>
          <w:szCs w:val="28"/>
          <w:lang w:val="en-US"/>
        </w:rPr>
      </w:pPr>
    </w:p>
    <w:p w14:paraId="01CF147F">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D5F2D93">
      <w:pPr>
        <w:jc w:val="both"/>
        <w:rPr>
          <w:rFonts w:hint="default" w:ascii="Palatino Linotype" w:hAnsi="Palatino Linotype"/>
          <w:sz w:val="28"/>
          <w:szCs w:val="28"/>
        </w:rPr>
      </w:pPr>
    </w:p>
    <w:p w14:paraId="740A4390">
      <w:pPr>
        <w:jc w:val="both"/>
        <w:rPr>
          <w:rFonts w:hint="default" w:ascii="Palatino Linotype" w:hAnsi="Palatino Linotype"/>
          <w:sz w:val="28"/>
          <w:szCs w:val="28"/>
        </w:rPr>
      </w:pPr>
    </w:p>
    <w:p w14:paraId="37926841">
      <w:pPr>
        <w:rPr>
          <w:rFonts w:hint="default" w:ascii="Palatino Linotype" w:hAnsi="Palatino Linotype"/>
          <w:sz w:val="28"/>
          <w:szCs w:val="28"/>
        </w:rPr>
      </w:pPr>
      <w:r>
        <w:rPr>
          <w:rFonts w:hint="default" w:ascii="Palatino Linotype" w:hAnsi="Palatino Linotype"/>
          <w:sz w:val="28"/>
          <w:szCs w:val="28"/>
        </w:rPr>
        <w:br w:type="page"/>
      </w:r>
    </w:p>
    <w:p w14:paraId="7CD9B4DB">
      <w:pPr>
        <w:jc w:val="both"/>
        <w:rPr>
          <w:rFonts w:hint="default" w:ascii="Palatino Linotype" w:hAnsi="Palatino Linotype"/>
          <w:sz w:val="28"/>
          <w:szCs w:val="28"/>
        </w:rPr>
      </w:pPr>
    </w:p>
    <w:p w14:paraId="68414805">
      <w:pPr>
        <w:pStyle w:val="2"/>
        <w:bidi w:val="0"/>
        <w:spacing w:line="240" w:lineRule="auto"/>
        <w:rPr>
          <w:rFonts w:hint="default" w:ascii="Palatino Linotype" w:hAnsi="Palatino Linotype" w:cs="Palatino Linotype"/>
          <w:b w:val="0"/>
          <w:bCs w:val="0"/>
          <w:sz w:val="96"/>
          <w:szCs w:val="96"/>
        </w:rPr>
      </w:pPr>
      <w:bookmarkStart w:id="17" w:name="_Toc10026"/>
      <w:r>
        <w:rPr>
          <w:rFonts w:hint="default" w:ascii="Palatino Linotype" w:hAnsi="Palatino Linotype" w:cs="Palatino Linotype"/>
          <w:b w:val="0"/>
          <w:bCs w:val="0"/>
          <w:sz w:val="96"/>
          <w:szCs w:val="96"/>
        </w:rPr>
        <w:t xml:space="preserve">Parte IV: </w:t>
      </w:r>
      <w:r>
        <w:rPr>
          <w:rFonts w:hint="default" w:ascii="Palatino Linotype" w:hAnsi="Palatino Linotype" w:cs="Palatino Linotype"/>
          <w:b/>
          <w:bCs/>
          <w:sz w:val="96"/>
          <w:szCs w:val="96"/>
        </w:rPr>
        <w:t>DECIFRANDO OS MAIORES MISTÉRIOS</w:t>
      </w:r>
      <w:bookmarkEnd w:id="17"/>
    </w:p>
    <w:p w14:paraId="5DFFCC73">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7F9918C6">
      <w:pPr>
        <w:rPr>
          <w:rFonts w:hint="default" w:ascii="sans-serif" w:hAnsi="sans-serif" w:eastAsia="sans-serif" w:cs="sans-serif"/>
          <w:i w:val="0"/>
          <w:iCs w:val="0"/>
          <w:caps w:val="0"/>
          <w:color w:val="1A1C1E"/>
          <w:spacing w:val="0"/>
          <w:sz w:val="16"/>
          <w:szCs w:val="16"/>
          <w:shd w:val="clear" w:fill="FFFFFF"/>
        </w:rPr>
      </w:pPr>
      <w:r>
        <w:rPr>
          <w:rFonts w:hint="default" w:ascii="sans-serif" w:hAnsi="sans-serif" w:eastAsia="sans-serif" w:cs="sans-serif"/>
          <w:i w:val="0"/>
          <w:iCs w:val="0"/>
          <w:caps w:val="0"/>
          <w:color w:val="1A1C1E"/>
          <w:spacing w:val="0"/>
          <w:sz w:val="16"/>
          <w:szCs w:val="16"/>
          <w:shd w:val="clear" w:fill="FFFFFF"/>
        </w:rPr>
        <w:br w:type="page"/>
      </w:r>
    </w:p>
    <w:p w14:paraId="1896049A">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7C0DBC0A">
      <w:pPr>
        <w:pStyle w:val="3"/>
        <w:bidi w:val="0"/>
        <w:spacing w:line="240" w:lineRule="auto"/>
        <w:rPr>
          <w:rFonts w:hint="default" w:ascii="Palatino Linotype" w:hAnsi="Palatino Linotype" w:cs="Palatino Linotype"/>
          <w:sz w:val="36"/>
          <w:szCs w:val="36"/>
          <w:lang w:val="en-US" w:eastAsia="zh-CN"/>
        </w:rPr>
      </w:pPr>
      <w:bookmarkStart w:id="18" w:name="_Toc15287"/>
      <w:r>
        <w:rPr>
          <w:rFonts w:hint="default" w:ascii="Palatino Linotype" w:hAnsi="Palatino Linotype" w:cs="Palatino Linotype"/>
          <w:sz w:val="36"/>
          <w:szCs w:val="36"/>
          <w:lang w:val="en-US" w:eastAsia="zh-CN"/>
        </w:rPr>
        <w:t>Capítulo 13: VIDA EXTRATERRESTRE: UMA PERSPECTIVA MULTIDIMENSIONAL</w:t>
      </w:r>
      <w:bookmarkEnd w:id="18"/>
    </w:p>
    <w:p w14:paraId="3157E0AA">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2F9E436E">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3D184859">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04DB0940">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0FA9D366">
      <w:pPr>
        <w:pStyle w:val="10"/>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rPr>
      </w:pPr>
    </w:p>
    <w:p w14:paraId="18F6AB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Nossa jornada nos capítulos anteriores aprofundou-se no mundo interior, explorando as experiências humanas mais universais. Dos sonhos que nos levam a reinos estranhos, às inspirações que parecem vir de fora, aos fenômenos de consciência temporariamente separada do corpo, tudo aponta silenciosamente para uma única possibilidade: nossa realidade não se limita ao mundo material que os cinco sentidos podem perceber. Eles sugerem que a consciência pode existir de forma independente, e que existem inúmeras dimensões e planos de existência coexistindo em paralelo conosco.</w:t>
      </w:r>
    </w:p>
    <w:p w14:paraId="542ACD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Essas não são apenas histórias espirituais. São os "dados" importantes que coletamos. E agora, com esse conjunto de dados, com essa nova lente de percepção em mãos, estamos prontos para voltar a olhar para o vasto universo e enfrentar uma das perguntas mais assombradoras: "Estamos sozinhos?".</w:t>
      </w:r>
    </w:p>
    <w:p w14:paraId="0508DD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Por décadas, essa pergunta foi envolta em um silêncio assustador, um grande paradoxo nomeado em homenagem ao físico Enrico Fermi. O Paradoxo de Fermi pode ser resumido da seguinte forma: se o universo é tão vasto e antigo, civilizações extraterrestres devem ser abundantes. Então, por que não vemos nenhuma evidência delas? "Onde está todo mundo?".</w:t>
      </w:r>
    </w:p>
    <w:p w14:paraId="52CD0F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será que o silêncio que ouvimos não vem do universo, mas do nosso próprio método de escuta? Será que a evidência de uma realidade multidimensional que acabamos de descobrir na própria experiência humana é a chave para decifrar esse paradoxo?</w:t>
      </w:r>
    </w:p>
    <w:p w14:paraId="0847A4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capítulo apresentará uma hipótese: talvez eles não estejam longe. Talvez eles estejam em toda parte. O problema não está em sua existência, mas em nossos métodos e preconceitos. Talvez tenhamos procurado no lugar errado, com as ferramentas erradas, com base em uma definição excessivamente estreita de "vida" — uma definição que nossas próprias experiências já mostraram ser inadequada.</w:t>
      </w:r>
    </w:p>
    <w:p w14:paraId="7FB63B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5FEA744">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A Armadilha da "Zona Cachinhos Dourados"</w:t>
      </w:r>
    </w:p>
    <w:p w14:paraId="2E95FB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Nossa busca atual por vida extraterrestre é guiada por um princípio chamado de "Zona Cachinhos Dourados" (ou Zona Habitável). O nome vem do conto de fadas sobre a menina Cachinhos Dourados e os três ursos, onde ela sempre escolhe as coisas que são "na medida certa" — nem muito quentes, nem muito frias, nem muito duras, nem muito macias.</w:t>
      </w:r>
    </w:p>
    <w:p w14:paraId="7F5D98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 mesma forma, os astrônomos supõem que a vida, como a conhecemos, só pode surgir em uma faixa muito estreita ao redor de uma estrela, onde a temperatura é "na medida certa" para permitir que a água exista em estado líquido. Eles procuram por "segundas Terras" — planetas rochosos de tamanho semelhante à Terra, orbitando na Zona Cachinhos Dourados de uma estrela parecida com o Sol, e com uma atmosfera contendo oxigênio.</w:t>
      </w:r>
    </w:p>
    <w:p w14:paraId="3FA577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é uma abordagem lógica, baseada no único exemplo que temos: a vida na Terra. Mas também é uma armadilha do pensamento egocêntrico, um profundo preconceito biológico. Estamos assumindo que todo o universo deve seguir as mesmas regras bioquímicas do nosso pequeno planeta. Estamos percorrendo o cosmos em busca de cópias de nós mesmos.</w:t>
      </w:r>
    </w:p>
    <w:p w14:paraId="0851BE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Talvez isso nos tenha levado, sem querer, a equiparar dois conceitos muito diferentes: "a vida que conhecemos" e "a vida como ela poderia ser". É como uma pessoa que só viu peixes e conclui que todas as criaturas do universo devem ter nadadeiras e viver debaixo d'água. Com esse preconceito, ela nunca seria capaz de reconhecer a existência de um pássaro voando sobre sua cabeça.</w:t>
      </w:r>
    </w:p>
    <w:p w14:paraId="01C259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AE21E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A Vida "Impossível" aqui mesmo na Terra</w:t>
      </w:r>
    </w:p>
    <w:p w14:paraId="710001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Nem precisamos ir muito longe para ver a estreiteza desse preconceito. Aqui mesmo na Terra, a vida demonstrou uma extraordinária capacidade de adaptação, existindo em lugares que antes considerávamos "impossíveis".</w:t>
      </w:r>
    </w:p>
    <w:p w14:paraId="65D004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Primeiro, vejamos o preconceito sobre o oxigênio. Nós, seres aeróbicos, consideramos o oxigênio como o sopro da vida, uma condição prévia para a existência. Mas esquecemos que todo o reino vegetal opera sob um princípio oposto: eles inspiram dióxido de carbono (CO₂) e expiram oxigênio. Para eles, o CO₂ é o "sopro da vida". A vida na Terra não tem um, mas pelo menos dois sistemas respiratórios completamente diferentes. E se a vida na Terra já é tão diversa, até onde as possibilidades podem se expandir no universo? Como especulamos sobre os extraterrestres, pode haver seres que respiram metano em Titã, ou que têm uma estrutura celular baseada em silício em vez de carbono. A vida deles pode existir, mas sob um conjunto de regras bioquímicas completamente diferente.</w:t>
      </w:r>
    </w:p>
    <w:p w14:paraId="3E510C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Segundo, vejamos os extremófilos. Os cientistas descobriram bactérias vivendo e prosperando em:</w:t>
      </w:r>
    </w:p>
    <w:p w14:paraId="24B66BB3">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Fontes hidrotermais no fundo do oceano, onde as temperaturas atingem centenas de graus Celsius e a pressão é extrema.</w:t>
      </w:r>
    </w:p>
    <w:p w14:paraId="3C212C0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Lagos subglaciais na Antártida, sob quilômetros de gelo.</w:t>
      </w:r>
    </w:p>
    <w:p w14:paraId="44C9EBF5">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Fontes termais altamente ácidas ou lagos salinos hipersaturados.</w:t>
      </w:r>
    </w:p>
    <w:p w14:paraId="3AC51108">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Até mesmo dentro de reatores nucleares, suportando níveis de radiação que matariam um ser humano instantaneamente.</w:t>
      </w:r>
    </w:p>
    <w:p w14:paraId="6DEFBA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Esses organismos nos ensinam uma lição de humildade: nunca subestime a criatividade e a adaptabilidade da vida. Nossa "Zona Cachinhos Dourados" pode ser apenas uma preferência, não um requisito. Se a vida pode existir em um reator nuclear, por que não poderia existir nas nuvens de gás de Júpiter ou na superfície escaldante de Vênus?</w:t>
      </w:r>
    </w:p>
    <w:p w14:paraId="4F90D6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D29C4D1">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A Explicação Multidimensional: Eles Estão Bem Aqui</w:t>
      </w:r>
    </w:p>
    <w:p w14:paraId="3C6351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biodiversidade na Terra já expandiu significativamente nossa definição de vida. Mas para realmente resolver o Paradoxo de Fermi, precisamos dar um salto ainda maior, um salto além do espaço tridimensional que percebemos.</w:t>
      </w:r>
    </w:p>
    <w:p w14:paraId="420879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Voltemos ao modelo de um universo multidimensional e multinível. E se a vida existisse não apenas em diferentes formas materiais, mas também em diferentes dimensões?</w:t>
      </w:r>
    </w:p>
    <w:p w14:paraId="245EF2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acordo com essa hipótese, cada planeta, cada estrela no universo não é um único corpo material, mas uma estrutura multidimensional. Ele tem um corpo físico em nosso espaço tridimensional, mas ao mesmo tempo tem "corpos" correspondentes em outras dimensões paralelas.</w:t>
      </w:r>
    </w:p>
    <w:p w14:paraId="2F3441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Isso leva a uma possibilidade surpreendente:</w:t>
      </w:r>
    </w:p>
    <w:p w14:paraId="3C65F0B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Marte, o planeta que nossos robôs estão explorando e onde veem apenas uma superfície desolada e fria, pode abrigar uma civilização vibrante em outra dimensão, exatamente no mesmo lugar.</w:t>
      </w:r>
    </w:p>
    <w:p w14:paraId="6B2CEECF">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Júpiter, o gigante gasoso que consideramos inabitável, pode ser um vasto mundo oceânico com seres gigantescos que existem em um estado energético diferente.</w:t>
      </w:r>
    </w:p>
    <w:p w14:paraId="4E927944">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Até mesmo o Sol, a bola de fogo que consideramos um inferno, poderia ser um paraíso radiante para seres cujos corpos são feitos de plasma e luz, existindo em um reino muito mais elevado.</w:t>
      </w:r>
    </w:p>
    <w:p w14:paraId="2C1CE1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 como contemplamos em capítulos anteriores, os reinos de alto nível onde existem os seres que chamamos de Deuses ou Senhores são lugares onde a matéria é composta de maneira completamente diferente. Para eles, uma estrela como o Sol pode não ser um forno destrutivo, mas um paraíso resplandecente, um mundo feito de matéria de luz sutil compatível com seu ser.</w:t>
      </w:r>
    </w:p>
    <w:p w14:paraId="3B5F4D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ED2459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A Metáfora da "Frequência de Rádio": Estamos Sintonizando o Canal Errado</w:t>
      </w:r>
    </w:p>
    <w:p w14:paraId="72AE56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o universo como um espectro infinito de frequências de rádio. Cada dimensão, cada reino, corresponde a um canal de transmissão próprio. Toda a nossa ciência é como um rádio que só consegue sintonizar uma faixa de frequência estreita.</w:t>
      </w:r>
    </w:p>
    <w:p w14:paraId="59FB65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Não precisamos procurar longe. Nas mesmas experiências que discutimos, a existência de "almas" após a morte de uma pessoa é um exemplo. Elas não desaparecem, apenas passam para outro estado de existência. Elas podem estar existindo aqui mesmo, neste espaço, mas em uma forma de energia semimaterial que o olho nu não pode ver, como as faixas de infravermelho ou ultravioleta que estão logo fora do nosso espectro de luz visível. Nós não as "vemos", não porque elas não estejam lá, mas porque estamos sintonizando a frequência errada.</w:t>
      </w:r>
    </w:p>
    <w:p w14:paraId="2EBAE5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Quando apontamos nossos telescópios para Marte, estamos "sintonizando o canal material" de Marte e apenas ouvindo o ruído de um deserto morto. Mas talvez sua verdadeira civilização esteja "transmitindo" em outro canal de frequência, outra dimensão que nosso rádio não foi projetado para captar.</w:t>
      </w:r>
    </w:p>
    <w:p w14:paraId="1EB86D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421EC87">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Resolvendo o Paradoxo de Fermi: Uma Mudança de Percepção</w:t>
      </w:r>
    </w:p>
    <w:p w14:paraId="5C0F2E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 essa lente multidimensional, o Paradoxo de Fermi é subitamente resolvido de forma elegante. A resposta é: eles não estão longe. Eles simplesmente existem em uma frequência diferente, uma dimensão diferente que não podemos perceber.</w:t>
      </w:r>
    </w:p>
    <w:p w14:paraId="1965BD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para as civilizações materiais avançadas — os extraterrestres que mencionamos — eles não estão limitados pela distância espaço-temporal como nós. Como deduzimos dos fenômenos UAP ou da inspiração tecnológica, sua tecnologia lhes permite mover-se entre dimensões ou transmitir ideias diretamente. Eles não precisam enviar sinais de rádio e esperar milhares de anos. Eles podem estar aqui, nos observando, sem que saibamos.</w:t>
      </w:r>
    </w:p>
    <w:p w14:paraId="4408AECC">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busca por vida extraterrestre, portanto, provavelmente não terá sucesso construindo telescópios maiores. Em vez disso, requer uma revolução na percepção: perceber que o universo é muito mais profundo e diverso do que nossos cinco sentidos podem perceber.</w:t>
      </w:r>
    </w:p>
    <w:p w14:paraId="52A00F55">
      <w:pPr>
        <w:jc w:val="both"/>
        <w:rPr>
          <w:rFonts w:hint="default" w:ascii="Palatino Linotype" w:hAnsi="Palatino Linotype"/>
          <w:sz w:val="28"/>
          <w:szCs w:val="28"/>
        </w:rPr>
      </w:pPr>
    </w:p>
    <w:p w14:paraId="261D232C">
      <w:pPr>
        <w:jc w:val="both"/>
        <w:rPr>
          <w:rFonts w:hint="default" w:ascii="Palatino Linotype" w:hAnsi="Palatino Linotype"/>
          <w:sz w:val="28"/>
          <w:szCs w:val="28"/>
          <w:lang w:val="en-US"/>
        </w:rPr>
      </w:pPr>
    </w:p>
    <w:p w14:paraId="15EECF48">
      <w:pPr>
        <w:jc w:val="both"/>
        <w:rPr>
          <w:rFonts w:hint="default" w:ascii="Palatino Linotype" w:hAnsi="Palatino Linotype"/>
          <w:sz w:val="28"/>
          <w:szCs w:val="28"/>
        </w:rPr>
      </w:pPr>
    </w:p>
    <w:p w14:paraId="1741C5DF">
      <w:pPr>
        <w:jc w:val="both"/>
        <w:rPr>
          <w:rFonts w:hint="default" w:ascii="Palatino Linotype" w:hAnsi="Palatino Linotype"/>
          <w:sz w:val="28"/>
          <w:szCs w:val="28"/>
        </w:rPr>
      </w:pPr>
    </w:p>
    <w:p w14:paraId="6B8A8F1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4F5C2B3">
      <w:pPr>
        <w:jc w:val="both"/>
        <w:rPr>
          <w:rFonts w:hint="default" w:ascii="Palatino Linotype" w:hAnsi="Palatino Linotype"/>
          <w:sz w:val="28"/>
          <w:szCs w:val="28"/>
        </w:rPr>
      </w:pPr>
    </w:p>
    <w:p w14:paraId="57669BA2">
      <w:pPr>
        <w:jc w:val="both"/>
        <w:rPr>
          <w:rFonts w:hint="default" w:ascii="Palatino Linotype" w:hAnsi="Palatino Linotype"/>
          <w:sz w:val="28"/>
          <w:szCs w:val="28"/>
        </w:rPr>
      </w:pPr>
    </w:p>
    <w:p w14:paraId="3AA5C2FF">
      <w:pPr>
        <w:rPr>
          <w:rFonts w:hint="default" w:ascii="Palatino Linotype" w:hAnsi="Palatino Linotype"/>
          <w:sz w:val="28"/>
          <w:szCs w:val="28"/>
        </w:rPr>
      </w:pPr>
      <w:r>
        <w:rPr>
          <w:rFonts w:hint="default" w:ascii="Palatino Linotype" w:hAnsi="Palatino Linotype"/>
          <w:sz w:val="28"/>
          <w:szCs w:val="28"/>
        </w:rPr>
        <w:br w:type="page"/>
      </w:r>
    </w:p>
    <w:p w14:paraId="4EE484B3">
      <w:pPr>
        <w:jc w:val="both"/>
        <w:rPr>
          <w:rFonts w:hint="default" w:ascii="Palatino Linotype" w:hAnsi="Palatino Linotype"/>
          <w:sz w:val="28"/>
          <w:szCs w:val="28"/>
        </w:rPr>
      </w:pPr>
    </w:p>
    <w:p w14:paraId="2981C806">
      <w:pPr>
        <w:pStyle w:val="3"/>
        <w:bidi w:val="0"/>
        <w:spacing w:line="240" w:lineRule="auto"/>
        <w:rPr>
          <w:rFonts w:hint="default" w:ascii="Palatino Linotype" w:hAnsi="Palatino Linotype" w:cs="Palatino Linotype"/>
          <w:sz w:val="36"/>
          <w:szCs w:val="36"/>
          <w:lang w:val="en-US" w:eastAsia="zh-CN"/>
        </w:rPr>
      </w:pPr>
      <w:bookmarkStart w:id="19" w:name="_Toc170"/>
      <w:r>
        <w:rPr>
          <w:rFonts w:hint="default" w:ascii="Palatino Linotype" w:hAnsi="Palatino Linotype" w:cs="Palatino Linotype"/>
          <w:sz w:val="36"/>
          <w:szCs w:val="36"/>
          <w:lang w:val="en-US" w:eastAsia="zh-CN"/>
        </w:rPr>
        <w:t>Capítulo 14: O BIG BANG - UMA BOLHA ESTOURANDO NO OCEANO?!</w:t>
      </w:r>
      <w:bookmarkEnd w:id="19"/>
    </w:p>
    <w:p w14:paraId="09B5D1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BAE30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48FF0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FD26A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41111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28823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história do Big Bang é uma epopeia da ciência. Ela organizou o caos do universo em uma linha do tempo ordenada, reforçada por evidências observacionais convincentes. Mas, como toda grande epopeia, quando a cortina do palco se fecha, ainda restam perguntas sem resposta, pairando na escuridão.</w:t>
      </w:r>
    </w:p>
    <w:p w14:paraId="622930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C55F0D5">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As Grandes Questões no Ponto de Partida</w:t>
      </w:r>
    </w:p>
    <w:p w14:paraId="2431D0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 modelo padrão do Big Bang, embora muito bem-sucedido em descrever o universo após seu início, torna-se desconfortavelmente silencioso ao encarar o momento exato do nascimento. Seu conceito central — a "singularidade" — um único ponto contendo toda a matéria e energia do universo, quando examinado de perto, levanta questões fundamentais para as quais a ciência não tem respostas:</w:t>
      </w:r>
    </w:p>
    <w:p w14:paraId="58000E71">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problema filosófico da Origem: A teoria afirma que todo o universo foi comprimido em um único ponto. Mas de onde veio esse ponto? O que existia antes de ele aparecer? A lógica comum nos diz que nada pode surgir espontaneamente do nada absoluto. A questão da "primeira causa" permanece um vasto vácuo.</w:t>
      </w:r>
    </w:p>
    <w:p w14:paraId="31CFBB1B">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problema físico da "compressão": Tente visualizar a estrutura da matéria. Mesmo no objeto mais sólido, a distância entre os núcleos atômicos em comparação com seu próprio tamanho é imensa, semelhante à distância entre o Sol e a estrela mais próxima. Então, o que significa a "singularidade"? Significa que todas as centenas de bilhões de galáxias, com seus trilhões de estrelas cada uma, foram de alguma forma comprimidas a tal ponto que todos os átomos ficaram colados uns aos outros, e ainda mais? Que força poderia ser tão monstruosa a ponto de superar todas as forças de repulsão e comprimir todo o universo em um espaço menor que um grão de areia? E se tal força existisse, por que ela de repente "soltou" para permitir que a explosão acontecesse?</w:t>
      </w:r>
    </w:p>
    <w:p w14:paraId="6B1F4A27">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 problema da natureza da Matéria: Ou há outra possibilidade, de que a "singularidade" não era constituída pelos átomos que conhecemos. Talvez fosse feita de micropartículas em um nível muito menor, partículas que a tabela periódica dos elementos não descreve. Mas, nesse caso, isso significa que as leis da física que construímos com base no mundo atômico seriam completamente inúteis para descrevê-la. Estaríamos usando um mapa da Terra para tentar encontrar um caminho no Sol.</w:t>
      </w:r>
    </w:p>
    <w:p w14:paraId="33EB6A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Essas perguntas não são picuinhas. Elas mostram que o conceito de "singularidade" pode não ser uma descrição de uma realidade física, mas apenas um ponto no qual nossas equações matemáticas perdem o sentido. É um muro no qual nossa teoria se chocou. Será que, em vez de tentar olhar através do muro, não deveríamos nos perguntar se o caminho que estamos seguindo está correto?</w:t>
      </w:r>
    </w:p>
    <w:p w14:paraId="51AC66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EB21D2">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A Metáfora Central: O Oceano da Realidade e a Bolha Cósmica</w:t>
      </w:r>
    </w:p>
    <w:p w14:paraId="65A1C3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Vamos tentar mudar nossa suposição fundamental. E se o que chamamos de "Universo" não for, na verdade, toda a realidade?</w:t>
      </w:r>
    </w:p>
    <w:p w14:paraId="227F6F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Imagine toda a Realidade como um grande oceano de existência. O ciclo de vida desse oceano, se houver, também deve obedecer a leis maiores, mas sua escala de tempo não seria de bilhões, mas talvez de trilhões de trilhões de trilhões de anos — um número que a mente humana não pode medir nem imaginar.</w:t>
      </w:r>
    </w:p>
    <w:p w14:paraId="76DEE3E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todo o nosso "universo observável", com sua breve história de apenas 13,8 bilhões de anos, seria equivalente ao momento em que uma bolha incrivelmente pequena se forma, se expande e estoura na superfície desse oceano.</w:t>
      </w:r>
    </w:p>
    <w:p w14:paraId="543C76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 essa metáfora, toda a história do nosso universo é redefinida:</w:t>
      </w:r>
    </w:p>
    <w:p w14:paraId="50A4D8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ciência observa que as galáxias estão se afastando umas das outras e chama isso de "expansão do universo". Este é um dado observacional inegável. Mas como esse dado é interpretado é uma história completamente diferente. O modelo do Big Bang sugere que este é o eco de uma explosão primordial.</w:t>
      </w:r>
    </w:p>
    <w:p w14:paraId="1E45BC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seria essa a única explicação?</w:t>
      </w:r>
    </w:p>
    <w:p w14:paraId="1EA3D8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"expansão" que vemos pode ser visualizada de inúmeras maneiras diferentes:</w:t>
      </w:r>
    </w:p>
    <w:p w14:paraId="5C342580">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Poderia ser a expansão de uma "bolha" local na superfície de um oceano de realidade.</w:t>
      </w:r>
    </w:p>
    <w:p w14:paraId="57403703">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Poderia ser a respiração de alguma entidade vasta, da qual estamos observando apenas metade do ciclo de "expiração".</w:t>
      </w:r>
    </w:p>
    <w:p w14:paraId="31F9F819">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Poderia ser simplesmente uma expansão térmica, como um pneu que se expande com o calor do meio-dia e se contrai à noite.</w:t>
      </w:r>
    </w:p>
    <w:p w14:paraId="04EC7D98">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Ou poderia ser apenas o movimento relativo do nosso aglomerado cósmico dentro de uma estrutura ainda maior.</w:t>
      </w:r>
    </w:p>
    <w:p w14:paraId="229A49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Qualquer que seja a explicação, todas têm uma coisa em comum: são eventos que ocorrem em uma escala local, na escala de uma "bolha". A existência de uma bolha e de suas leis internas não é suficiente para descrever a existência de um oceano vasto e eterno.</w:t>
      </w:r>
    </w:p>
    <w:p w14:paraId="4D1BDD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ciência, com seus maiores telescópios, talvez esteja apenas estudando em grande detalhe a física dessa bolha. Eles medem a taxa de expansão e oferecem uma interpretação. Eles não estão errados. Mas estão estudando a física da bolha, e podem tê-la confundido com o oceano inteiro.</w:t>
      </w:r>
    </w:p>
    <w:p w14:paraId="7A9CC38F">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Mudar a Pergunta, em Vez de Procurar a Resposta</w:t>
      </w:r>
    </w:p>
    <w:p w14:paraId="42E8D2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mudamos nossa perspectiva e vemos a expansão do universo não como o início de todas as coisas, mas como um fenômeno local, as perguntas espinhosas no ponto de partida perdem subitamente seu peso.</w:t>
      </w:r>
    </w:p>
    <w:p w14:paraId="732C0A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pergunta "O que havia antes do Big Bang?" não é mais uma pergunta sobre o começo absoluto da Realidade. Em vez disso, torna-se uma pergunta sobre um evento local: "O que causou esse fenômeno de expansão?". Seja a resposta uma "bolha", uma "respiração" ou um ciclo de "expansão-contração", todas elas implicam a existência de um contexto maior, um "oceano" que sempre esteve lá.</w:t>
      </w:r>
    </w:p>
    <w:p w14:paraId="52F1D7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energia para esse fenômeno vem desse mesmo "oceano" fundamental. A "singularidade", se existiu, não foi um ponto nascido do nada absoluto, mas apenas um ponto de convergência temporária de energia dentro de uma realidade que sempre existiu.</w:t>
      </w:r>
    </w:p>
    <w:p w14:paraId="744D8D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Essa perspectiva elimina completamente o conceito de "criação a partir do nada" (creatio ex nihilo), um conceito que confunde tanto a filosofia quanto a física. Substitui um começo único, solitário e incompreensível pela ideia de um processo que ocorre dentro de um sistema maior, mais natural e muito mais lógico. Em vez de procurar a resposta para uma pergunta sem resposta, simplesmente mudamos a pergunta.</w:t>
      </w:r>
    </w:p>
    <w:p w14:paraId="5F3890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08B404A">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O Ciclo de Vida de um Mundo: Formação-Estabilidade-Degeneração-Destruição</w:t>
      </w:r>
    </w:p>
    <w:p w14:paraId="148409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ideia de que nosso universo é apenas uma entidade local com um começo e um fim não é nova. É um eco que ressoou na sabedoria da humanidade por milhares de anos.</w:t>
      </w:r>
    </w:p>
    <w:p w14:paraId="4AAA81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Na sabedoria oriental, o ciclo de vida de um mundo, um universo ou qualquer entidade, segue uma lei universal chamada Formação-Estabilidade-Degeneração-Destruição (成住壞滅). Não é um ciclo que se repete infinitamente, mas um processo de nascimento e morte com um ponto final:</w:t>
      </w:r>
    </w:p>
    <w:p w14:paraId="2CF96166">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Formação: O estágio de criação, correspondente ao nascimento de um mundo.</w:t>
      </w:r>
    </w:p>
    <w:p w14:paraId="0F26F6C5">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Estabilidade: O estágio estável, quando as galáxias e a vida florescem.</w:t>
      </w:r>
    </w:p>
    <w:p w14:paraId="01B65832">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Degeneração: O estágio de declínio, quando a ordem começa a colapsar e a energia se esgota.</w:t>
      </w:r>
    </w:p>
    <w:p w14:paraId="0F0AD3A7">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Destruição: O estágio de desintegração, quando esse mundo chega ao seu fim e é completamente dissolvido.</w:t>
      </w:r>
    </w:p>
    <w:p w14:paraId="56374D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 essa perspectiva, o "Big Bang" pode não ser o início de todas as coisas, mas apenas o momento de "Formação" do nosso universo local. E a expansão que observamos é simplesmente a manifestação do estágio de "Estabilidade" em que vivemos.</w:t>
      </w:r>
    </w:p>
    <w:p w14:paraId="4E4CF8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isso levanta uma questão ainda maior: se nosso universo é apenas uma entidade com um ciclo de vida finito, o que o criou?</w:t>
      </w:r>
    </w:p>
    <w:p w14:paraId="4D7700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É aqui que precisamos nos conectar com uma ideia mencionada em capítulos anteriores, uma ideia que quase todas as religiões e lendas antigas parecem mencionar: a criação pelos Deuses.</w:t>
      </w:r>
    </w:p>
    <w:p w14:paraId="7C2DF0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Muitos textos sagrados descrevem que um ser em um reino extremamente elevado pode, com um único pensamento, criar um mundo inteiro, com suas próprias leis físicas e inúmeros seres dentro. A lenda do deus Pangu criando o céu e a terra pode não ser apenas um mito. Pode estar descrevendo uma verdade em outro nível de percepção: que todo o espaço que chamamos de Três Reinos foi criado por um ser tão grandioso.</w:t>
      </w:r>
    </w:p>
    <w:p w14:paraId="2D96AF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esta é a chave para entender a estrutura da Realidade. Nosso "universo observável" pode ser apenas um microcosmo. Inúmeros microcosmos como este, juntos, constituem um universo de um nível superior. E assim por diante, camada após camada, infinitamente. O nascimento de um universo em um nível é, talvez, o resultado de uma ideia criativa de um ser no nível imediatamente superior a ele.</w:t>
      </w:r>
    </w:p>
    <w:p w14:paraId="25CBE5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Portanto, o eco do universo não é a "ciclicidade", mas a criação por níveis. O Big Bang, se ocorreu, não foi um acidente aleatório, mas pode ter sido o momento em que uma grande Ideia se manifestou como matéria, marcando a "Formação" do mundo em que existimos.</w:t>
      </w:r>
    </w:p>
    <w:p w14:paraId="4ADF63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58B4158">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A Consequência: um Quadro em um Longo Filme</w:t>
      </w:r>
    </w:p>
    <w:p w14:paraId="467ABD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aceitamos essa possibilidade, nossa visão do universo muda completamente.</w:t>
      </w:r>
    </w:p>
    <w:p w14:paraId="2FDFAC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expansão do universo não é mais a evidência de um único começo de todas as coisas a partir do nada. Em vez disso, é simplesmente um único recorte, um momento que observamos dentro de um longo ciclo de vida desde a "Formação" até a "Destruição".</w:t>
      </w:r>
    </w:p>
    <w:p w14:paraId="659817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É como tirar uma foto de uma pessoa inspirando; não podemos concluir com base nisso que toda a sua vida consiste apenas em inspirar.</w:t>
      </w:r>
    </w:p>
    <w:p w14:paraId="69D619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número de 13,8 bilhões de anos calculado pela ciência também é apenas uma inferência baseada em "retroceder" esse mesmo momento de expansão, com a suposição de que ele se originou de um único ponto e se aplica a tudo o que vemos. Mas e se o nosso "universo" não for um bloco homogêneo criado ao mesmo tempo? E se diferentes sistemas — como a Via Láctea, o Sistema Solar e a própria Terra — foram criados em momentos diferentes, com propósitos diferentes? Nesse caso, o número de 13,8 bilhões de anos, mesmo que correto, só poderia ser a idade de alguma estrutura, e não a idade de todo o mundo em que existimos.</w:t>
      </w:r>
    </w:p>
    <w:p w14:paraId="0CB25834">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percepção traz tanto humildade quanto um profundo significado. Nossa existência não é uma coincidência solitária. Somos parte de um processo vivo e com propósito, do qual estamos apenas testemunhando um único quadro. E a luz vermelha das galáxias distantes não é necessariamente o eco de uma explosão passada, mas talvez apenas a manifestação de um ritmo grandioso cujo quadro completo ainda não podemos ver.</w:t>
      </w:r>
    </w:p>
    <w:p w14:paraId="46177B53">
      <w:pPr>
        <w:jc w:val="both"/>
        <w:rPr>
          <w:rFonts w:hint="default" w:ascii="Palatino Linotype" w:hAnsi="Palatino Linotype"/>
          <w:sz w:val="28"/>
          <w:szCs w:val="28"/>
          <w:lang w:val="en-US"/>
        </w:rPr>
      </w:pPr>
    </w:p>
    <w:p w14:paraId="37D20A8F">
      <w:pPr>
        <w:jc w:val="both"/>
        <w:rPr>
          <w:rFonts w:hint="default" w:ascii="Palatino Linotype" w:hAnsi="Palatino Linotype"/>
          <w:sz w:val="28"/>
          <w:szCs w:val="28"/>
        </w:rPr>
      </w:pPr>
    </w:p>
    <w:p w14:paraId="15AB8986">
      <w:pPr>
        <w:jc w:val="both"/>
        <w:rPr>
          <w:rFonts w:hint="default" w:ascii="Palatino Linotype" w:hAnsi="Palatino Linotype"/>
          <w:sz w:val="28"/>
          <w:szCs w:val="28"/>
        </w:rPr>
      </w:pPr>
    </w:p>
    <w:p w14:paraId="6D683BB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F15A643">
      <w:pPr>
        <w:jc w:val="both"/>
        <w:rPr>
          <w:rFonts w:hint="default" w:ascii="Palatino Linotype" w:hAnsi="Palatino Linotype"/>
          <w:sz w:val="28"/>
          <w:szCs w:val="28"/>
        </w:rPr>
      </w:pPr>
    </w:p>
    <w:p w14:paraId="70A481A3">
      <w:pPr>
        <w:rPr>
          <w:rFonts w:hint="default" w:ascii="Palatino Linotype" w:hAnsi="Palatino Linotype"/>
          <w:sz w:val="28"/>
          <w:szCs w:val="28"/>
        </w:rPr>
      </w:pPr>
      <w:r>
        <w:rPr>
          <w:rFonts w:hint="default" w:ascii="Palatino Linotype" w:hAnsi="Palatino Linotype"/>
          <w:sz w:val="28"/>
          <w:szCs w:val="28"/>
        </w:rPr>
        <w:br w:type="page"/>
      </w:r>
    </w:p>
    <w:p w14:paraId="1F586BF0">
      <w:pPr>
        <w:jc w:val="both"/>
        <w:rPr>
          <w:rFonts w:hint="default" w:ascii="Palatino Linotype" w:hAnsi="Palatino Linotype"/>
          <w:sz w:val="28"/>
          <w:szCs w:val="28"/>
        </w:rPr>
      </w:pPr>
    </w:p>
    <w:p w14:paraId="22EB2EA5">
      <w:pPr>
        <w:pStyle w:val="3"/>
        <w:bidi w:val="0"/>
        <w:spacing w:line="240" w:lineRule="auto"/>
        <w:rPr>
          <w:rFonts w:hint="default" w:ascii="Palatino Linotype" w:hAnsi="Palatino Linotype" w:cs="Palatino Linotype"/>
          <w:sz w:val="36"/>
          <w:szCs w:val="36"/>
          <w:lang w:val="en-US" w:eastAsia="zh-CN"/>
        </w:rPr>
      </w:pPr>
      <w:bookmarkStart w:id="20" w:name="_Toc29362"/>
      <w:r>
        <w:rPr>
          <w:rFonts w:hint="default" w:ascii="Palatino Linotype" w:hAnsi="Palatino Linotype" w:cs="Palatino Linotype"/>
          <w:sz w:val="36"/>
          <w:szCs w:val="36"/>
          <w:lang w:val="en-US" w:eastAsia="zh-CN"/>
        </w:rPr>
        <w:t>Capítulo 15: A GALÁXIA - O CIRCUITO VIVO DO UNIVERSO</w:t>
      </w:r>
      <w:bookmarkEnd w:id="20"/>
    </w:p>
    <w:p w14:paraId="740FEC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65CA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FD97F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CFAC3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623AE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2B471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Depois de termos olhado para o quadro geral da origem do universo, vamos tentar reduzir nossa visão e focar em estruturas grandiosas, mas mais próximas: as galáxias. Elas são ilhas de luz esplêndidas, onde centenas de bilhões de estrelas se reúnem, dançando juntas em uma coreografia que dura bilhões de anos. Mas quando observamos essa dança de perto, algo ilógico emerge, uma grave arritmia que desafia nosso entendimento mais profundo das leis da física.</w:t>
      </w:r>
    </w:p>
    <w:p w14:paraId="3D0835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5D7D6B">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O Problema da Curva de Rotação Plana: A Dança Impossível</w:t>
      </w:r>
    </w:p>
    <w:p w14:paraId="1B1D50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modelo cosmológico padrão vê uma galáxia espiral como um Sistema Solar gigante. A maior parte da massa visível (estrelas, gás, poeira) está concentrada no bojo central. De acordo com a lei da gravitação universal de Newton, a força gravitacional deve enfraquecer à medida que nos afastamos do centro.</w:t>
      </w:r>
    </w:p>
    <w:p w14:paraId="55A1C0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Isso significa que as estrelas na borda externa da galáxia, onde a gravidade é mais fraca, deveriam girar muito mais lentamente do que as estrelas perto do centro. Se elas girassem rápido demais, a gravidade não seria suficiente para mantê-las, e elas seriam lançadas para o espaço intergaláctico, assim como os planetas externos em nosso sistema solar (como Netuno) se movem muito mais lentamente do que os planetas internos (como Mercúrio).</w:t>
      </w:r>
    </w:p>
    <w:p w14:paraId="231DDF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é a teoria. Mas quando os astrônomos, liderados por Vera Rubin na década de 1970, mediram a velocidade de rotação real das galáxias, descobriram uma verdade chocante. A velocidade das estrelas não diminuía nas bordas externas como previsto. Pelo contrário, elas mantinham uma velocidade de rotação absurdamente alta, quase constante à medida que se afastavam do centro.</w:t>
      </w:r>
    </w:p>
    <w:p w14:paraId="5306A4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 traçarmos um gráfico da velocidade de rotação das estrelas em função da distância do centro, em vez de obtermos uma curva descendente, os cientistas obtiveram uma linha quase horizontal. Esse fenômeno recebeu o nome um tanto seco de "problema da curva de rotação plana". Sua essência é: as estrelas nas bordas externas estão se movendo rápido demais para a quantidade de matéria visível que poderia mantê-las. A dança das estrelas parece desafiar a própria lei que escreveu seu roteiro.</w:t>
      </w:r>
    </w:p>
    <w:p w14:paraId="5B2158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A94ACEE">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"Matéria Escura": um Remendo para um Modelo Rachado</w:t>
      </w:r>
    </w:p>
    <w:p w14:paraId="16BB43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Diante dessa flagrante contradição, a comunidade científica tinha duas opções. Uma, admitir que talvez nossa teoria da gravidade esteja incompleta ou não seja a única força dominante em escala galáctica. Duas, presumir que deve haver algo lá que não podemos ver.</w:t>
      </w:r>
    </w:p>
    <w:p w14:paraId="61C3D0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Eles escolheram a segunda opção.</w:t>
      </w:r>
    </w:p>
    <w:p w14:paraId="0F877B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Eles postularam que cada galáxia está envolta em um gigantesco "halo" de matéria invisível, chamado de "matéria escura". Esse halo não emite nem reflete luz, sendo completamente invisível para todos os telescópios. Sua existência só é inferida indiretamente através da imensa força gravitacional que gera, uma força forte o suficiente para "segurar" as estrelas que giram rápido demais nas bordas externas, impedindo que escapem.</w:t>
      </w:r>
    </w:p>
    <w:p w14:paraId="25782A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 acordo com os cálculos atuais, para explicar a curva de rotação plana, a matéria escura deve constituir até 85% da massa total de matéria no universo. Isso significa que tudo o que podemos ver — cada estrela, galáxia, planeta — é apenas a pontinha de um iceberg colossal.</w:t>
      </w:r>
    </w:p>
    <w:p w14:paraId="5587F2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"matéria escura" tornou-se um remendo perfeito para salvar o modelo gravitacional. Mas, após décadas de busca com os detectores mais sensíveis, ainda não encontramos uma única partícula de matéria escura. Ela permanece um "fantasma" nas equações. Isso levanta uma questão: não estaríamos nós perseguindo um fantasma, enquanto a resposta real reside em outra lei da física que ignoramos inadvertidamente?</w:t>
      </w:r>
    </w:p>
    <w:p w14:paraId="00B32A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6A0BF5D">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A Solução do "Universo de Plasma": Quando a Eletricidade Fala</w:t>
      </w:r>
    </w:p>
    <w:p w14:paraId="2415C5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esforço de entender o universo, a ciência muitas vezes se concentra apenas na gravidade. Mas esquecemos que existe outra força trilhões de trilhões de vezes mais forte: a força eletromagnética. Também costumamos imaginar o universo como um vácuo, mas, na realidade, mais de 99% de sua matéria existe no estado de plasma.</w:t>
      </w:r>
    </w:p>
    <w:p w14:paraId="77E656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se víssemos a galáxia não como uma máquina mecânica, mas como um fenômeno eletromagnético em um universo de plasma?</w:t>
      </w:r>
    </w:p>
    <w:p w14:paraId="5BF78F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Físicos de plasma, como o ganhador do Prêmio Nobel Hannes Alfvén, propuseram um modelo completamente diferente. No modelo do "Universo de Plasma", o espaço é preenchido por gigantescas correntes elétricas e campos magnéticos, formando "filamentos" de energia invisíveis que conectam as galáxias.</w:t>
      </w:r>
    </w:p>
    <w:p w14:paraId="38C85C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Nesse cenário, as galáxias nascem precisamente onde esses "filamentos" de energia cósmica se cruzam e se torcem, como os vórtices que se formam em um rio. A forma da galáxia dependeria da natureza dessa interação:</w:t>
      </w:r>
    </w:p>
    <w:p w14:paraId="5E7E3EC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Quando as correntes de energia giram de forma ordenada e estável, elas criam as belas galáxias espirais que costumamos ver, com estrelas se movendo em uma dança sincronizada.</w:t>
      </w:r>
    </w:p>
    <w:p w14:paraId="76096D9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as correntes de energia interagem de forma mais caótica e poderosa, elas podem criar galáxias elípticas (em forma de ovo ou esfera), onde as estrelas não giram em um único plano, mas se movem em órbitas aleatórias, como um enxame gigante de abelhas.</w:t>
      </w:r>
    </w:p>
    <w:p w14:paraId="49CA5B0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 onde ocorrem colisões ou interações complexas entre as correntes de energia, nascem galáxias irregulares com formas estranhas.</w:t>
      </w:r>
    </w:p>
    <w:p w14:paraId="50D7F2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Seja um vórtice ordenado ou uma zona de turbulência, todas essas formas de galáxias podem ser vistas como manifestações do mesmo princípio energético: são grandes vórtices de plasma, formados e mantidos por forças eletromagnéticas.</w:t>
      </w:r>
    </w:p>
    <w:p w14:paraId="44D57C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757EE9">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Uma Explicação Natural para uma Dança Sincronizada</w:t>
      </w:r>
    </w:p>
    <w:p w14:paraId="60DB92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vemos a galáxia como um vórtice de plasma, o problema da curva de rotação plana deixa de ser um mistério. Torna-se uma característica natural do sistema.</w:t>
      </w:r>
    </w:p>
    <w:p w14:paraId="0E760C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uma estrutura dominada por forças eletromagnéticas, as estrelas e nuvens de gás não são mais esferas independentes sujeitas apenas à gravidade do centro. Em vez disso, elas são "arrastadas" pelo fluxo de energia de toda a estrutura, como folhas levadas por um tornado.</w:t>
      </w:r>
    </w:p>
    <w:p w14:paraId="421D1E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gigantesco campo magnético da galáxia atua como "cordas" invisíveis, forçando as estrelas a se moverem juntas. Portanto, é completamente natural que as estrelas nas bordas externas girem quase tão rápido quanto as do interior. Elas não estão "tentando" escapar; estão simplesmente seguindo o fluxo geral.</w:t>
      </w:r>
    </w:p>
    <w:p w14:paraId="5CA601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Com este modelo, não precisamos da "matéria escura" para explicar a dança sincronizada das estrelas. O que chamamos de "efeito da matéria escura" é simplesmente a manifestação de uma dinâmica de plasma que nosso modelo puramente gravitacional ainda não capturou completamente.</w:t>
      </w:r>
    </w:p>
    <w:p w14:paraId="4C7143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BDA516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A Galáxia como um Circuito Vivo</w:t>
      </w:r>
    </w:p>
    <w:p w14:paraId="28AF4D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Assim, a imagem da galáxia muda completamente.</w:t>
      </w:r>
    </w:p>
    <w:p w14:paraId="4D4873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Ela não é mais um aglomerado disperso de esferas materiais frouxamente unidas pela gravidade.</w:t>
      </w:r>
    </w:p>
    <w:p w14:paraId="497BB8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vez disso, é uma entidade íntegra, um sistema auto-organizado, uma estrutura de energia viva. O buraco negro no centro não é um monstro, mas o "olho" calmo da tempestade. Os braços espirais não são aglomerados aleatórios de estrelas, mas gigantescas correntes de plasma, onde as estrelas são arrastadas e se movem.</w:t>
      </w:r>
    </w:p>
    <w:p w14:paraId="421D10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galáxia não se parece com uma máquina mecânica. Ela se parece mais com um circuito elétrico vivo.</w:t>
      </w:r>
    </w:p>
    <w:p w14:paraId="43C575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isso leva a uma conjectura audaciosa. Se a galáxia é um circuito elétrico, será que o brilho de um corpo celeste não é apenas um processo nuclear interno, mas também uma interação com esse mesmo circuito? Assim como uma rocha no espaço só se incendeia como um meteoro quando entra na atmosfera a uma velocidade suficiente, talvez um corpo celeste só seja "ativado" e brilhe intensamente quando a combinação de sua composição material, sua velocidade de movimento e seu tamanho (massa) atinge um certo limiar dentro do fluxo de energia da galáxia.</w:t>
      </w:r>
    </w:p>
    <w:p w14:paraId="23E893A3">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isso for verdade, então a imagem das galáxias que vemos é apenas seu "núcleo" mais brilhante. Ao redor, pode haver uma "região de halo escuro" muitas vezes maior, cheia de corpos celestes comuns — anãs marrons, planetas errantes — movendo-se mais lentamente ou sem massa e velocidade suficientes para "acender a luz". E talvez, a "matéria escura" que a ciência está procurando não seja um tipo de partícula misteriosa, mas a massa colossal desses corpos celestes comuns que mergulharam no silêncio e no frio.</w:t>
      </w:r>
    </w:p>
    <w:p w14:paraId="323103C1">
      <w:pPr>
        <w:jc w:val="both"/>
        <w:rPr>
          <w:rFonts w:hint="default" w:ascii="Palatino Linotype" w:hAnsi="Palatino Linotype"/>
          <w:sz w:val="28"/>
          <w:szCs w:val="28"/>
        </w:rPr>
      </w:pPr>
    </w:p>
    <w:p w14:paraId="39C32F9E">
      <w:pPr>
        <w:jc w:val="both"/>
        <w:rPr>
          <w:rFonts w:hint="default" w:ascii="Palatino Linotype" w:hAnsi="Palatino Linotype"/>
          <w:sz w:val="28"/>
          <w:szCs w:val="28"/>
          <w:lang w:val="en-US"/>
        </w:rPr>
      </w:pPr>
    </w:p>
    <w:p w14:paraId="4301C79B">
      <w:pPr>
        <w:jc w:val="both"/>
        <w:rPr>
          <w:rFonts w:hint="default" w:ascii="Palatino Linotype" w:hAnsi="Palatino Linotype"/>
          <w:sz w:val="28"/>
          <w:szCs w:val="28"/>
          <w:lang w:val="en-US"/>
        </w:rPr>
      </w:pPr>
    </w:p>
    <w:p w14:paraId="67BF3F6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5442111">
      <w:pPr>
        <w:jc w:val="both"/>
        <w:rPr>
          <w:rFonts w:hint="default" w:ascii="Palatino Linotype" w:hAnsi="Palatino Linotype"/>
          <w:sz w:val="28"/>
          <w:szCs w:val="28"/>
        </w:rPr>
      </w:pPr>
    </w:p>
    <w:p w14:paraId="4ED1310A">
      <w:pPr>
        <w:jc w:val="both"/>
        <w:rPr>
          <w:rFonts w:hint="default" w:ascii="Palatino Linotype" w:hAnsi="Palatino Linotype"/>
          <w:sz w:val="28"/>
          <w:szCs w:val="28"/>
        </w:rPr>
      </w:pPr>
    </w:p>
    <w:p w14:paraId="26D565D0">
      <w:pPr>
        <w:rPr>
          <w:rFonts w:hint="default" w:ascii="Palatino Linotype" w:hAnsi="Palatino Linotype"/>
          <w:sz w:val="28"/>
          <w:szCs w:val="28"/>
        </w:rPr>
      </w:pPr>
      <w:r>
        <w:rPr>
          <w:rFonts w:hint="default" w:ascii="Palatino Linotype" w:hAnsi="Palatino Linotype"/>
          <w:sz w:val="28"/>
          <w:szCs w:val="28"/>
        </w:rPr>
        <w:br w:type="page"/>
      </w:r>
    </w:p>
    <w:p w14:paraId="46D52FC0">
      <w:pPr>
        <w:jc w:val="both"/>
        <w:rPr>
          <w:rFonts w:hint="default" w:ascii="Palatino Linotype" w:hAnsi="Palatino Linotype"/>
          <w:sz w:val="28"/>
          <w:szCs w:val="28"/>
        </w:rPr>
      </w:pPr>
    </w:p>
    <w:p w14:paraId="6A62D0E9">
      <w:pPr>
        <w:pStyle w:val="3"/>
        <w:bidi w:val="0"/>
        <w:spacing w:line="240" w:lineRule="auto"/>
        <w:rPr>
          <w:rFonts w:hint="default" w:ascii="Palatino Linotype" w:hAnsi="Palatino Linotype" w:cs="Palatino Linotype"/>
          <w:sz w:val="36"/>
          <w:szCs w:val="36"/>
          <w:lang w:val="en-US" w:eastAsia="zh-CN"/>
        </w:rPr>
      </w:pPr>
      <w:bookmarkStart w:id="21" w:name="_Toc16359"/>
      <w:r>
        <w:rPr>
          <w:rFonts w:hint="default" w:ascii="Palatino Linotype" w:hAnsi="Palatino Linotype" w:cs="Palatino Linotype"/>
          <w:sz w:val="36"/>
          <w:szCs w:val="36"/>
          <w:lang w:val="en-US" w:eastAsia="zh-CN"/>
        </w:rPr>
        <w:t>Capítulo 16: BURACOS NEGROS, MATÉRIA ESCURA E ENERGIA ESCURA - UMA REINTERPRETAÇÃO</w:t>
      </w:r>
      <w:bookmarkEnd w:id="21"/>
    </w:p>
    <w:p w14:paraId="45F013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8898E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476A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9E2DA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626FE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A5F0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olhamos para o céu noturno, a ciência moderna nos diz que quase 95% do universo é invisível. É composto por entidades misteriosas às quais demos nomes assombrosos: Buracos Negros, Matéria Escura e Energia Escura. São os três grandes fantasmas que assombram a cosmologia, espaços em branco no mapa onde nossas leis familiares parecem não se aplicar mais.</w:t>
      </w:r>
    </w:p>
    <w:p w14:paraId="09241F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Mas seriam eles realmente novas entidades, estranhos tipos de matéria e energia? Ou são simplesmente sombras projetadas pela luz limitada de nossa própria lâmpada teórica? Com a lente de um universo de plasma, um universo eletromagnético, vamos reexaminar esses três fantasmas. Talvez eles не sejam monstros, mas apenas mal-entendidos.</w:t>
      </w:r>
    </w:p>
    <w:p w14:paraId="25ED84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363C1A9">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Reinterpretando o Buraco Negro: O Olho Calmo da Tempestade</w:t>
      </w:r>
    </w:p>
    <w:p w14:paraId="61DFBC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modelo gravitacional padrão, um Buraco Negro é um monstro do colapso. É uma singularidade de densidade infinita, um lugar onde o espaço-tempo se curva ao extremo, um poço sem fundo que suga tudo para dentro, até mesmo a luz.</w:t>
      </w:r>
    </w:p>
    <w:p w14:paraId="7850E6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no modelo do "vórtice de plasma" que discutimos, o papel do centro galáctico muda completamente. Não é um agente ativo que suga matéria, mas um resultado passivo do próprio fluxo de energia.</w:t>
      </w:r>
    </w:p>
    <w:p w14:paraId="545F97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Pense no olho de um furacão. É a região mais calma e clara, com a pressão mais baixa, formada naturalmente pelo movimento frenético das nuvens ao seu redor. O olho não "suga" o furacão para dentro. O furacão cria o olho.</w:t>
      </w:r>
    </w:p>
    <w:p w14:paraId="1FE501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 mesma forma, o Buraco Negro no centro da galáxia pode не ser uma singularidade em colapso. Pode ser o "olho da tempestade" do grande vórtice de plasma. Não é o lugar mais quente e denso. Pelo contrário, pode ser uma região energeticamente calma e fria. A densidade de corpos celestes nesta região central pode не ser significativamente diferente das áreas vizinhas, mas como eles não são arrastados pelo intenso fluxo de plasma, eles não são "ativados" para brilhar.</w:t>
      </w:r>
    </w:p>
    <w:p w14:paraId="1B9EDD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 estrelas e a matéria não são "sugadas" para dentro dele, mas são arrastadas pelo fluxo do vórtice ao seu redor a velocidades tremendas. É o atrito e a aceleração da matéria na borda do olho da tempestade que criam os discos de acreção brilhantes e os jatos de energia que observamos e atribuímos ao Buraco Negro.</w:t>
      </w:r>
    </w:p>
    <w:p w14:paraId="27508B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Assim, o Buraco Negro não é mais um monstro. É o ponto focal calmo de uma grande dança de energia.</w:t>
      </w:r>
    </w:p>
    <w:p w14:paraId="407502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B0BDE4A">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Reinterpretando a Matéria Escura: Uma Força Esquecida</w:t>
      </w:r>
    </w:p>
    <w:p w14:paraId="7AB9F0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Como analisamos, o "efeito da matéria escura" — o fenômeno das estrelas na borda da galáxia que giram rápido demais — é um dos maiores enigmas. O modelo padrão o resolve adicionando um novo tipo de partícula invisível.</w:t>
      </w:r>
    </w:p>
    <w:p w14:paraId="77888A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no modelo do universo de plasma, a resposta é muito mais simples: não precisamos de um novo tipo de matéria, apenas precisamos nos lembrar de um tipo de força que ignoramos.</w:t>
      </w:r>
    </w:p>
    <w:p w14:paraId="2985F5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"efeito da matéria escura" é simplesmente a manifestação da dinâmica do plasma que o modelo puramente gravitacional não capturou. A força eletromagnética, que é trilhões de trilhões de vezes mais forte que a gravidade, desempenha um papel dominante na formação e manutenção da estrutura da galáxia. Os "filamentos" invisíveis de campos magnéticos forçam as estrelas a se moverem com o fluxo geral do vórtice.</w:t>
      </w:r>
    </w:p>
    <w:p w14:paraId="541433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Em outras palavras, não existe nenhuma partícula misteriosa. A força necessária para manter as estrelas no lugar sempre esteve lá, mas não é a gravidade de algo invisível, mas a força eletromagnética da própria estrutura visível da galáxia. A "matéria escura" não é uma nova partícula a ser encontrada. É apenas um nome que demos a uma deficiência em nosso próprio modelo.</w:t>
      </w:r>
    </w:p>
    <w:p w14:paraId="177F1A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0EEC77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Hipótese Suplementar: Matéria Escura é Matéria "Apagada"</w:t>
      </w:r>
    </w:p>
    <w:p w14:paraId="39F57E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Além de uma interpretação equivocada da força, há outra possibilidade que complementa a resposta sobre a matéria escura, uma que já conjecturamos no capítulo anterior.</w:t>
      </w:r>
    </w:p>
    <w:p w14:paraId="56D53F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hipótese sugere que uma parte significativa da "matéria escura" pode ser, na verdade, matéria comum que já conhecemos — anãs marrons, planetas errantes, nuvens de gás frio — mas que estão em um estado de baixa energia e não emitem luz.</w:t>
      </w:r>
    </w:p>
    <w:p w14:paraId="268BEE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 brilho de um corpo celeste depende da combinação de sua massa, composição e velocidade dentro do fluxo de energia da galáxia, então o universo deve estar repleto de corpos celestes "não ativados" ou "apagados". Eles ainda têm massa, ainda têm gravidade, mas são completamente invisíveis para os telescópios ópticos.</w:t>
      </w:r>
    </w:p>
    <w:p w14:paraId="244021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Assim, o mistério da "matéria escura" pode ser a combinação de dois fatores: um mal-entendido da força (ignorando o papel do eletromagnetismo) e uma subestimação da quantidade de matéria comum que existe na escuridão.</w:t>
      </w:r>
    </w:p>
    <w:p w14:paraId="477846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5D2C80D">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Reinterpretando a Energia Escura: A Conversa Entre as Galáxias</w:t>
      </w:r>
    </w:p>
    <w:p w14:paraId="41E60F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a matéria escura é a força de atração misteriosa, a energia escura é a força de repulsão misteriosa. As observações mostram que a expansão do universo não está diminuindo devido à gravidade, mas está acelerando. Para explicar isso, o modelo padrão teve que, mais uma vez, introduzir uma nova entidade: a "energia escura", um tipo de energia intrínseca do espaço que atua como uma "antigravidade".</w:t>
      </w:r>
    </w:p>
    <w:p w14:paraId="2FB9C1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no modelo do Universo de Plasma, temos outra explicação que não requer uma energia misteriosa. Lembre-se da imagem do universo como uma vasta rede de "filamentos" de plasma conectando os aglomerados de galáxias.</w:t>
      </w:r>
    </w:p>
    <w:p w14:paraId="706EE8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 física eletromagnética, sabe-se que correntes paralelas podem se atrair ou se repelir dependendo de sua direção. A expansão acelerada do universo pode não precisar de uma "energia escura" misteriosa, mas pode ser a manifestação de forças eletromagnéticas em grande escala entre esses próprios filamentos galácticos.</w:t>
      </w:r>
    </w:p>
    <w:p w14:paraId="25700A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 na maior escala, a força de repulsão eletromagnética entre essas vastas estruturas supera a atração gravitacional, então uma expansão acelerada do universo é uma consequência natural. Mais uma vez, este não é um novo tipo de energia, mas apenas a manifestação em escala cósmica de uma força que já conhecemos muito bem.</w:t>
      </w:r>
    </w:p>
    <w:p w14:paraId="6D2ADD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A1E35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"Escuro" Significa "Eu não Entendo"</w:t>
      </w:r>
    </w:p>
    <w:p w14:paraId="571D47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damos um passo para trás e olhamos para esses três grandes mistérios, um padrão comum emerge.</w:t>
      </w:r>
    </w:p>
    <w:p w14:paraId="1D2137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cada caso — Buraco Negro, Matéria Escura, Energia Escura — o modelo gravitacional padrão observa um fenômeno que não consegue explicar. E em cada caso, sua solução é inventar uma nova entidade, invisível e estranha: uma singularidade, um novo tipo de partícula, um novo tipo de energia.</w:t>
      </w:r>
    </w:p>
    <w:p w14:paraId="0461FD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quando mudamos a lente e vemos o universo como um sistema eletromagnético, todos os três mistérios parecem poder ser explicados naturalmente pelas leis da física já conhecidas.</w:t>
      </w:r>
    </w:p>
    <w:p w14:paraId="68F495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Isso revela uma verdade profunda. "Escuro" na física não é, na verdade, um adjetivo que descreve a natureza de algo. É uma confissão. "Matéria escura" é a maneira educada de dizer "a matéria que não entendemos". "Energia escura" é a maneira educada de dizer "a energia que não entendemos".</w:t>
      </w:r>
    </w:p>
    <w:p w14:paraId="3E5E33B6">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"Escuro" significa "nós não entendemos". Não é uma entidade que existe no universo. É uma fronteira que existe dentro de nossa própria percepção.</w:t>
      </w:r>
    </w:p>
    <w:p w14:paraId="314FE3D1">
      <w:pPr>
        <w:jc w:val="both"/>
        <w:rPr>
          <w:rFonts w:hint="default" w:ascii="Palatino Linotype" w:hAnsi="Palatino Linotype" w:cs="Palatino Linotype"/>
          <w:sz w:val="28"/>
          <w:szCs w:val="28"/>
          <w:lang w:val="en-US"/>
        </w:rPr>
      </w:pPr>
    </w:p>
    <w:p w14:paraId="22935FB0">
      <w:pPr>
        <w:jc w:val="both"/>
        <w:rPr>
          <w:rFonts w:hint="default" w:ascii="Palatino Linotype" w:hAnsi="Palatino Linotype"/>
          <w:sz w:val="28"/>
          <w:szCs w:val="28"/>
          <w:lang w:val="en-US"/>
        </w:rPr>
      </w:pPr>
    </w:p>
    <w:p w14:paraId="132EF852">
      <w:pPr>
        <w:jc w:val="both"/>
        <w:rPr>
          <w:rFonts w:hint="default" w:ascii="Palatino Linotype" w:hAnsi="Palatino Linotype"/>
          <w:sz w:val="28"/>
          <w:szCs w:val="28"/>
          <w:lang w:val="en-US"/>
        </w:rPr>
      </w:pPr>
    </w:p>
    <w:p w14:paraId="0D3BEEA5">
      <w:pPr>
        <w:jc w:val="both"/>
        <w:rPr>
          <w:rFonts w:hint="default" w:ascii="Palatino Linotype" w:hAnsi="Palatino Linotype"/>
          <w:sz w:val="28"/>
          <w:szCs w:val="28"/>
        </w:rPr>
      </w:pPr>
    </w:p>
    <w:p w14:paraId="06F8A1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2938BBA">
      <w:pPr>
        <w:jc w:val="both"/>
        <w:rPr>
          <w:rFonts w:hint="default" w:ascii="Palatino Linotype" w:hAnsi="Palatino Linotype"/>
          <w:sz w:val="28"/>
          <w:szCs w:val="28"/>
        </w:rPr>
      </w:pPr>
    </w:p>
    <w:p w14:paraId="707030B1">
      <w:pPr>
        <w:jc w:val="both"/>
        <w:rPr>
          <w:rFonts w:hint="default" w:ascii="Palatino Linotype" w:hAnsi="Palatino Linotype"/>
          <w:sz w:val="28"/>
          <w:szCs w:val="28"/>
        </w:rPr>
      </w:pPr>
    </w:p>
    <w:p w14:paraId="11012457">
      <w:pPr>
        <w:jc w:val="both"/>
        <w:rPr>
          <w:rFonts w:hint="default" w:ascii="Palatino Linotype" w:hAnsi="Palatino Linotype"/>
          <w:sz w:val="28"/>
          <w:szCs w:val="28"/>
        </w:rPr>
      </w:pPr>
    </w:p>
    <w:p w14:paraId="64EF2F3D">
      <w:pPr>
        <w:rPr>
          <w:rFonts w:hint="default" w:ascii="Palatino Linotype" w:hAnsi="Palatino Linotype"/>
          <w:sz w:val="28"/>
          <w:szCs w:val="28"/>
        </w:rPr>
      </w:pPr>
      <w:r>
        <w:rPr>
          <w:rFonts w:hint="default" w:ascii="Palatino Linotype" w:hAnsi="Palatino Linotype"/>
          <w:sz w:val="28"/>
          <w:szCs w:val="28"/>
        </w:rPr>
        <w:br w:type="page"/>
      </w:r>
    </w:p>
    <w:p w14:paraId="1FF53E77">
      <w:pPr>
        <w:jc w:val="both"/>
        <w:rPr>
          <w:rFonts w:hint="default" w:ascii="Palatino Linotype" w:hAnsi="Palatino Linotype"/>
          <w:sz w:val="28"/>
          <w:szCs w:val="28"/>
        </w:rPr>
      </w:pPr>
    </w:p>
    <w:p w14:paraId="01ADA69E">
      <w:pPr>
        <w:pStyle w:val="2"/>
        <w:bidi w:val="0"/>
        <w:spacing w:line="240" w:lineRule="auto"/>
        <w:rPr>
          <w:rFonts w:hint="default" w:ascii="Palatino Linotype" w:hAnsi="Palatino Linotype" w:cs="Palatino Linotype"/>
          <w:b w:val="0"/>
          <w:bCs w:val="0"/>
          <w:sz w:val="80"/>
          <w:szCs w:val="80"/>
        </w:rPr>
      </w:pPr>
      <w:bookmarkStart w:id="22" w:name="_Toc31885"/>
      <w:r>
        <w:rPr>
          <w:rFonts w:hint="default" w:ascii="Palatino Linotype" w:hAnsi="Palatino Linotype" w:cs="Palatino Linotype"/>
          <w:b w:val="0"/>
          <w:bCs w:val="0"/>
          <w:sz w:val="80"/>
          <w:szCs w:val="80"/>
        </w:rPr>
        <w:t xml:space="preserve">Parte V: </w:t>
      </w:r>
      <w:r>
        <w:rPr>
          <w:rFonts w:hint="default" w:ascii="Palatino Linotype" w:hAnsi="Palatino Linotype" w:cs="Palatino Linotype"/>
          <w:b/>
          <w:bCs/>
          <w:sz w:val="80"/>
          <w:szCs w:val="80"/>
        </w:rPr>
        <w:t>O QUADRO GERAL E O SER HUMANO NELE</w:t>
      </w:r>
      <w:bookmarkEnd w:id="22"/>
    </w:p>
    <w:p w14:paraId="2EDF66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181EE97">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5AB2B6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85FF113">
      <w:pPr>
        <w:pStyle w:val="3"/>
        <w:bidi w:val="0"/>
        <w:spacing w:line="240" w:lineRule="auto"/>
        <w:rPr>
          <w:rFonts w:hint="default" w:ascii="Palatino Linotype" w:hAnsi="Palatino Linotype" w:cs="Palatino Linotype"/>
          <w:sz w:val="36"/>
          <w:szCs w:val="36"/>
          <w:lang w:val="en-US" w:eastAsia="zh-CN"/>
        </w:rPr>
      </w:pPr>
      <w:bookmarkStart w:id="23" w:name="_Toc28473"/>
      <w:r>
        <w:rPr>
          <w:rFonts w:hint="default" w:ascii="Palatino Linotype" w:hAnsi="Palatino Linotype" w:cs="Palatino Linotype"/>
          <w:sz w:val="36"/>
          <w:szCs w:val="36"/>
          <w:lang w:val="en-US" w:eastAsia="zh-CN"/>
        </w:rPr>
        <w:t>Capítulo 17: A ARQUITETURA FRACTAL - DO MICROCOSMO AO MACROCOSMO</w:t>
      </w:r>
      <w:bookmarkEnd w:id="23"/>
    </w:p>
    <w:p w14:paraId="588EE1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60F00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E1D05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A04C9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8E3BC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336A4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Depois de termos viajado através dos maiores mistérios do universo, da origem do Big Bang à natureza das galáxias, vamos dar um passo atrás e semicerrar os olhos para olhar o quadro completo. Existe algum princípio arquitetônico, algum padrão de design que governa tudo, desde uma partícula de poeira até as estruturas mais grandiosas?</w:t>
      </w:r>
    </w:p>
    <w:p w14:paraId="0B74F2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Talvez a resposta não esteja em equações complexas, mas nas imagens familiares da natureza ao nosso redor.</w:t>
      </w:r>
    </w:p>
    <w:p w14:paraId="63A0ED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BD1332C">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A Assinatura do Criador: A Beleza da Autorrepetição</w:t>
      </w:r>
    </w:p>
    <w:p w14:paraId="6FA4F4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Olhe para um floco de neve. Cada uma de suas pontas parece um floco de neve menor. Olhe para uma samambaia. Cada folha grande é formada por folhas menores com a mesma forma. Olhe para os raios no céu; sua forma se repete nos minúsculos vasos sanguíneos em nosso corpo e nos ramos dos rios que serpenteiam até o mar.</w:t>
      </w:r>
    </w:p>
    <w:p w14:paraId="0EB1F4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Todas essas imagens são exemplos de um princípio matemático e natural chamado fractal. Um fractal é uma estrutura na qual as formas básicas se repetem em escalas cada vez menores (ou maiores). Sua característica mais mágica é: uma pequena parte da estrutura, quando ampliada, parece exatamente com a estrutura inteira.</w:t>
      </w:r>
    </w:p>
    <w:p w14:paraId="6BB322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Por décadas, os matemáticos consideraram os fractais apenas como "monstros" matemáticos bizarros, sem aplicação prática. Mas então percebemos que a Mãe Natureza parece ser uma mestra artista fractal. Da costa recortada às cadeias de montanhas, à estrutura de uma couve-flor, a assinatura desse princípio de autorrepetição está em toda parte. É uma maneira incrivelmente eficiente de criar complexidade infinita a partir de regras muito simples.</w:t>
      </w:r>
    </w:p>
    <w:p w14:paraId="17C2A6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A53D327">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O Universo como um Grande Fractal</w:t>
      </w:r>
    </w:p>
    <w:p w14:paraId="48779B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Agora, vamos tentar aplicar essa lente fractal ao próprio universo. O que aconteceria se reexaminássemos as estruturas familiares da cosmologia?</w:t>
      </w:r>
    </w:p>
    <w:p w14:paraId="2DFBA5C3">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Um átomo: Elétrons orbitando um núcleo central.</w:t>
      </w:r>
    </w:p>
    <w:p w14:paraId="0DA28B9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Um Sistema Solar: Planetas orbitando uma estrela central.</w:t>
      </w:r>
    </w:p>
    <w:p w14:paraId="383E84B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Uma galáxia: Bilhões de sistemas solares orbitando um centro galáctico.</w:t>
      </w:r>
    </w:p>
    <w:p w14:paraId="47A73F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Em três escalas completamente diferentes, vemos o mesmo padrão básico se repetir: entidades menores orbitando um núcleo central maior.</w:t>
      </w:r>
    </w:p>
    <w:p w14:paraId="2F3D72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semelhança vai ainda mais fundo. Mesmo se olharmos para dentro do próprio núcleo atômico, a imagem de prótons e nêutrons colados pode não ser totalmente precisa. No mundo subatômico, essas partículas também estão em constante movimento em seu próprio espaço. É muito provável que a estrutura do núcleo também seja um sistema microscópico, com partículas ainda menores orbitando um centro ainda menor.</w:t>
      </w:r>
    </w:p>
    <w:p w14:paraId="723AE6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isso for verdade, então a estrutura de "sistema central e satélites em órbita" parece ser um projeto universal, repetindo-se do infinitamente pequeno ao imensamente grande. Sugere que o universo, em seu nível arquitetônico mais profundo, é construído sobre o princípio fractal.</w:t>
      </w:r>
    </w:p>
    <w:p w14:paraId="498531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 nesse caso, essa estrutura continuará a se repetir em ambas as direções:</w:t>
      </w:r>
    </w:p>
    <w:p w14:paraId="3692BCF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Direção macroscópica: As galáxias não estão distribuídas aleatoriamente no espaço. Elas se agrupam em aglomerados de galáxias. Os aglomerados de galáxias formam superaglomerados. E esses superaglomerados se organizam em enormes estruturas filamentosas, formando a "teia cósmica". Cada nível parece ser uma versão maior do nível anterior.</w:t>
      </w:r>
    </w:p>
    <w:p w14:paraId="0874BA5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Direção microscópica: Abaixo do átomo estão o núcleo, prótons, nêutrons, quarks... Como especulamos, podem existir inúmeros níveis de micropartículas que ainda não conhecemos, cada nível sendo um mundo com sua própria estrutura, refletindo a estrutura do mundo maior que ele.</w:t>
      </w:r>
    </w:p>
    <w:p w14:paraId="5C524BB4">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23C30B6E">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Hierarquia Micro e Macrocósmica: Partículas e Sistemas</w:t>
      </w:r>
    </w:p>
    <w:p w14:paraId="36569B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visualizar facilmente essa estrutura fractal, precisamos de uma hierarquia clara. Vamos tentar estabelecer uma convenção: um "Nível" é definido pelo tipo de "Partícula Fundamental" quase esférica que o caracteriza. E uma "Partícula Fundamental" de um nível é sempre composta por inúmeras "Partículas Fundamentais" do nível imediatamente inferior.</w:t>
      </w:r>
    </w:p>
    <w:p w14:paraId="048C29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i w:val="0"/>
          <w:iCs w:val="0"/>
          <w:caps w:val="0"/>
          <w:color w:val="1A1C1E"/>
          <w:spacing w:val="0"/>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Nível +1: A Partícula Fundamental são os Corpos Celestes.</w:t>
      </w:r>
    </w:p>
    <w:p w14:paraId="0B5035D1">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As estrelas, os planetas, com sua forma esférica característica, são as "partículas fundamentais" deste nível. Um corpo celeste é composto por inúmeras partículas de um nível inferior.</w:t>
      </w:r>
    </w:p>
    <w:p w14:paraId="3989AAE6">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partir dessas "partículas", formam-se estruturas intermediárias mais complexas: Sistema Solar, Galáxia, Aglomerado de Galáxias...</w:t>
      </w:r>
    </w:p>
    <w:p w14:paraId="4BA64E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i w:val="0"/>
          <w:iCs w:val="0"/>
          <w:caps w:val="0"/>
          <w:color w:val="1A1C1E"/>
          <w:spacing w:val="0"/>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Então, qual é a Partícula Fundamental do Nível 0?</w:t>
      </w:r>
    </w:p>
    <w:p w14:paraId="21985CF3">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jornada para encontrar a Partícula Fundamental do Nível 0 é a jornada da física de partículas. Descobrimos o átomo, mas ele é claramente uma "estrutura intermediária" como um Sistema Solar. Aprofundamos mais e encontramos prótons, nêutrons, elétrons. Seriam eles a Partícula Fundamental do Nível 0?</w:t>
      </w:r>
    </w:p>
    <w:p w14:paraId="1D02226D">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Segundo nossa lógica, se um corpo celeste (Nível +1) é feito de inúmeras partículas do Nível 0, então uma partícula do Nível 0 também deve ser feita de inúmeras partículas do Nível -1.</w:t>
      </w:r>
    </w:p>
    <w:p w14:paraId="6C57A3C8">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aqui encontramos uma contradição com a ciência atual. A física diz que um próton é formado por apenas 3 quarks. Se for assim, o próton não pode ser uma "Partícula Fundamental" segundo nossa definição, mas apenas uma "estrutura intermediária" muito pequena. E o quark, por haver apenas 3 partículas formando uma estrutura maior, também não pode ser a "Partícula Fundamental" do nível imediatamente inferior.</w:t>
      </w:r>
    </w:p>
    <w:p w14:paraId="380537FB">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Isso не significa que nosso modelo fractal esteja errado. Apenas sugere uma possibilidade surpreendente: que a ciência moderna, mesmo com os mais potentes aceleradores de partículas, talvez ainda não tenha alcançado a "Partícula Fundamental" real do Nível 0, e muito menos conheça a Partícula Fundamental do Nível -1. Prótons, nêutrons, elétrons e até quarks podem ser todos "estruturas intermediárias" complexas na jornada para o microcosmo.</w:t>
      </w:r>
    </w:p>
    <w:p w14:paraId="7F0EB570">
      <w:pPr>
        <w:pStyle w:val="10"/>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"Partícula Fundamental" real do Nível 0 e dos níveis inferiores permanece uma incógnita, mundos microscópicos que nunca conhecemos.</w:t>
      </w:r>
    </w:p>
    <w:p w14:paraId="31FF8C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Com esta hierarquia esclarecida, o quadro se torna consistente. Não nega a ciência, mas a coloca em seu devido lugar: uma jornada de descoberta que ainda está em andamento, e que talvez tenha dado apenas os primeiros passos no caminho infinito para o microcosmo.</w:t>
      </w:r>
    </w:p>
    <w:p w14:paraId="564C1C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8F34621">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"Assim na Terra como no Céu"</w:t>
      </w:r>
    </w:p>
    <w:p w14:paraId="6C5B74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princípio fractal não é apenas uma descrição física. Ele carrega um significado filosófico imensamente profundo, um significado que os antigos sábios resumiram na frase: "Assim na Terra como no Céu" (As above, so below).</w:t>
      </w:r>
    </w:p>
    <w:p w14:paraId="223B4E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frase significa que as leis que governam o mundo macroscópico (no céu) também se refletem no mundo microscópico (na terra). O universo inteiro não é algo estranho, separado de nós. Em vez disso, cada parte, por menor que seja, contém a informação e a imagem do todo.</w:t>
      </w:r>
    </w:p>
    <w:p w14:paraId="38AA0E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Em um universo fractal, nada está verdadeiramente isolado. Cada átomo, cada célula, cada ser vivo é um espelho, de alguma forma, refletindo toda a arquitetura e as leis do universo. O macrocosmo e o microcosmo não são duas entidades separadas. São duas manifestações em duas escalas diferentes do mesmo projeto.</w:t>
      </w:r>
    </w:p>
    <w:p w14:paraId="065494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DFED483">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O Ser Humano: um Universo em Miniatura</w:t>
      </w:r>
    </w:p>
    <w:p w14:paraId="227FFC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isso finalmente nos leva de volta a nós mesmos. Nesta grande estrutura, onde está o ser humano?</w:t>
      </w:r>
    </w:p>
    <w:p w14:paraId="26654A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Não somos apenas criaturas vivendo na superfície de um planeta (uma partícula de Nível +1). Nosso corpo, com seus trilhões de células, seu complexo sistema de meridianos de energia, seu cérebro com mais conexões neurais do que estrelas na galáxia, é ele mesmo um universo.</w:t>
      </w:r>
    </w:p>
    <w:p w14:paraId="375512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 ser humano é um universo em miniatura.</w:t>
      </w:r>
    </w:p>
    <w:p w14:paraId="65B0CD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estrutura em camadas dos níveis micro e macroscópicos não existe apenas externamente; ela é recriada dentro de nós. Cada um de nós é um ponto de intersecção, onde o imensamente grande e o infinitamente pequeno se encontram.</w:t>
      </w:r>
    </w:p>
    <w:p w14:paraId="0EE25E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Esta não é uma comparação poética. Se o princípio fractal for verdadeiro, então dentro de cada um de nós realmente residem as leis e a informação de todo o macrocosmo. Não somos observadores passivos. Somos manifestações vivas do mesmo universo que estamos tentando entender.</w:t>
      </w:r>
    </w:p>
    <w:p w14:paraId="46242085">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percepção muda completamente o significado da exploração. A próxima grande fronteira não está apenas nas galáxias distantes, mas também na quietude da mente, em cada respiração nossa. Entender a si mesmo, talvez, seja o caminho mais curto para entender o universo.</w:t>
      </w:r>
    </w:p>
    <w:p w14:paraId="39163574">
      <w:pPr>
        <w:jc w:val="both"/>
        <w:rPr>
          <w:rFonts w:hint="default" w:ascii="Palatino Linotype" w:hAnsi="Palatino Linotype"/>
          <w:sz w:val="28"/>
          <w:szCs w:val="28"/>
        </w:rPr>
      </w:pPr>
    </w:p>
    <w:p w14:paraId="2425F31B">
      <w:pPr>
        <w:jc w:val="both"/>
        <w:rPr>
          <w:rFonts w:hint="default" w:ascii="Palatino Linotype" w:hAnsi="Palatino Linotype"/>
          <w:sz w:val="28"/>
          <w:szCs w:val="28"/>
        </w:rPr>
      </w:pPr>
    </w:p>
    <w:p w14:paraId="707DB0F6">
      <w:pPr>
        <w:jc w:val="both"/>
        <w:rPr>
          <w:rFonts w:hint="default" w:ascii="Palatino Linotype" w:hAnsi="Palatino Linotype"/>
          <w:sz w:val="28"/>
          <w:szCs w:val="28"/>
        </w:rPr>
      </w:pPr>
    </w:p>
    <w:p w14:paraId="0407AF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806AEDF">
      <w:pPr>
        <w:jc w:val="both"/>
        <w:rPr>
          <w:rFonts w:hint="default" w:ascii="Palatino Linotype" w:hAnsi="Palatino Linotype"/>
          <w:sz w:val="28"/>
          <w:szCs w:val="28"/>
          <w:lang w:val="en-US"/>
        </w:rPr>
      </w:pPr>
    </w:p>
    <w:p w14:paraId="2B68661A">
      <w:pPr>
        <w:jc w:val="both"/>
        <w:rPr>
          <w:rFonts w:hint="default" w:ascii="Palatino Linotype" w:hAnsi="Palatino Linotype"/>
          <w:sz w:val="28"/>
          <w:szCs w:val="28"/>
          <w:lang w:val="en-US"/>
        </w:rPr>
      </w:pPr>
    </w:p>
    <w:p w14:paraId="47D2C2A6">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18AEF5A1">
      <w:pPr>
        <w:jc w:val="both"/>
        <w:rPr>
          <w:rFonts w:hint="default" w:ascii="Palatino Linotype" w:hAnsi="Palatino Linotype"/>
          <w:sz w:val="28"/>
          <w:szCs w:val="28"/>
          <w:lang w:val="en-US"/>
        </w:rPr>
      </w:pPr>
    </w:p>
    <w:p w14:paraId="0A8D0E3C">
      <w:pPr>
        <w:pStyle w:val="3"/>
        <w:bidi w:val="0"/>
        <w:spacing w:line="240" w:lineRule="auto"/>
        <w:rPr>
          <w:rFonts w:hint="default" w:ascii="Palatino Linotype" w:hAnsi="Palatino Linotype" w:cs="Palatino Linotype"/>
          <w:sz w:val="36"/>
          <w:szCs w:val="36"/>
          <w:lang w:val="en-US" w:eastAsia="zh-CN"/>
        </w:rPr>
      </w:pPr>
      <w:bookmarkStart w:id="24" w:name="_Toc7439"/>
      <w:r>
        <w:rPr>
          <w:rFonts w:hint="default" w:ascii="Palatino Linotype" w:hAnsi="Palatino Linotype" w:cs="Palatino Linotype"/>
          <w:sz w:val="36"/>
          <w:szCs w:val="36"/>
          <w:lang w:val="en-US" w:eastAsia="zh-CN"/>
        </w:rPr>
        <w:t>Capítulo 18: SUPERANDO A FRONTEIRA DA OBSERVAÇÃO</w:t>
      </w:r>
      <w:bookmarkEnd w:id="24"/>
    </w:p>
    <w:p w14:paraId="409F94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D3F49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46F70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924A9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20BE5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910E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Nossa jornada começou com uma simples pergunta na borda do mapa cósmico: "O que havia antes do Big Bang?". Essa pergunta nos levou através dos limites do método científico, a explorar outros mapas da realidade e, finalmente, a reexaminar os maiores mistérios sob uma luz completamente nova. Agora, de um ponto de vista diferente, é hora de olharmos para o caminho percorrido e nos perguntarmos: para onde vamos a partir daqui?</w:t>
      </w:r>
    </w:p>
    <w:p w14:paraId="3E0A14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A5CA3E9">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As Perguntas em Aberto no Mapa Antigo</w:t>
      </w:r>
    </w:p>
    <w:p w14:paraId="7BF168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Ao longo deste livro, nos deparamos repetidamente com "pontos cegos", perguntas que o mapa da ciência moderna, apesar de seu detalhe, não consegue responder completamente. Vamos resumi-las:</w:t>
      </w:r>
    </w:p>
    <w:p w14:paraId="5F8AF08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questão da Origem: O que criou a singularidade e forneceu a energia para o Big Bang? Por que nosso universo é tão finamente ajustado para permitir a vida?</w:t>
      </w:r>
    </w:p>
    <w:p w14:paraId="0BC44CA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questão da Estrutura: Por que as galáxias giram de uma maneira ilógica, parecendo desafiar a lei da gravidade? O que são realmente a "matéria escura" e a "energia escura", ou são apenas outros nomes para nossa ignorância?</w:t>
      </w:r>
    </w:p>
    <w:p w14:paraId="42171CE7">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 questão da Consciência: De onde vem a consciência? Por que um pensamento pode controlar a matéria? As experiências humanas profundas como sonhos, inspiração ou habilidades extraordinárias são apenas alucinações do cérebro?</w:t>
      </w:r>
    </w:p>
    <w:p w14:paraId="3D5585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Ao enfrentar essas perguntas, a ciência parece ter chegado a uma encruzilhada. Uma opção é continuar construindo "redes" maiores, aceleradores de partículas mais potentes, telescópios mais distantes, na esperança de que a resposta ainda esteja em algum lugar no mundo material. A outra é admitir corajosamente que, talvez, o problema não seja o tamanho da rede, mas a própria natureza da rede. Talvez estejamos tentando pegar as moléculas de água do oceano com uma rede de pesca.</w:t>
      </w:r>
    </w:p>
    <w:p w14:paraId="7B839A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56AF4A8">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Retorno a um Caminho Esquecido</w:t>
      </w:r>
    </w:p>
    <w:p w14:paraId="796D97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os argumentos deste livro têm alguma verdade — que consciência e matéria são inseparáveis, que o universo é multinível e nasce da Ideia — isso não exige que "inventemos" uma ciência completamente nova. Em vez disso, nos convida a olhar para trás e redescobrir um caminho esquecido.</w:t>
      </w:r>
    </w:p>
    <w:p w14:paraId="30C9D9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ciência moderna, que poderíamos chamar de "ciência da matéria", alcançou feitos extraordinários. Sua base é a objetividade, a medição e a remoção do papel do observador da equação. Ela vê a consciência como um mero subproduto, um "fantasma na máquina".</w:t>
      </w:r>
    </w:p>
    <w:p w14:paraId="422104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este não é o único caminho para entender a realidade. Ao longo da história, existiu uma "ciência da consciência". A cultura de cultivo espiritual do Leste Asiático, as escolas filosóficas herméticas da Grécia e do Egito antigos, todas seguiram este caminho. Eles não o chamaram de "ciência" como definimos hoje, mas seu propósito era o mesmo: entender a natureza do universo e o lugar do ser humano nele.</w:t>
      </w:r>
    </w:p>
    <w:p w14:paraId="7C6497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Este caminho não vê a consciência como um subproduto, mas a reconhece como uma variável fundamental da realidade. Nessa visão de mundo, a consciência não é algo a ser "explicado" pela matéria, mas uma ferramenta que pode ser treinada e usada para perceber e explorar diretamente os níveis profundos do universo. Não é o fantasma, mas pode ser o próprio motorista da máquina.</w:t>
      </w:r>
    </w:p>
    <w:p w14:paraId="72BDAF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5FDBA16">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As Ferramentas do Caminho Introspectivo</w:t>
      </w:r>
    </w:p>
    <w:p w14:paraId="750008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Este caminho de exploração da consciência interior não precisa necessariamente abandonar as ferramentas físicas externas. Telescópios ou detectores de partículas ainda têm seu próprio valor. Mas, além disso, as tradições de sabedoria de todos os tempos frequentemente mencionam outras ferramentas cognitivas, meios que vêm de dentro.</w:t>
      </w:r>
    </w:p>
    <w:p w14:paraId="5351975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Sobre o cultivo do caráter: Esses sistemas geralmente priorizam a observação ativa e a transformação do eu interior — eliminando o ressentimento, a inveja e nutrindo a compaixão, a veracidade e a paciência. Eles afirmam que este não é apenas um exercício moral, mas um processo que pode alterar diretamente o ser, permitindo assim que uma pessoa perceba reinos mais sutis da realidade.</w:t>
      </w:r>
    </w:p>
    <w:p w14:paraId="5B7BE66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Sobre a meditação: Em muitas disciplinas, a meditação é vista como uma técnica de apoio. É descrita como um método para "silenciar o ruído" do fluxo caótico de pensamentos, criando um estado de quietude necessário para uma introspecção profunda. Pode ser imaginada como o resfriamento de um detector hipersensível para que ele possa registrar os sinais mais fracos. Embora nem todos os caminhos de cultivo enfatizem a meditação, a quietude interior que ela proporciona parece ser uma condição muito útil.</w:t>
      </w:r>
    </w:p>
    <w:p w14:paraId="692D87A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 xml:space="preserve">Sobre </w:t>
      </w:r>
      <w:r>
        <w:rPr>
          <w:rFonts w:hint="default" w:ascii="Palatino Linotype" w:hAnsi="Palatino Linotype" w:eastAsia="sans-serif" w:cs="Palatino Linotype"/>
          <w:i w:val="0"/>
          <w:iCs w:val="0"/>
          <w:caps w:val="0"/>
          <w:color w:val="1A1C1E"/>
          <w:spacing w:val="0"/>
          <w:sz w:val="28"/>
          <w:szCs w:val="28"/>
          <w:shd w:val="clear" w:fill="FFFFFF"/>
        </w:rPr>
        <w:t>as habilidades latentes: Esses sistemas de sabedoria também falam sobre a capacidade de desbloquear os potenciais inerentes do ser humano. Entre eles, o Olho Celestial é frequentemente visto como uma ferramenta cognitiva fundamental. Quando aberto, essa ferramenta pode conceder várias habilidades, como a capacidade de ver à distância, ver através de outras dimensões ou sentir o passado e o futuro. São descritos como os "microscópios" e "telescópios" do mundo interior. Quanto mais essas habilidades são desenvolvidas, mais capaz uma pessoa se torna de observar e verificar por si mesma a verdadeira natureza do corpo, da matéria, da consciência e do universo, em vez de depender apenas da inferência ou da fé.</w:t>
      </w:r>
    </w:p>
    <w:p w14:paraId="503722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combinação do método objetivo do Ocidente e da sabedoria introspectiva do Oriente poderia criar um quadro mais completo. Então, talvez não houvesse apenas cientistas em laboratórios, mas também "viajantes da consciência", pessoas que usam sua própria consciência cultivada como veículo para explorar o universo.</w:t>
      </w:r>
    </w:p>
    <w:p w14:paraId="217FD7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DAFD565">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A Próxima Fronteira: Seria o Espaço Interior?</w:t>
      </w:r>
    </w:p>
    <w:p w14:paraId="5C639E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século 20, a humanidade olhou para fora, conquistou os céus e pisou na Lua. Acreditávamos que a próxima grande fronteira da exploração estava nas estrelas, nas galáxias distantes.</w:t>
      </w:r>
    </w:p>
    <w:p w14:paraId="30DA4A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talvez haja outra direção de exploração que realmente não começamos.</w:t>
      </w:r>
    </w:p>
    <w:p w14:paraId="3DB76E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perspectiva de uma ciência da consciência sugere que a fronteira mais grandiosa e verdadeiramente desafiadora para a humanidade pode não ser o espaço exterior, mas o espaço interior.</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Será que a jornada para as profundezas das camadas microcósmicas da matéria e a jornada para as profundezas dos reinos da consciência são apenas duas descrições do mesmo caminho? O universo fractal que discutimos também parece sugerir que, dentro de cada átomo, dentro de cada um de nós, está o mapa de todo o universo.</w:t>
      </w:r>
    </w:p>
    <w:p w14:paraId="29D711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Se for assim, em vez de gastar trilhões de dólares para enviar algumas pessoas a Marte, talvez um caminho igualmente sábio seja guiar bilhões de pessoas sobre como entrar na quietude e explorar os reinos do universo a partir de seu próprio espaço de percepção.</w:t>
      </w:r>
    </w:p>
    <w:p w14:paraId="233CF4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DA9B3EF">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Cada um de Nós Pode Ser um Cientista</w:t>
      </w:r>
    </w:p>
    <w:p w14:paraId="2ED713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Talvez o mais belo nessa perspectiva seja que ela não vê mais a exploração como o privilégio de uma elite de especialistas. Ela abre a possibilidade para que todos participem dessa jornada.</w:t>
      </w:r>
    </w:p>
    <w:p w14:paraId="526226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a consciência é uma ferramenta, então cada um de nós possui essa ferramenta. Se o universo interior é uma terra a ser explorada, então cada um de nós pode ser um explorador.</w:t>
      </w:r>
    </w:p>
    <w:p w14:paraId="5CDB37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Nesse caso, cada indivíduo, através da auto-observação de seus pensamentos, através do cultivo do caráter para elevar seu reino de percepção, ou através da prática da meditação para ouvir o silêncio, pode ser visto como realizando um experimento científico no nível mais pessoal e prático.</w:t>
      </w:r>
    </w:p>
    <w:p w14:paraId="0293461B">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jornada para descobrir a natureza do Bem e do Mal talvez não precise de um acelerador de partículas. Sentir a conexão entre todas as coisas pode não precisar de um telescópio espacial. Com a perspectiva de uma ciência da consciência, a vida de cada um de nós se torna o laboratório; o objeto de estudo mais importante, misterioso e digno de ser explorado são as profundezas da percepção e o reino interior de você mesmo.</w:t>
      </w:r>
    </w:p>
    <w:p w14:paraId="0E5A9D87">
      <w:pPr>
        <w:jc w:val="both"/>
        <w:rPr>
          <w:rFonts w:hint="default" w:ascii="Palatino Linotype" w:hAnsi="Palatino Linotype" w:cs="Palatino Linotype"/>
          <w:sz w:val="28"/>
          <w:szCs w:val="28"/>
        </w:rPr>
      </w:pPr>
    </w:p>
    <w:p w14:paraId="19017E60">
      <w:pPr>
        <w:jc w:val="both"/>
        <w:rPr>
          <w:rFonts w:hint="default" w:ascii="Palatino Linotype" w:hAnsi="Palatino Linotype"/>
          <w:sz w:val="28"/>
          <w:szCs w:val="28"/>
        </w:rPr>
      </w:pPr>
    </w:p>
    <w:p w14:paraId="0738DC4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80A4DA3">
      <w:pPr>
        <w:jc w:val="both"/>
        <w:rPr>
          <w:rFonts w:hint="default" w:ascii="Palatino Linotype" w:hAnsi="Palatino Linotype"/>
          <w:sz w:val="28"/>
          <w:szCs w:val="28"/>
        </w:rPr>
      </w:pPr>
    </w:p>
    <w:p w14:paraId="0BCC509C">
      <w:pPr>
        <w:rPr>
          <w:rFonts w:hint="default" w:ascii="Palatino Linotype" w:hAnsi="Palatino Linotype"/>
          <w:sz w:val="28"/>
          <w:szCs w:val="28"/>
        </w:rPr>
      </w:pPr>
      <w:r>
        <w:rPr>
          <w:rFonts w:hint="default" w:ascii="Palatino Linotype" w:hAnsi="Palatino Linotype"/>
          <w:sz w:val="28"/>
          <w:szCs w:val="28"/>
        </w:rPr>
        <w:br w:type="page"/>
      </w:r>
    </w:p>
    <w:p w14:paraId="1C7D00DC">
      <w:pPr>
        <w:jc w:val="both"/>
        <w:rPr>
          <w:rFonts w:hint="default" w:ascii="Palatino Linotype" w:hAnsi="Palatino Linotype"/>
          <w:sz w:val="28"/>
          <w:szCs w:val="28"/>
        </w:rPr>
      </w:pPr>
    </w:p>
    <w:p w14:paraId="6E009F5C">
      <w:pPr>
        <w:jc w:val="both"/>
        <w:rPr>
          <w:rFonts w:hint="default" w:ascii="Palatino Linotype" w:hAnsi="Palatino Linotype"/>
          <w:sz w:val="28"/>
          <w:szCs w:val="28"/>
        </w:rPr>
      </w:pPr>
    </w:p>
    <w:p w14:paraId="5DD6585B">
      <w:pPr>
        <w:jc w:val="both"/>
        <w:rPr>
          <w:rFonts w:hint="default" w:ascii="Palatino Linotype" w:hAnsi="Palatino Linotype"/>
          <w:sz w:val="28"/>
          <w:szCs w:val="28"/>
        </w:rPr>
      </w:pPr>
    </w:p>
    <w:p w14:paraId="7E7C773B">
      <w:pPr>
        <w:pStyle w:val="3"/>
        <w:bidi w:val="0"/>
        <w:spacing w:line="240" w:lineRule="auto"/>
        <w:rPr>
          <w:rFonts w:hint="default" w:ascii="Palatino Linotype" w:hAnsi="Palatino Linotype" w:cs="Palatino Linotype"/>
          <w:sz w:val="36"/>
          <w:szCs w:val="36"/>
          <w:lang w:val="en-US" w:eastAsia="zh-CN"/>
        </w:rPr>
      </w:pPr>
      <w:bookmarkStart w:id="25" w:name="_Toc17130"/>
      <w:r>
        <w:rPr>
          <w:rFonts w:hint="default" w:ascii="Palatino Linotype" w:hAnsi="Palatino Linotype" w:cs="Palatino Linotype"/>
          <w:sz w:val="36"/>
          <w:szCs w:val="36"/>
          <w:lang w:val="en-US" w:eastAsia="zh-CN"/>
        </w:rPr>
        <w:t>Capítulo 19: O UNIVERSO É UM ESPELHO - QUAL É O SEU SIGNIFICADO?</w:t>
      </w:r>
      <w:bookmarkEnd w:id="25"/>
    </w:p>
    <w:p w14:paraId="6B99B2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3264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9BDA7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420E8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19EAB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80A4C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Fizemos juntos uma longa jornada. De pé na borda do mapa do Big Bang, viajamos por diferentes visões de mundo, reinterpretamos os maiores mistérios do universo e, finalmente, percebemos que o projeto do cosmos parece ser mais profundo e ordenado do que jamais pensamos.</w:t>
      </w:r>
    </w:p>
    <w:p w14:paraId="53848D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Todo esse vasto universo, com sua estrutura fractal e seus infinitos níveis de reinos, parece funcionar como um espelho gigante. E agora, é hora de olharmos para esse espelho e nos perguntarmos: qual é o significado de nosso próprio reflexo nele? Se o quadro geral do universo muda, como a posição e o significado de um indivíduo dentro dele mudam?</w:t>
      </w:r>
    </w:p>
    <w:p w14:paraId="53AC93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A0DD15">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Redefinindo a Si Mesmo: de Máquina Biológica a Ser Espiritual</w:t>
      </w:r>
    </w:p>
    <w:p w14:paraId="0B67037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 mapa do materialismo, o ser humano é um milagre do acaso. Somos uma máquina biológica complexa, montada a partir de poeira estelar ao longo de bilhões de anos de evolução sem propósito, um processo descrito pela Teoria da Evolução de Darwin. Nossa consciência é apenas uma centelha fugaz, um subproduto de reações químicas no cérebro, que se extinguirá quando a máquina parar de funcionar.</w:t>
      </w:r>
    </w:p>
    <w:p w14:paraId="781C14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Mas se o universo realmente abriga vida em toda parte, em múltiplos níveis e dimensões, a história de nossa origem ainda é tão simples? A vida na Terra é realmente um processo aleatório de "escalada" a partir de uma única célula? Ou deveríamos retornar a uma visão que existiu em todas as civilizações antigas: que a vida, e especialmente o ser humano, foi criada por Deuses?</w:t>
      </w:r>
    </w:p>
    <w:p w14:paraId="2181F6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somos parte de um universo consciente, um universo nascido da Ideia, então a definição da Teoria da Evolução pode não ser mais adequada. Se o universo é uma estrutura fractal, onde cada parte contém a imagem do todo, então não podemos ser um acaso.</w:t>
      </w:r>
    </w:p>
    <w:p w14:paraId="08B9A3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Essa nova perspectiva nos permite redefinir a nós mesmos. Podemos не ser uma máquina biológica acidental. Podemos ser seres espirituais tendo uma experiência material. Nosso ser essencial — o Espírito Primordial ou a alma — não é um produto do corpo, mas o usuário do corpo. O corpo humano, com sua perfeição, talvez não seja o resultado da seleção natural, mas uma criação intencional, projetada para ser um veículo para a jornada da alma.</w:t>
      </w:r>
    </w:p>
    <w:p w14:paraId="183852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0BDBCE">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Redefinindo o Propósito da Vida: da Sobrevivência à Ascensão</w:t>
      </w:r>
    </w:p>
    <w:p w14:paraId="7F04AB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Quando mudamos a definição de nós mesmos, o propósito de nossa vida também muda automaticamente.</w:t>
      </w:r>
    </w:p>
    <w:p w14:paraId="3D2482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somos apenas máquinas biológicas, o propósito mais elevado da vida só pode ser a sobrevivência, a procriação e a maximização do prazer material em uma vida curta. É um jogo em um plano horizontal, uma corrida para acumular e consumir.</w:t>
      </w:r>
    </w:p>
    <w:p w14:paraId="534FB6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Mas se somos seres espirituais, o propósito da vida não está mais nesse plano. Ele se move para uma dimensão vertical. O propósito não é mais a sobrevivência e o prazer, mas a ascensão da percepção e do reino para alcançar o padrão de "não estar dentro dos Cinco Elementos, sair dos Três Reinos". A vida não é mais um mercado para fazer compras, mas uma escola para aprender e crescer. Cada desafio, cada relacionamento, cada alegria e tristeza se tornam lições projetadas para nos ajudar a elevar nosso reino.</w:t>
      </w:r>
    </w:p>
    <w:p w14:paraId="4567C0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855CF70">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Redefinindo o Sofrimento e a Morte: da Tragédia à Transformação</w:t>
      </w:r>
    </w:p>
    <w:p w14:paraId="3F7474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Talvez a mudança de significado mais profunda resida em como vemos os aspectos mais sombrios da existência humana: o sofrimento e a morte.</w:t>
      </w:r>
    </w:p>
    <w:p w14:paraId="0C2914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Sobre o sofrimento: Em um universo aleatório, o sofrimento é uma tragédia sem sentido, uma falha no sistema. Mas em um universo com propósito, o sofrimento pode ser um mecanismo necessário. Como discutimos sobre a Virtude e o Carma, o sofrimento pode ser o processo de "pagar dívidas", o fogo da alquimia interior que nos ajuda a purificar nosso carma e a temperar nosso caráter. Não é uma mera punição, mas uma oportunidade para nos tornarmos mais puros e fortes.</w:t>
      </w:r>
    </w:p>
    <w:p w14:paraId="1E765E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Sobre a morte: Se a consciência é um produto do cérebro, então a morte é o fim absoluto, a aniquilação total. É o maior dos medos. Mas se a consciência é apenas o "motorista", então a morte não é mais o fim. É apenas uma transição — o momento em que o motorista deixa um carro velho para começar uma nova jornada. Não é uma porta que se fecha bruscamente, mas um limiar para passar a outro estado de existência.</w:t>
      </w:r>
    </w:p>
    <w:p w14:paraId="0E6A0B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F996098">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O Poder da Escolha: Você é o Criador</w:t>
      </w:r>
    </w:p>
    <w:p w14:paraId="1F0899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Essa perspectiva não apenas oferece consolo, mas também nos confere um poder e uma responsabilidade imensos. É o poder da escolha.</w:t>
      </w:r>
    </w:p>
    <w:p w14:paraId="5AFFE4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os conceitos morais não são abstratos, se cada um de nossos pensamentos, palavras e ações realmente cria um tipo de "matéria" correspondente — a matéria branca da Virtude ou a matéria preta do Carma — então isso significa que: estamos constantemente, a cada momento, criando nosso próprio futuro e nosso próprio reino.</w:t>
      </w:r>
    </w:p>
    <w:p w14:paraId="45D085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Cada vez que escolhemos a bondade em vez do engano, a tolerância em vez do ressentimento, a paciência em vez da raiva, não estamos apenas fazendo "algo bom". Estamos, na verdade, produzindo a matéria sutil que determinará nosso destino, que decidirá para onde iremos depois de deixar este corpo físico.</w:t>
      </w:r>
    </w:p>
    <w:p w14:paraId="24A5AC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Os círculos de cultivo e a cultura popular frequentemente ensinam que a vida de cada um de nós foi arranjada pelos Céus com um roteiro estrito, com desafios e oportunidades predeterminados. Mas não somos marionetes passivas. Somos os atores nesse palco, e nos foi concedido o privilégio do "livre-arbítrio" para escolhermos nossa atitude e ações em cada cena.</w:t>
      </w:r>
    </w:p>
    <w:p w14:paraId="12A380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Diante da adversidade, podemos escolher o ressentimento ou a tolerância. Diante da tentação, podemos escolher o engano ou a veracidade. São essas escolhas, por menores que sejam, que têm o poder de mudar o fluxo do roteiro. Uma escolha bondosa pode resolver uma tribulação, enquanto uma ação injusta pode criar novos obstáculos.</w:t>
      </w:r>
    </w:p>
    <w:p w14:paraId="5E6764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 poder de moldar a realidade não está em reescrever toda a peça, mas em nossas escolhas dentro do contexto de nosso próprio papel designado.</w:t>
      </w:r>
    </w:p>
    <w:p w14:paraId="401FCA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75CB169">
      <w:pPr>
        <w:pStyle w:val="4"/>
        <w:bidi w:val="0"/>
        <w:spacing w:line="240" w:lineRule="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Ação Prática: Explorando o Universo por Dentro</w:t>
      </w:r>
    </w:p>
    <w:p w14:paraId="397190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Então, o que fazemos com toda essa percepção? A resposta é tão simples quanto profunda: comece a jornada de exploração do universo no lugar mais próximo e prático.</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"Olhar para dentro" não é mais um ato espiritual vago. Torna-se um ato de exploração científica.</w:t>
      </w:r>
    </w:p>
    <w:p w14:paraId="7167CA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Cultivar o caráter não é apenas para se tornar uma pessoa melhor na sociedade. É um processo "físico" para mudar a estrutura energética de nosso próprio ser.</w:t>
      </w:r>
    </w:p>
    <w:p w14:paraId="065FE9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meditação, ou qualquer método que traga quietude, não é apenas para reduzir o estresse. É para "calibrar" nossa ferramenta de percepção, ajudando-a a "sintonizar" reinos mais sutis da realidade.</w:t>
      </w:r>
    </w:p>
    <w:p w14:paraId="3E8DE220">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 maior jornada não requer uma nave espacial. Requer apenas a coragem de se voltar para dentro, de se confrontar e de começar o trabalho mais importante: purificar a alma. Porque o universo é um espelho. Quando nós mudamos, nosso reflexo nele também mudará.</w:t>
      </w:r>
    </w:p>
    <w:p w14:paraId="153B9131">
      <w:pPr>
        <w:jc w:val="both"/>
        <w:rPr>
          <w:rFonts w:hint="default" w:ascii="Palatino Linotype" w:hAnsi="Palatino Linotype" w:cs="Palatino Linotype"/>
          <w:sz w:val="28"/>
          <w:szCs w:val="28"/>
        </w:rPr>
      </w:pPr>
    </w:p>
    <w:p w14:paraId="55FE075A">
      <w:pPr>
        <w:jc w:val="both"/>
        <w:rPr>
          <w:rFonts w:hint="default" w:ascii="Palatino Linotype" w:hAnsi="Palatino Linotype" w:cs="Palatino Linotype"/>
          <w:sz w:val="28"/>
          <w:szCs w:val="28"/>
        </w:rPr>
      </w:pPr>
    </w:p>
    <w:p w14:paraId="77377D3B">
      <w:pPr>
        <w:jc w:val="both"/>
        <w:rPr>
          <w:rFonts w:hint="default" w:ascii="Palatino Linotype" w:hAnsi="Palatino Linotype"/>
          <w:sz w:val="28"/>
          <w:szCs w:val="28"/>
        </w:rPr>
      </w:pPr>
    </w:p>
    <w:p w14:paraId="3132DBE0">
      <w:pPr>
        <w:jc w:val="both"/>
        <w:rPr>
          <w:rFonts w:hint="default" w:ascii="Palatino Linotype" w:hAnsi="Palatino Linotype"/>
          <w:sz w:val="28"/>
          <w:szCs w:val="28"/>
          <w:lang w:val="en-US"/>
        </w:rPr>
      </w:pPr>
    </w:p>
    <w:p w14:paraId="51F8470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1E8D58C5">
      <w:pPr>
        <w:rPr>
          <w:rFonts w:hint="default" w:ascii="Palatino Linotype" w:hAnsi="Palatino Linotype"/>
          <w:sz w:val="28"/>
          <w:szCs w:val="28"/>
        </w:rPr>
      </w:pPr>
      <w:r>
        <w:rPr>
          <w:rFonts w:hint="default" w:ascii="Palatino Linotype" w:hAnsi="Palatino Linotype"/>
          <w:sz w:val="28"/>
          <w:szCs w:val="28"/>
        </w:rPr>
        <w:br w:type="page"/>
      </w:r>
    </w:p>
    <w:p w14:paraId="76B43A2C">
      <w:pPr>
        <w:jc w:val="both"/>
        <w:rPr>
          <w:rFonts w:hint="default" w:ascii="Palatino Linotype" w:hAnsi="Palatino Linotype"/>
          <w:sz w:val="28"/>
          <w:szCs w:val="28"/>
        </w:rPr>
      </w:pPr>
    </w:p>
    <w:p w14:paraId="0ECBD44D">
      <w:pPr>
        <w:pStyle w:val="2"/>
        <w:bidi w:val="0"/>
        <w:spacing w:line="240" w:lineRule="auto"/>
        <w:rPr>
          <w:rFonts w:hint="default" w:ascii="Palatino Linotype" w:hAnsi="Palatino Linotype" w:cs="Palatino Linotype"/>
          <w:b w:val="0"/>
          <w:bCs w:val="0"/>
          <w:sz w:val="52"/>
          <w:szCs w:val="52"/>
          <w:lang w:val="en-US" w:eastAsia="zh-CN"/>
        </w:rPr>
      </w:pPr>
      <w:bookmarkStart w:id="26" w:name="_Toc16497"/>
      <w:r>
        <w:rPr>
          <w:rFonts w:hint="default" w:ascii="Palatino Linotype" w:hAnsi="Palatino Linotype" w:cs="Palatino Linotype"/>
          <w:b w:val="0"/>
          <w:bCs w:val="0"/>
          <w:sz w:val="52"/>
          <w:szCs w:val="52"/>
          <w:lang w:val="en-US" w:eastAsia="zh-CN"/>
        </w:rPr>
        <w:t>CONCLUSÃO: OUVINDO A RESPIRAÇÃO DO UNIVERSO</w:t>
      </w:r>
      <w:bookmarkEnd w:id="26"/>
    </w:p>
    <w:p w14:paraId="77DE5C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958F9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1548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663FA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Nossa jornada começou com uma única pergunta na borda do mapa científico: "O que havia antes do Big Bang?". Essa pergunta nos guiou a uma aventura da percepção. Juntos, reexaminamos os limites de nossas próprias ferramentas de observação, desdobramos antigos mapas do fluxo de energia e exploramos uma visão de mundo multinível e multidimensional a partir da sabedoria do cultivo espiritual.</w:t>
      </w:r>
    </w:p>
    <w:p w14:paraId="27D408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Com essas novas lentes, tivemos a coragem de reexaminar os maiores mistérios — do Big Bang e dos Buracos Negros à Matéria Escura — apenas para perceber que eles podem não ser entidades estranhas, mas apenas mal-entendidos nascidos de uma perspectiva limitada.</w:t>
      </w:r>
    </w:p>
    <w:p w14:paraId="2480BA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 finalmente, a jornada para explorar o vasto universo exterior nos trouxe de volta ao único e mais importante ponto de partida: nós mesmos. A imagem de um universo fractal, onde cada parte contém a imagem do todo, nos mostrou que, talvez, a resposta para os maiores mistérios não esteja em equações complexas, mas na quietude de uma alma que escuta.</w:t>
      </w:r>
    </w:p>
    <w:p w14:paraId="43D8A4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Talvez, esta jornada também sugira a imagem de um cientista do futuro - um cientista que não apenas usa o pensamento lógico de sua mente para examinar cada canto da "pequena casa" da ciência empírica, mas que precisa raciocinar multidimensionalmente como um sábio para lançar seu olhar sobre o vasto oceano. E mais, um cientista do futuro talvez precise da quietude e da iluminação de um praticante no caminho interior, com um olhar inocente que transcende até mesmo a outra margem do oceano, onde pode existir um continente inteiramente novo que se pensava não existir.</w:t>
      </w:r>
    </w:p>
    <w:p w14:paraId="59CF54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 o universo é um espelho, o que ele está refletindo? Não estaria ele refletindo nossa própria escolha? Cada ideia bondosa, cada ato de tolerância, cada momento de paciência não são ondulações invisíveis, mas os tijolos sutis que estão construindo nosso reino futuro. O maior poder para moldar a realidade, talvez, não resida na tecnologia externa, mas na liberdade de escolha de dentro.</w:t>
      </w:r>
    </w:p>
    <w:p w14:paraId="0FEBC9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"Olhar para dentro", portanto, não é mais um ato puramente espiritual. É o ato de explorar o universo no nível mais pessoal e prático.</w:t>
      </w:r>
    </w:p>
    <w:p w14:paraId="498C7B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 jornada deste livro termina aqui. Mas sua verdadeira jornada, a jornada de ouvir a respiração do universo dentro de si, talvez, esteja apenas começando.</w:t>
      </w:r>
    </w:p>
    <w:p w14:paraId="2038E7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051EB1">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036218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905A070">
      <w:pPr>
        <w:pStyle w:val="2"/>
        <w:bidi w:val="0"/>
        <w:spacing w:line="240" w:lineRule="auto"/>
        <w:rPr>
          <w:rFonts w:hint="default" w:ascii="Palatino Linotype" w:hAnsi="Palatino Linotype" w:cs="Palatino Linotype"/>
          <w:b w:val="0"/>
          <w:bCs w:val="0"/>
          <w:sz w:val="52"/>
          <w:szCs w:val="52"/>
          <w:lang w:val="en-US" w:eastAsia="zh-CN"/>
        </w:rPr>
      </w:pPr>
      <w:bookmarkStart w:id="27" w:name="_Toc17158"/>
      <w:r>
        <w:rPr>
          <w:rFonts w:hint="default" w:ascii="Palatino Linotype" w:hAnsi="Palatino Linotype" w:cs="Palatino Linotype"/>
          <w:b w:val="0"/>
          <w:bCs w:val="0"/>
          <w:sz w:val="52"/>
          <w:szCs w:val="52"/>
          <w:lang w:val="en-US" w:eastAsia="zh-CN"/>
        </w:rPr>
        <w:t>APÊNDICE</w:t>
      </w:r>
      <w:bookmarkEnd w:id="27"/>
    </w:p>
    <w:p w14:paraId="082536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D1A64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i w:val="0"/>
          <w:iCs w:val="0"/>
          <w:caps w:val="0"/>
          <w:color w:val="1A1C1E"/>
          <w:spacing w:val="0"/>
          <w:sz w:val="32"/>
          <w:szCs w:val="32"/>
        </w:rPr>
      </w:pPr>
      <w:r>
        <w:rPr>
          <w:rFonts w:hint="default" w:ascii="Palatino Linotype" w:hAnsi="Palatino Linotype" w:eastAsia="sans-serif" w:cs="Palatino Linotype"/>
          <w:b/>
          <w:bCs/>
          <w:i w:val="0"/>
          <w:iCs w:val="0"/>
          <w:caps w:val="0"/>
          <w:color w:val="1A1C1E"/>
          <w:spacing w:val="0"/>
          <w:sz w:val="32"/>
          <w:szCs w:val="32"/>
          <w:shd w:val="clear" w:fill="FFFFFF"/>
        </w:rPr>
        <w:t>A. Glossário de Termos</w:t>
      </w:r>
    </w:p>
    <w:p w14:paraId="597FC146">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7D6A4F28">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Monismo:</w:t>
      </w:r>
      <w:r>
        <w:rPr>
          <w:rFonts w:hint="default" w:ascii="Palatino Linotype" w:hAnsi="Palatino Linotype" w:eastAsia="sans-serif" w:cs="Palatino Linotype"/>
          <w:i w:val="0"/>
          <w:iCs w:val="0"/>
          <w:caps w:val="0"/>
          <w:color w:val="1A1C1E"/>
          <w:spacing w:val="0"/>
          <w:sz w:val="28"/>
          <w:szCs w:val="28"/>
          <w:shd w:val="clear" w:fill="FFFFFF"/>
        </w:rPr>
        <w:t> A perspectiva filosófica de que todas as coisas no universo, quer se manifestem como matéria ou consciência, originam-se de uma única essência.</w:t>
      </w:r>
    </w:p>
    <w:p w14:paraId="2D8A45EE">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Ordem Implícita / Ordem Explícita:</w:t>
      </w:r>
      <w:r>
        <w:rPr>
          <w:rFonts w:hint="default" w:ascii="Palatino Linotype" w:hAnsi="Palatino Linotype" w:eastAsia="sans-serif" w:cs="Palatino Linotype"/>
          <w:i w:val="0"/>
          <w:iCs w:val="0"/>
          <w:caps w:val="0"/>
          <w:color w:val="1A1C1E"/>
          <w:spacing w:val="0"/>
          <w:sz w:val="28"/>
          <w:szCs w:val="28"/>
          <w:shd w:val="clear" w:fill="FFFFFF"/>
        </w:rPr>
        <w:t> Conceitos do físico David Bohm. A "Ordem Explícita" é o mundo material manifesto, onde as coisas parecem separadas. A "Ordem Implícita" é o nível fundamental da realidade, uma totalidade indivisa onde todas as coisas estão interligadas e "envolvidas" umas nas outras.</w:t>
      </w:r>
    </w:p>
    <w:p w14:paraId="4FBD5CC8">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Os Cinco Elementos: </w:t>
      </w:r>
      <w:r>
        <w:rPr>
          <w:rFonts w:hint="default" w:ascii="Palatino Linotype" w:hAnsi="Palatino Linotype" w:eastAsia="sans-serif" w:cs="Palatino Linotype"/>
          <w:i w:val="0"/>
          <w:iCs w:val="0"/>
          <w:caps w:val="0"/>
          <w:color w:val="1A1C1E"/>
          <w:spacing w:val="0"/>
          <w:sz w:val="28"/>
          <w:szCs w:val="28"/>
          <w:shd w:val="clear" w:fill="FFFFFF"/>
        </w:rPr>
        <w:t>Um sistema da sabedoria oriental que descreve os cinco estados básicos do movimento da energia: Metal (condensação), Madeira (crescimento), Água (fluxo), Fogo (radiação), Terra (estabilidade). Descreve a função e o equilíbrio dinâmico, não cinco tipos de matéria.</w:t>
      </w:r>
    </w:p>
    <w:p w14:paraId="30B9289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Os Três Reinos:</w:t>
      </w:r>
      <w:r>
        <w:rPr>
          <w:rFonts w:hint="default" w:ascii="Palatino Linotype" w:hAnsi="Palatino Linotype" w:eastAsia="sans-serif" w:cs="Palatino Linotype"/>
          <w:i w:val="0"/>
          <w:iCs w:val="0"/>
          <w:caps w:val="0"/>
          <w:color w:val="1A1C1E"/>
          <w:spacing w:val="0"/>
          <w:sz w:val="28"/>
          <w:szCs w:val="28"/>
          <w:shd w:val="clear" w:fill="FFFFFF"/>
        </w:rPr>
        <w:t> No contexto deste livro, este termo refere-se a todo o domínio do espaço-tempo material visível, onde os seres são governados pelas leis físicas conhecidas e pelo ciclo de reencarnação.</w:t>
      </w:r>
    </w:p>
    <w:p w14:paraId="54D97F0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Espírito Primordial</w:t>
      </w:r>
      <w:r>
        <w:rPr>
          <w:rFonts w:hint="default" w:ascii="Palatino Linotype" w:hAnsi="Palatino Linotype" w:eastAsia="sans-serif" w:cs="Palatino Linotype"/>
          <w:i w:val="0"/>
          <w:iCs w:val="0"/>
          <w:caps w:val="0"/>
          <w:color w:val="1A1C1E"/>
          <w:spacing w:val="0"/>
          <w:sz w:val="28"/>
          <w:szCs w:val="28"/>
          <w:shd w:val="clear" w:fill="FFFFFF"/>
        </w:rPr>
        <w:t xml:space="preserve"> (Espírito Primordial Principal / Espíritos Primordiais Assistentes): O ser de consciência central e imortal de uma criatura, muitas vezes chamado de alma. O "Espírito Primordial Principal" é a consciência principal que reconhecemos como "eu". Os "Espíritos Primordiais Assistentes" são consciências paralelas que operam silenciosamente dentro do mesmo corpo.</w:t>
      </w:r>
    </w:p>
    <w:p w14:paraId="3CB33703">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Virtude e Carma:</w:t>
      </w:r>
      <w:r>
        <w:rPr>
          <w:rFonts w:hint="default" w:ascii="Palatino Linotype" w:hAnsi="Palatino Linotype" w:eastAsia="sans-serif" w:cs="Palatino Linotype"/>
          <w:i w:val="0"/>
          <w:iCs w:val="0"/>
          <w:caps w:val="0"/>
          <w:color w:val="1A1C1E"/>
          <w:spacing w:val="0"/>
          <w:sz w:val="28"/>
          <w:szCs w:val="28"/>
          <w:shd w:val="clear" w:fill="FFFFFF"/>
        </w:rPr>
        <w:t> Na visão de mundo do cultivo, estes não são conceitos morais abstratos, mas dois tipos de substâncias reais. "Virtude" é uma substância branca, acumulada por fazer o bem e suportar dificuldades. "Carma" é uma substância preta, gerada por fazer o mal.</w:t>
      </w:r>
    </w:p>
    <w:p w14:paraId="26D5942A">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Olho Celestial</w:t>
      </w:r>
      <w:r>
        <w:rPr>
          <w:rFonts w:hint="default" w:ascii="Palatino Linotype" w:hAnsi="Palatino Linotype" w:eastAsia="sans-serif" w:cs="Palatino Linotype"/>
          <w:i w:val="0"/>
          <w:iCs w:val="0"/>
          <w:caps w:val="0"/>
          <w:color w:val="1A1C1E"/>
          <w:spacing w:val="0"/>
          <w:sz w:val="28"/>
          <w:szCs w:val="28"/>
          <w:shd w:val="clear" w:fill="FFFFFF"/>
        </w:rPr>
        <w:t xml:space="preserve"> (Terceiro Olho): Uma ferramenta de percepção interna, um "sentido" superior que pode ser aberto através do cultivo, permitindo a uma pessoa perceber diretamente outros níveis de espaço e realidade.</w:t>
      </w:r>
    </w:p>
    <w:p w14:paraId="278BFE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i w:val="0"/>
          <w:iCs w:val="0"/>
          <w:caps w:val="0"/>
          <w:color w:val="1A1C1E"/>
          <w:spacing w:val="0"/>
          <w:sz w:val="32"/>
          <w:szCs w:val="32"/>
          <w:shd w:val="clear" w:fill="FFFFFF"/>
        </w:rPr>
      </w:pPr>
    </w:p>
    <w:p w14:paraId="2A679F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B. Leituras Adicionais</w:t>
      </w:r>
    </w:p>
    <w:p w14:paraId="03574057">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58AE8CDF">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left"/>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Sobre Física de Vanguarda e Filosofia da Ciência:</w:t>
      </w:r>
    </w:p>
    <w:p w14:paraId="01BB245C">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A Totalidade e a Ordem Implícita</w:t>
      </w:r>
      <w:r>
        <w:rPr>
          <w:rFonts w:hint="default" w:ascii="Palatino Linotype" w:hAnsi="Palatino Linotype" w:eastAsia="sans-serif" w:cs="Palatino Linotype"/>
          <w:i w:val="0"/>
          <w:iCs w:val="0"/>
          <w:caps w:val="0"/>
          <w:color w:val="1A1C1E"/>
          <w:spacing w:val="0"/>
          <w:sz w:val="28"/>
          <w:szCs w:val="28"/>
          <w:shd w:val="clear" w:fill="FFFFFF"/>
        </w:rPr>
        <w:t> (Wholeness and the Implicate Order) - David Bohm</w:t>
      </w:r>
    </w:p>
    <w:p w14:paraId="3A77326F">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O Tao da Física</w:t>
      </w:r>
      <w:r>
        <w:rPr>
          <w:rFonts w:hint="default" w:ascii="Palatino Linotype" w:hAnsi="Palatino Linotype" w:eastAsia="sans-serif" w:cs="Palatino Linotype"/>
          <w:i w:val="0"/>
          <w:iCs w:val="0"/>
          <w:caps w:val="0"/>
          <w:color w:val="1A1C1E"/>
          <w:spacing w:val="0"/>
          <w:sz w:val="28"/>
          <w:szCs w:val="28"/>
          <w:shd w:val="clear" w:fill="FFFFFF"/>
        </w:rPr>
        <w:t> (The Tao of Physics) - Fritjof Capra</w:t>
      </w:r>
    </w:p>
    <w:p w14:paraId="0054F188">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Os trabalhos sobre o Universo de Plasma de Hannes Alfvén.</w:t>
      </w:r>
    </w:p>
    <w:p w14:paraId="00ED59BF">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530622D5">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left"/>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Sobre Filosofia Oriental e Ocidental:</w:t>
      </w:r>
    </w:p>
    <w:p w14:paraId="1DBCA319">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Tao Te Ching</w:t>
      </w:r>
      <w:r>
        <w:rPr>
          <w:rFonts w:hint="default" w:ascii="Palatino Linotype" w:hAnsi="Palatino Linotype" w:eastAsia="sans-serif" w:cs="Palatino Linotype"/>
          <w:i w:val="0"/>
          <w:iCs w:val="0"/>
          <w:caps w:val="0"/>
          <w:color w:val="1A1C1E"/>
          <w:spacing w:val="0"/>
          <w:sz w:val="28"/>
          <w:szCs w:val="28"/>
          <w:shd w:val="clear" w:fill="FFFFFF"/>
        </w:rPr>
        <w:t> - Lao Tsé</w:t>
      </w:r>
    </w:p>
    <w:p w14:paraId="51088342">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Ética</w:t>
      </w:r>
      <w:r>
        <w:rPr>
          <w:rFonts w:hint="default" w:ascii="Palatino Linotype" w:hAnsi="Palatino Linotype" w:eastAsia="sans-serif" w:cs="Palatino Linotype"/>
          <w:i w:val="0"/>
          <w:iCs w:val="0"/>
          <w:caps w:val="0"/>
          <w:color w:val="1A1C1E"/>
          <w:spacing w:val="0"/>
          <w:sz w:val="28"/>
          <w:szCs w:val="28"/>
          <w:shd w:val="clear" w:fill="FFFFFF"/>
        </w:rPr>
        <w:t> (Ethics) - Baruch Spinoza</w:t>
      </w:r>
    </w:p>
    <w:p w14:paraId="320F4A5D">
      <w:pPr>
        <w:keepNext w:val="0"/>
        <w:keepLines w:val="0"/>
        <w:pageBreakBefore w:val="0"/>
        <w:widowControl/>
        <w:numPr>
          <w:ilvl w:val="1"/>
          <w:numId w:val="14"/>
        </w:numPr>
        <w:suppressLineNumbers w:val="0"/>
        <w:kinsoku/>
        <w:wordWrap/>
        <w:overflowPunct/>
        <w:topLinePunct w:val="0"/>
        <w:autoSpaceDE/>
        <w:autoSpaceDN/>
        <w:bidi w:val="0"/>
        <w:adjustRightInd/>
        <w:snapToGrid/>
        <w:spacing w:before="220" w:beforeAutospacing="0" w:after="220" w:afterAutospacing="0" w:line="240" w:lineRule="atLeast"/>
        <w:ind w:left="994"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Textos budistas sobre cosmologia e os diferentes reinos.</w:t>
      </w:r>
    </w:p>
    <w:p w14:paraId="3020F847">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1A88CD9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left"/>
        <w:textAlignment w:val="auto"/>
        <w:rPr>
          <w:rFonts w:hint="default" w:ascii="Palatino Linotype" w:hAnsi="Palatino Linotype" w:eastAsia="sans-serif" w:cs="Palatino Linotype"/>
          <w:b/>
          <w:bCs/>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Sobre a Sabedoria do Cultivo Moderno:</w:t>
      </w:r>
    </w:p>
    <w:p w14:paraId="2A40FE56">
      <w:pPr>
        <w:pStyle w:val="10"/>
        <w:keepNext w:val="0"/>
        <w:keepLines w:val="0"/>
        <w:widowControl/>
        <w:suppressLineNumbers w:val="0"/>
        <w:spacing w:before="0" w:beforeAutospacing="0" w:after="36" w:afterAutospacing="0" w:line="240" w:lineRule="atLeast"/>
        <w:ind w:left="720" w:right="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Para um entendimento mais profundo de conceitos como os Três Reinos, o Espírito Primordial, Virtude, Carma e sua inter-relação dentro de um sistema de cultivo completo, os leitores podem consultar o livro </w:t>
      </w:r>
      <w:r>
        <w:rPr>
          <w:rFonts w:hint="default" w:ascii="Palatino Linotype" w:hAnsi="Palatino Linotype" w:eastAsia="sans-serif" w:cs="Palatino Linotype"/>
          <w:b/>
          <w:bCs/>
          <w:i/>
          <w:iCs/>
          <w:caps w:val="0"/>
          <w:color w:val="1A1C1E"/>
          <w:spacing w:val="0"/>
          <w:sz w:val="28"/>
          <w:szCs w:val="28"/>
          <w:shd w:val="clear" w:fill="FFFFFF"/>
        </w:rPr>
        <w:t>Zhuan Falun</w:t>
      </w:r>
      <w:r>
        <w:rPr>
          <w:rFonts w:hint="default" w:ascii="Palatino Linotype" w:hAnsi="Palatino Linotype" w:eastAsia="sans-serif" w:cs="Palatino Linotype"/>
          <w:i w:val="0"/>
          <w:iCs w:val="0"/>
          <w:caps w:val="0"/>
          <w:color w:val="1A1C1E"/>
          <w:spacing w:val="0"/>
          <w:sz w:val="28"/>
          <w:szCs w:val="28"/>
          <w:shd w:val="clear" w:fill="FFFFFF"/>
        </w:rPr>
        <w:t xml:space="preserve"> do Sr. </w:t>
      </w:r>
      <w:r>
        <w:rPr>
          <w:rFonts w:hint="default" w:ascii="Palatino Linotype" w:hAnsi="Palatino Linotype" w:eastAsia="sans-serif" w:cs="Palatino Linotype"/>
          <w:b/>
          <w:bCs/>
          <w:i w:val="0"/>
          <w:iCs w:val="0"/>
          <w:caps w:val="0"/>
          <w:color w:val="1A1C1E"/>
          <w:spacing w:val="0"/>
          <w:sz w:val="28"/>
          <w:szCs w:val="28"/>
          <w:shd w:val="clear" w:fill="FFFFFF"/>
        </w:rPr>
        <w:t>Li Hongzhi</w:t>
      </w:r>
      <w:r>
        <w:rPr>
          <w:rFonts w:hint="default" w:ascii="Palatino Linotype" w:hAnsi="Palatino Linotype" w:eastAsia="sans-serif" w:cs="Palatino Linotype"/>
          <w:i w:val="0"/>
          <w:iCs w:val="0"/>
          <w:caps w:val="0"/>
          <w:color w:val="1A1C1E"/>
          <w:spacing w:val="0"/>
          <w:sz w:val="28"/>
          <w:szCs w:val="28"/>
          <w:shd w:val="clear" w:fill="FFFFFF"/>
        </w:rPr>
        <w:t>. Este livro oferece uma interpretação profunda e sistemática do universo, do corpo humano e do caminho do cultivo espiritual em um nível superior de percepção.</w:t>
      </w:r>
    </w:p>
    <w:p w14:paraId="7F8124DF">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6C86E539">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default" w:ascii="Palatino Linotype" w:hAnsi="Palatino Linotype"/>
          <w:sz w:val="24"/>
          <w:szCs w:val="24"/>
        </w:rPr>
      </w:pPr>
    </w:p>
    <w:p w14:paraId="7323A2DD">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r>
        <w:rPr>
          <w:rFonts w:hint="default" w:ascii="Palatino Linotype" w:hAnsi="Palatino Linotype"/>
          <w:sz w:val="24"/>
          <w:szCs w:val="24"/>
          <w:lang w:val="en-US"/>
        </w:rPr>
        <w:t>*  *  *  *  *</w:t>
      </w:r>
    </w:p>
    <w:p w14:paraId="6B698C7A">
      <w:pPr>
        <w:rPr>
          <w:rFonts w:hint="default" w:ascii="Palatino Linotype" w:hAnsi="Palatino Linotype"/>
          <w:sz w:val="22"/>
          <w:szCs w:val="22"/>
          <w:lang w:val="en-US"/>
        </w:rPr>
      </w:pPr>
      <w:r>
        <w:rPr>
          <w:rFonts w:hint="default" w:ascii="Palatino Linotype" w:hAnsi="Palatino Linotype"/>
          <w:sz w:val="22"/>
          <w:szCs w:val="22"/>
          <w:lang w:val="en-US"/>
        </w:rPr>
        <w:br w:type="page"/>
      </w:r>
    </w:p>
    <w:p w14:paraId="13B4E22A">
      <w:pPr>
        <w:jc w:val="left"/>
        <w:rPr>
          <w:rFonts w:hint="default" w:ascii="Palatino Linotype" w:hAnsi="Palatino Linotype"/>
          <w:sz w:val="22"/>
          <w:szCs w:val="22"/>
          <w:lang w:val="en-US"/>
        </w:rPr>
      </w:pPr>
    </w:p>
    <w:p w14:paraId="5C85AE7B">
      <w:pPr>
        <w:pStyle w:val="2"/>
        <w:bidi w:val="0"/>
        <w:spacing w:line="240" w:lineRule="auto"/>
        <w:rPr>
          <w:rFonts w:hint="default" w:ascii="Palatino Linotype" w:hAnsi="Palatino Linotype" w:cs="Palatino Linotype"/>
          <w:b w:val="0"/>
          <w:bCs w:val="0"/>
          <w:sz w:val="52"/>
          <w:szCs w:val="52"/>
          <w:lang w:val="en-US" w:eastAsia="zh-CN"/>
        </w:rPr>
      </w:pPr>
      <w:bookmarkStart w:id="28" w:name="_Toc12410"/>
      <w:bookmarkStart w:id="29" w:name="_Toc24243"/>
      <w:r>
        <w:rPr>
          <w:rFonts w:hint="default" w:ascii="Palatino Linotype" w:hAnsi="Palatino Linotype" w:cs="Palatino Linotype"/>
          <w:b w:val="0"/>
          <w:bCs w:val="0"/>
          <w:sz w:val="52"/>
          <w:szCs w:val="52"/>
          <w:lang w:val="en-US" w:eastAsia="zh-CN"/>
        </w:rPr>
        <w:t>SOBRE A AUTORA E O PROJETO THE LIVES MEDIA</w:t>
      </w:r>
      <w:bookmarkEnd w:id="28"/>
    </w:p>
    <w:p w14:paraId="51321A2D">
      <w:pPr>
        <w:pStyle w:val="10"/>
        <w:rPr>
          <w:rFonts w:ascii="Palatino Linotype" w:hAnsi="Palatino Linotype" w:cs="Palatino Linotype"/>
          <w:b/>
          <w:bCs/>
          <w:sz w:val="32"/>
          <w:szCs w:val="32"/>
        </w:rPr>
      </w:pPr>
    </w:p>
    <w:p w14:paraId="35386C24">
      <w:pPr>
        <w:pStyle w:val="10"/>
        <w:keepNext w:val="0"/>
        <w:keepLines w:val="0"/>
        <w:pageBreakBefore w:val="0"/>
        <w:widowControl/>
        <w:kinsoku/>
        <w:wordWrap/>
        <w:overflowPunct/>
        <w:topLinePunct w:val="0"/>
        <w:autoSpaceDE/>
        <w:autoSpaceDN/>
        <w:bidi w:val="0"/>
        <w:adjustRightInd/>
        <w:snapToGrid/>
        <w:spacing w:before="260" w:after="180"/>
        <w:jc w:val="both"/>
        <w:textAlignment w:val="auto"/>
        <w:rPr>
          <w:rFonts w:ascii="Palatino Linotype" w:hAnsi="Palatino Linotype" w:cs="Palatino Linotype"/>
          <w:sz w:val="28"/>
          <w:szCs w:val="28"/>
        </w:rPr>
      </w:pPr>
      <w:r>
        <w:rPr>
          <w:rFonts w:ascii="Palatino Linotype" w:hAnsi="Palatino Linotype" w:cs="Palatino Linotype"/>
          <w:b/>
          <w:bCs/>
          <w:sz w:val="28"/>
          <w:szCs w:val="28"/>
        </w:rPr>
        <w:t>SOBRE A AUTORA</w:t>
      </w:r>
      <w:r>
        <w:rPr>
          <w:rFonts w:ascii="Palatino Linotype" w:hAnsi="Palatino Linotype" w:cs="Palatino Linotype"/>
          <w:sz w:val="28"/>
          <w:szCs w:val="28"/>
        </w:rPr>
        <w:t xml:space="preserve"> </w:t>
      </w:r>
    </w:p>
    <w:p w14:paraId="385256CC">
      <w:pPr>
        <w:pStyle w:val="10"/>
        <w:keepNext w:val="0"/>
        <w:keepLines w:val="0"/>
        <w:pageBreakBefore w:val="0"/>
        <w:widowControl/>
        <w:kinsoku/>
        <w:wordWrap/>
        <w:overflowPunct/>
        <w:topLinePunct w:val="0"/>
        <w:autoSpaceDE/>
        <w:autoSpaceDN/>
        <w:bidi w:val="0"/>
        <w:adjustRightInd/>
        <w:snapToGrid/>
        <w:spacing w:before="260" w:after="180"/>
        <w:jc w:val="both"/>
        <w:textAlignment w:val="auto"/>
        <w:rPr>
          <w:rFonts w:ascii="Palatino Linotype" w:hAnsi="Palatino Linotype" w:cs="Palatino Linotype"/>
        </w:rPr>
      </w:pPr>
      <w:r>
        <w:rPr>
          <w:rFonts w:hint="default" w:ascii="Palatino Linotype" w:hAnsi="Palatino Linotype" w:eastAsia="sans-serif" w:cs="Palatino Linotype"/>
          <w:b/>
          <w:bCs/>
          <w:i w:val="0"/>
          <w:iCs w:val="0"/>
          <w:caps w:val="0"/>
          <w:color w:val="1A1C1E"/>
          <w:spacing w:val="0"/>
          <w:sz w:val="24"/>
          <w:szCs w:val="24"/>
          <w:shd w:val="clear" w:fill="FFFFFF"/>
          <w:lang w:val="en-US"/>
        </w:rPr>
        <w:t xml:space="preserve">Aiden </w:t>
      </w:r>
      <w:r>
        <w:rPr>
          <w:rFonts w:ascii="Palatino Linotype" w:hAnsi="Palatino Linotype" w:cs="Palatino Linotype"/>
          <w:b/>
          <w:bCs/>
        </w:rPr>
        <w:t>Lee</w:t>
      </w:r>
      <w:r>
        <w:rPr>
          <w:rFonts w:ascii="Palatino Linotype" w:hAnsi="Palatino Linotype" w:cs="Palatino Linotype"/>
        </w:rPr>
        <w:t xml:space="preserve"> é um escritor independente que aborda temas como política, cultura, sociedade, ciência e espiritualidade. Seu propósito é buscar a verdade, despertar a consciência e expressar reflexões sobre o destino da humanidade.</w:t>
      </w:r>
    </w:p>
    <w:p w14:paraId="5FBC0ACE">
      <w:pPr>
        <w:pStyle w:val="10"/>
        <w:keepNext w:val="0"/>
        <w:keepLines w:val="0"/>
        <w:pageBreakBefore w:val="0"/>
        <w:widowControl/>
        <w:kinsoku/>
        <w:wordWrap/>
        <w:overflowPunct/>
        <w:topLinePunct w:val="0"/>
        <w:autoSpaceDE/>
        <w:autoSpaceDN/>
        <w:bidi w:val="0"/>
        <w:adjustRightInd/>
        <w:snapToGrid/>
        <w:spacing w:before="260" w:after="180"/>
        <w:jc w:val="both"/>
        <w:textAlignment w:val="auto"/>
        <w:rPr>
          <w:rFonts w:ascii="Palatino Linotype" w:hAnsi="Palatino Linotype" w:cs="Palatino Linotype"/>
        </w:rPr>
      </w:pPr>
      <w:r>
        <w:rPr>
          <w:rFonts w:ascii="Palatino Linotype" w:hAnsi="Palatino Linotype" w:cs="Palatino Linotype"/>
        </w:rPr>
        <w:t>Seus trabalhos muitas vezes têm origem em entrevistas reais, registradas com honestidade, profundidade emocional e um espírito de esclarecimento.</w:t>
      </w:r>
    </w:p>
    <w:p w14:paraId="4C4BDE84">
      <w:pPr>
        <w:pStyle w:val="10"/>
        <w:keepNext w:val="0"/>
        <w:keepLines w:val="0"/>
        <w:pageBreakBefore w:val="0"/>
        <w:widowControl/>
        <w:kinsoku/>
        <w:wordWrap/>
        <w:overflowPunct/>
        <w:topLinePunct w:val="0"/>
        <w:autoSpaceDE/>
        <w:autoSpaceDN/>
        <w:bidi w:val="0"/>
        <w:adjustRightInd/>
        <w:snapToGrid/>
        <w:spacing w:before="260" w:after="180"/>
        <w:jc w:val="both"/>
        <w:textAlignment w:val="auto"/>
        <w:rPr>
          <w:rFonts w:ascii="Palatino Linotype" w:hAnsi="Palatino Linotype" w:cs="Palatino Linotype"/>
        </w:rPr>
      </w:pPr>
    </w:p>
    <w:p w14:paraId="1B1160CC">
      <w:pPr>
        <w:pStyle w:val="10"/>
        <w:keepNext w:val="0"/>
        <w:keepLines w:val="0"/>
        <w:pageBreakBefore w:val="0"/>
        <w:widowControl/>
        <w:kinsoku/>
        <w:wordWrap/>
        <w:overflowPunct/>
        <w:topLinePunct w:val="0"/>
        <w:autoSpaceDE/>
        <w:autoSpaceDN/>
        <w:bidi w:val="0"/>
        <w:adjustRightInd/>
        <w:snapToGrid/>
        <w:spacing w:before="260" w:after="180"/>
        <w:jc w:val="both"/>
        <w:textAlignment w:val="auto"/>
        <w:rPr>
          <w:rFonts w:ascii="Palatino Linotype" w:hAnsi="Palatino Linotype" w:cs="Palatino Linotype"/>
          <w:sz w:val="28"/>
          <w:szCs w:val="28"/>
        </w:rPr>
      </w:pPr>
      <w:r>
        <w:rPr>
          <w:rFonts w:ascii="Palatino Linotype" w:hAnsi="Palatino Linotype" w:cs="Palatino Linotype"/>
          <w:b/>
          <w:bCs/>
          <w:sz w:val="28"/>
          <w:szCs w:val="28"/>
        </w:rPr>
        <w:t>SOBRE O PROJETO</w:t>
      </w:r>
      <w:r>
        <w:rPr>
          <w:rFonts w:ascii="Palatino Linotype" w:hAnsi="Palatino Linotype" w:cs="Palatino Linotype"/>
          <w:sz w:val="28"/>
          <w:szCs w:val="28"/>
        </w:rPr>
        <w:t xml:space="preserve"> </w:t>
      </w:r>
    </w:p>
    <w:p w14:paraId="43A9E9EE">
      <w:pPr>
        <w:pStyle w:val="10"/>
        <w:keepNext w:val="0"/>
        <w:keepLines w:val="0"/>
        <w:pageBreakBefore w:val="0"/>
        <w:widowControl/>
        <w:kinsoku/>
        <w:wordWrap/>
        <w:overflowPunct/>
        <w:topLinePunct w:val="0"/>
        <w:autoSpaceDE/>
        <w:autoSpaceDN/>
        <w:bidi w:val="0"/>
        <w:adjustRightInd/>
        <w:snapToGrid/>
        <w:spacing w:before="260" w:after="180"/>
        <w:jc w:val="both"/>
        <w:textAlignment w:val="auto"/>
        <w:rPr>
          <w:rFonts w:ascii="Palatino Linotype" w:hAnsi="Palatino Linotype" w:cs="Palatino Linotype"/>
        </w:rPr>
      </w:pPr>
      <w:r>
        <w:rPr>
          <w:rFonts w:ascii="Palatino Linotype" w:hAnsi="Palatino Linotype" w:cs="Palatino Linotype"/>
        </w:rPr>
        <w:t xml:space="preserve">Este livro faz parte de uma série de obras publicadas pela THE </w:t>
      </w:r>
      <w:r>
        <w:rPr>
          <w:rFonts w:ascii="Palatino Linotype" w:hAnsi="Palatino Linotype" w:cs="Palatino Linotype"/>
          <w:lang w:val="en-US"/>
        </w:rPr>
        <w:t>LIVES</w:t>
      </w:r>
      <w:r>
        <w:rPr>
          <w:rFonts w:ascii="Palatino Linotype" w:hAnsi="Palatino Linotype" w:cs="Palatino Linotype"/>
        </w:rPr>
        <w:t xml:space="preserve"> MEDIA – uma iniciativa editorial independente com visão global e a missão de preservar e disseminar ecos atemporais. Sem seguir o ciclo diário de notícias, nosso objetivo são livros capazes de tocar profundamente a consciência humana.</w:t>
      </w:r>
    </w:p>
    <w:p w14:paraId="282C56C7">
      <w:pPr>
        <w:pStyle w:val="10"/>
        <w:spacing w:before="260" w:after="180"/>
        <w:rPr>
          <w:rFonts w:ascii="Palatino Linotype" w:hAnsi="Palatino Linotype" w:cs="Palatino Linotype"/>
        </w:rPr>
      </w:pPr>
    </w:p>
    <w:p w14:paraId="2C4BB9B1">
      <w:pPr>
        <w:pStyle w:val="10"/>
        <w:rPr>
          <w:rFonts w:ascii="Palatino Linotype" w:hAnsi="Palatino Linotype" w:cs="Palatino Linotype"/>
          <w:sz w:val="28"/>
          <w:szCs w:val="28"/>
        </w:rPr>
      </w:pPr>
      <w:r>
        <w:rPr>
          <w:rFonts w:ascii="Palatino Linotype" w:hAnsi="Palatino Linotype" w:cs="Palatino Linotype"/>
          <w:b/>
          <w:bCs/>
          <w:sz w:val="28"/>
          <w:szCs w:val="28"/>
        </w:rPr>
        <w:t>CONTATO</w:t>
      </w:r>
    </w:p>
    <w:p w14:paraId="2D5446AA">
      <w:pPr>
        <w:pStyle w:val="10"/>
        <w:keepNext w:val="0"/>
        <w:keepLines w:val="0"/>
        <w:widowControl/>
        <w:numPr>
          <w:ilvl w:val="0"/>
          <w:numId w:val="15"/>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Website: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color w:val="auto"/>
          <w:sz w:val="24"/>
          <w:szCs w:val="24"/>
          <w:u w:val="none"/>
        </w:rPr>
        <w:t>www.the</w:t>
      </w:r>
      <w:r>
        <w:rPr>
          <w:rFonts w:hint="default" w:ascii="Palatino Linotype" w:hAnsi="Palatino Linotype" w:cs="Palatino Linotype"/>
          <w:color w:val="auto"/>
          <w:sz w:val="24"/>
          <w:szCs w:val="24"/>
          <w:u w:val="none"/>
          <w:lang w:val="en-US"/>
        </w:rPr>
        <w:t>lives</w:t>
      </w:r>
      <w:r>
        <w:rPr>
          <w:rFonts w:hint="default" w:ascii="Palatino Linotype" w:hAnsi="Palatino Linotype" w:cs="Palatino Linotype"/>
          <w:color w:val="auto"/>
          <w:sz w:val="24"/>
          <w:szCs w:val="24"/>
          <w:u w:val="none"/>
        </w:rPr>
        <w:t>media.com</w:t>
      </w:r>
    </w:p>
    <w:p w14:paraId="0C0C7A62">
      <w:pPr>
        <w:pStyle w:val="10"/>
        <w:keepNext w:val="0"/>
        <w:keepLines w:val="0"/>
        <w:widowControl/>
        <w:numPr>
          <w:ilvl w:val="0"/>
          <w:numId w:val="15"/>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Email: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rPr>
        <w:t>editor@the</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media.com</w:t>
      </w:r>
    </w:p>
    <w:p w14:paraId="5927F450">
      <w:pPr>
        <w:pStyle w:val="10"/>
        <w:keepNext w:val="0"/>
        <w:keepLines w:val="0"/>
        <w:widowControl/>
        <w:numPr>
          <w:ilvl w:val="0"/>
          <w:numId w:val="15"/>
        </w:numPr>
        <w:suppressLineNumbers w:val="0"/>
        <w:ind w:left="420" w:leftChars="0" w:hanging="420" w:firstLineChars="0"/>
        <w:rPr>
          <w:rFonts w:hint="default" w:ascii="Palatino Linotype" w:hAnsi="Palatino Linotype" w:cs="Palatino Linotype"/>
          <w:sz w:val="24"/>
          <w:szCs w:val="24"/>
          <w:lang w:val="en-US"/>
        </w:rPr>
      </w:pPr>
      <w:r>
        <w:rPr>
          <w:rFonts w:hint="default" w:ascii="Palatino Linotype" w:hAnsi="Palatino Linotype" w:cs="Palatino Linotype"/>
          <w:sz w:val="24"/>
          <w:szCs w:val="24"/>
        </w:rPr>
        <w:t>QR Code:</w:t>
      </w:r>
      <w:r>
        <w:rPr>
          <w:rFonts w:hint="default" w:ascii="Palatino Linotype" w:hAnsi="Palatino Linotype" w:cs="Palatino Linotype"/>
          <w:sz w:val="24"/>
          <w:szCs w:val="24"/>
          <w:lang w:val="en-US"/>
        </w:rPr>
        <w:tab/>
      </w:r>
    </w:p>
    <w:p w14:paraId="6A50275C">
      <w:pPr>
        <w:pStyle w:val="10"/>
        <w:keepNext w:val="0"/>
        <w:keepLines w:val="0"/>
        <w:widowControl/>
        <w:suppressLineNumbers w:val="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drawing>
          <wp:inline distT="0" distB="0" distL="114300" distR="114300">
            <wp:extent cx="1290320" cy="1268095"/>
            <wp:effectExtent l="0" t="0" r="508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14:paraId="224BD416">
      <w:pPr>
        <w:spacing w:beforeAutospacing="1" w:afterAutospacing="1"/>
      </w:pPr>
    </w:p>
    <w:p w14:paraId="2FBFD81A">
      <w:pPr>
        <w:pStyle w:val="10"/>
        <w:spacing w:before="260" w:after="180"/>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14:paraId="60BBFC62">
      <w:pPr>
        <w:pStyle w:val="10"/>
        <w:spacing w:before="260" w:after="180"/>
        <w:rPr>
          <w:rFonts w:ascii="Palatino Linotype" w:hAnsi="Palatino Linotype" w:cs="Palatino Linotype"/>
        </w:rPr>
      </w:pPr>
      <w:r>
        <w:rPr>
          <w:rFonts w:ascii="Palatino Linotype" w:hAnsi="Palatino Linotype" w:cs="Palatino Linotype"/>
        </w:rPr>
        <w:t>Você pode encontrar outras publicações da T</w:t>
      </w:r>
      <w:r>
        <w:rPr>
          <w:rFonts w:hint="default" w:ascii="Palatino Linotype" w:hAnsi="Palatino Linotype" w:cs="Palatino Linotype"/>
          <w:lang w:val="en-US"/>
        </w:rPr>
        <w:t>HE</w:t>
      </w:r>
      <w:r>
        <w:rPr>
          <w:rFonts w:ascii="Palatino Linotype" w:hAnsi="Palatino Linotype" w:cs="Palatino Linotype"/>
        </w:rPr>
        <w:t xml:space="preserve"> </w:t>
      </w:r>
      <w:r>
        <w:rPr>
          <w:rFonts w:ascii="Palatino Linotype" w:hAnsi="Palatino Linotype" w:cs="Palatino Linotype"/>
          <w:lang w:val="en-US"/>
        </w:rPr>
        <w:t>LIVES</w:t>
      </w:r>
      <w:r>
        <w:rPr>
          <w:rFonts w:ascii="Palatino Linotype" w:hAnsi="Palatino Linotype" w:cs="Palatino Linotype"/>
        </w:rPr>
        <w:t xml:space="preserve"> M</w:t>
      </w:r>
      <w:r>
        <w:rPr>
          <w:rFonts w:hint="default" w:ascii="Palatino Linotype" w:hAnsi="Palatino Linotype" w:cs="Palatino Linotype"/>
          <w:lang w:val="en-US"/>
        </w:rPr>
        <w:t>EDIA</w:t>
      </w:r>
      <w:r>
        <w:rPr>
          <w:rFonts w:ascii="Palatino Linotype" w:hAnsi="Palatino Linotype" w:cs="Palatino Linotype"/>
        </w:rPr>
        <w:t xml:space="preserve">: </w:t>
      </w:r>
    </w:p>
    <w:p w14:paraId="21F653C5">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eastAsia="sans-serif" w:cs="Palatino Linotype"/>
          <w:b/>
          <w:bCs/>
          <w:i/>
          <w:iCs/>
          <w:color w:val="1A1C1E"/>
          <w:shd w:val="clear" w:color="auto" w:fill="FFFFFF"/>
        </w:rPr>
        <w:t>Poeira Vermelha, Luz Dourada</w:t>
      </w:r>
      <w:r>
        <w:rPr>
          <w:rFonts w:ascii="Palatino Linotype" w:hAnsi="Palatino Linotype" w:cs="Palatino Linotype"/>
        </w:rPr>
        <w:t xml:space="preserve"> (Red Dust, Golden Light) </w:t>
      </w:r>
    </w:p>
    <w:p w14:paraId="1E3A77E9">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Legacy)   </w:t>
      </w:r>
    </w:p>
    <w:p w14:paraId="032A7047">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eastAsia="sans-serif" w:cs="Palatino Linotype"/>
          <w:b/>
          <w:bCs/>
          <w:i/>
          <w:iCs/>
          <w:color w:val="1A1C1E"/>
          <w:shd w:val="clear" w:color="auto" w:fill="FFFFFF"/>
        </w:rPr>
        <w:t>O Ocaso e a Aurora da Ciência</w:t>
      </w:r>
      <w:r>
        <w:rPr>
          <w:rFonts w:ascii="Palatino Linotype" w:hAnsi="Palatino Linotype" w:cs="Palatino Linotype"/>
        </w:rPr>
        <w:t xml:space="preserve"> (Sunset and Sunrise of Science) </w:t>
      </w:r>
    </w:p>
    <w:p w14:paraId="79BD9C14">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 Véu Vermelho</w:t>
      </w:r>
      <w:r>
        <w:rPr>
          <w:rFonts w:ascii="Palatino Linotype" w:hAnsi="Palatino Linotype" w:cs="Palatino Linotype"/>
        </w:rPr>
        <w:t xml:space="preserve"> (The Red Veil)  </w:t>
      </w:r>
    </w:p>
    <w:p w14:paraId="475F479C">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eastAsia="sans-serif" w:cs="Palatino Linotype"/>
          <w:b/>
          <w:bCs/>
          <w:i/>
          <w:iCs/>
          <w:color w:val="1A1C1E"/>
          <w:shd w:val="clear" w:color="auto" w:fill="FFFFFF"/>
        </w:rPr>
        <w:t>Ecos de Antes do Tempo</w:t>
      </w:r>
      <w:r>
        <w:rPr>
          <w:rFonts w:ascii="Palatino Linotype" w:hAnsi="Palatino Linotype" w:cs="Palatino Linotype"/>
        </w:rPr>
        <w:t xml:space="preserve"> (Echoes Before Time) </w:t>
      </w:r>
    </w:p>
    <w:p w14:paraId="31410B77">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eastAsia="Yu Gothic" w:cs="Palatino Linotype"/>
          <w:b/>
          <w:bCs/>
          <w:i/>
          <w:iCs/>
          <w:color w:val="1A1C1E"/>
          <w:shd w:val="clear" w:color="auto" w:fill="FFFFFF"/>
        </w:rPr>
        <w:t>A Entrada no Mundo</w:t>
      </w:r>
      <w:r>
        <w:rPr>
          <w:rFonts w:ascii="Palatino Linotype" w:hAnsi="Palatino Linotype" w:cs="Palatino Linotype"/>
        </w:rPr>
        <w:t xml:space="preserve"> (Entering The World)  </w:t>
      </w:r>
    </w:p>
    <w:p w14:paraId="440C1D74">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eastAsia="sans-serif" w:cs="Palatino Linotype"/>
          <w:b/>
          <w:bCs/>
          <w:i/>
          <w:iCs/>
          <w:color w:val="1A1C1E"/>
          <w:shd w:val="clear" w:color="auto" w:fill="FFFFFF"/>
        </w:rPr>
        <w:t>Os Últimos Sinos</w:t>
      </w:r>
      <w:r>
        <w:rPr>
          <w:rFonts w:ascii="Palatino Linotype" w:hAnsi="Palatino Linotype" w:cs="Palatino Linotype"/>
        </w:rPr>
        <w:t xml:space="preserve"> (The Last Bells) </w:t>
      </w:r>
    </w:p>
    <w:p w14:paraId="2957E57B">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w:t>
      </w:r>
    </w:p>
    <w:p w14:paraId="5E33F606">
      <w:pPr>
        <w:pStyle w:val="10"/>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14:paraId="68D44A64">
      <w:pPr>
        <w:pStyle w:val="10"/>
        <w:spacing w:before="260" w:after="180"/>
        <w:rPr>
          <w:rFonts w:ascii="Palatino Linotype" w:hAnsi="Palatino Linotype" w:cs="Palatino Linotype"/>
        </w:rPr>
      </w:pPr>
      <w:r>
        <w:rPr>
          <w:rFonts w:ascii="Palatino Linotype" w:hAnsi="Palatino Linotype" w:cs="Palatino Linotype"/>
        </w:rPr>
        <w:t xml:space="preserve">– </w:t>
      </w:r>
      <w:r>
        <w:rPr>
          <w:rFonts w:hint="default" w:ascii="Palatino Linotype" w:hAnsi="Palatino Linotype"/>
          <w:b/>
          <w:bCs/>
          <w:i/>
          <w:iCs/>
          <w:lang w:val="en-US"/>
        </w:rPr>
        <w:t>O</w:t>
      </w:r>
      <w:r>
        <w:rPr>
          <w:rFonts w:hint="default" w:ascii="Palatino Linotype" w:hAnsi="Palatino Linotype"/>
          <w:b/>
          <w:bCs/>
          <w:i/>
          <w:iCs/>
        </w:rPr>
        <w:t xml:space="preserve"> </w:t>
      </w:r>
      <w:r>
        <w:rPr>
          <w:rFonts w:hint="default" w:ascii="Palatino Linotype" w:hAnsi="Palatino Linotype"/>
          <w:b/>
          <w:bCs/>
          <w:i/>
          <w:iCs/>
          <w:lang w:val="en-US"/>
        </w:rPr>
        <w:t>U</w:t>
      </w:r>
      <w:r>
        <w:rPr>
          <w:rFonts w:hint="default" w:ascii="Palatino Linotype" w:hAnsi="Palatino Linotype"/>
          <w:b/>
          <w:bCs/>
          <w:i/>
          <w:iCs/>
        </w:rPr>
        <w:t xml:space="preserve">niverso </w:t>
      </w:r>
      <w:r>
        <w:rPr>
          <w:rFonts w:hint="default" w:ascii="Palatino Linotype" w:hAnsi="Palatino Linotype"/>
          <w:b/>
          <w:bCs/>
          <w:i/>
          <w:iCs/>
          <w:lang w:val="en-US"/>
        </w:rPr>
        <w:t>A</w:t>
      </w:r>
      <w:r>
        <w:rPr>
          <w:rFonts w:hint="default" w:ascii="Palatino Linotype" w:hAnsi="Palatino Linotype"/>
          <w:b/>
          <w:bCs/>
          <w:i/>
          <w:iCs/>
        </w:rPr>
        <w:t xml:space="preserve">lém </w:t>
      </w:r>
      <w:r>
        <w:rPr>
          <w:rFonts w:hint="default" w:ascii="Palatino Linotype" w:hAnsi="Palatino Linotype"/>
          <w:b/>
          <w:bCs/>
          <w:i/>
          <w:iCs/>
          <w:lang w:val="en-US"/>
        </w:rPr>
        <w:t>D</w:t>
      </w:r>
      <w:r>
        <w:rPr>
          <w:rFonts w:hint="default" w:ascii="Palatino Linotype" w:hAnsi="Palatino Linotype"/>
          <w:b/>
          <w:bCs/>
          <w:i/>
          <w:iCs/>
        </w:rPr>
        <w:t xml:space="preserve">o </w:t>
      </w:r>
      <w:r>
        <w:rPr>
          <w:rFonts w:hint="default" w:ascii="Palatino Linotype" w:hAnsi="Palatino Linotype"/>
          <w:b/>
          <w:bCs/>
          <w:i/>
          <w:iCs/>
          <w:lang w:val="en-US"/>
        </w:rPr>
        <w:t>B</w:t>
      </w:r>
      <w:r>
        <w:rPr>
          <w:rFonts w:hint="default" w:ascii="Palatino Linotype" w:hAnsi="Palatino Linotype"/>
          <w:b/>
          <w:bCs/>
          <w:i/>
          <w:iCs/>
        </w:rPr>
        <w:t xml:space="preserve">ig </w:t>
      </w:r>
      <w:r>
        <w:rPr>
          <w:rFonts w:hint="default" w:ascii="Palatino Linotype" w:hAnsi="Palatino Linotype"/>
          <w:b/>
          <w:bCs/>
          <w:i/>
          <w:iCs/>
          <w:lang w:val="en-US"/>
        </w:rPr>
        <w:t>B</w:t>
      </w:r>
      <w:r>
        <w:rPr>
          <w:rFonts w:hint="default" w:ascii="Palatino Linotype" w:hAnsi="Palatino Linotype"/>
          <w:b/>
          <w:bCs/>
          <w:i/>
          <w:iCs/>
        </w:rPr>
        <w:t>ang</w:t>
      </w:r>
      <w:r>
        <w:rPr>
          <w:rFonts w:ascii="Palatino Linotype" w:hAnsi="Palatino Linotype" w:cs="Palatino Linotype"/>
        </w:rPr>
        <w:t xml:space="preserve"> (</w:t>
      </w:r>
      <w:r>
        <w:rPr>
          <w:rFonts w:hint="default" w:ascii="Palatino Linotype" w:hAnsi="Palatino Linotype"/>
          <w:lang w:val="en-US"/>
        </w:rPr>
        <w:t>T</w:t>
      </w:r>
      <w:r>
        <w:rPr>
          <w:rFonts w:hint="default" w:ascii="Palatino Linotype" w:hAnsi="Palatino Linotype"/>
        </w:rPr>
        <w:t xml:space="preserve">he </w:t>
      </w:r>
      <w:r>
        <w:rPr>
          <w:rFonts w:hint="default" w:ascii="Palatino Linotype" w:hAnsi="Palatino Linotype"/>
          <w:lang w:val="en-US"/>
        </w:rPr>
        <w:t>U</w:t>
      </w:r>
      <w:r>
        <w:rPr>
          <w:rFonts w:hint="default" w:ascii="Palatino Linotype" w:hAnsi="Palatino Linotype"/>
        </w:rPr>
        <w:t xml:space="preserve">niverse </w:t>
      </w:r>
      <w:r>
        <w:rPr>
          <w:rFonts w:hint="default" w:ascii="Palatino Linotype" w:hAnsi="Palatino Linotype"/>
          <w:lang w:val="en-US"/>
        </w:rPr>
        <w:t>B</w:t>
      </w:r>
      <w:r>
        <w:rPr>
          <w:rFonts w:hint="default" w:ascii="Palatino Linotype" w:hAnsi="Palatino Linotype"/>
        </w:rPr>
        <w:t xml:space="preserve">eyond </w:t>
      </w:r>
      <w:r>
        <w:rPr>
          <w:rFonts w:hint="default" w:ascii="Palatino Linotype" w:hAnsi="Palatino Linotype"/>
          <w:lang w:val="en-US"/>
        </w:rPr>
        <w:t>T</w:t>
      </w:r>
      <w:r>
        <w:rPr>
          <w:rFonts w:hint="default" w:ascii="Palatino Linotype" w:hAnsi="Palatino Linotype"/>
        </w:rPr>
        <w:t xml:space="preserve">he </w:t>
      </w:r>
      <w:r>
        <w:rPr>
          <w:rFonts w:hint="default" w:ascii="Palatino Linotype" w:hAnsi="Palatino Linotype"/>
          <w:lang w:val="en-US"/>
        </w:rPr>
        <w:t>B</w:t>
      </w:r>
      <w:r>
        <w:rPr>
          <w:rFonts w:hint="default" w:ascii="Palatino Linotype" w:hAnsi="Palatino Linotype"/>
        </w:rPr>
        <w:t xml:space="preserve">ig </w:t>
      </w:r>
      <w:r>
        <w:rPr>
          <w:rFonts w:hint="default" w:ascii="Palatino Linotype" w:hAnsi="Palatino Linotype"/>
          <w:lang w:val="en-US"/>
        </w:rPr>
        <w:t>B</w:t>
      </w:r>
      <w:r>
        <w:rPr>
          <w:rFonts w:hint="default" w:ascii="Palatino Linotype" w:hAnsi="Palatino Linotype"/>
        </w:rPr>
        <w:t>ang</w:t>
      </w:r>
      <w:r>
        <w:rPr>
          <w:rFonts w:ascii="Palatino Linotype" w:hAnsi="Palatino Linotype" w:cs="Palatino Linotype"/>
        </w:rPr>
        <w:t>)   → este livro</w:t>
      </w:r>
    </w:p>
    <w:p w14:paraId="28A0977F">
      <w:pPr>
        <w:pStyle w:val="10"/>
        <w:pBdr>
          <w:bottom w:val="single" w:color="auto" w:sz="4" w:space="0"/>
        </w:pBdr>
        <w:rPr>
          <w:rFonts w:ascii="Palatino Linotype" w:hAnsi="Palatino Linotype" w:cs="Palatino Linotype"/>
        </w:rPr>
      </w:pPr>
    </w:p>
    <w:p w14:paraId="7C721CFF">
      <w:pPr>
        <w:pStyle w:val="10"/>
        <w:pBdr>
          <w:bottom w:val="single" w:color="auto" w:sz="4" w:space="0"/>
        </w:pBdr>
        <w:rPr>
          <w:rFonts w:ascii="Palatino Linotype" w:hAnsi="Palatino Linotype" w:cs="Palatino Linotype"/>
        </w:rPr>
      </w:pPr>
    </w:p>
    <w:p w14:paraId="232195A3">
      <w:pPr>
        <w:pStyle w:val="10"/>
        <w:rPr>
          <w:rFonts w:ascii="Palatino Linotype" w:hAnsi="Palatino Linotype" w:cs="Palatino Linotype"/>
        </w:rPr>
      </w:pPr>
    </w:p>
    <w:p w14:paraId="374C2CFF">
      <w:pPr>
        <w:pStyle w:val="10"/>
        <w:rPr>
          <w:rFonts w:ascii="Palatino Linotype" w:hAnsi="Palatino Linotype" w:cs="Palatino Linotype"/>
        </w:rPr>
      </w:pPr>
    </w:p>
    <w:p w14:paraId="30CA0B24">
      <w:pPr>
        <w:rPr>
          <w:rFonts w:ascii="Palatino Linotype" w:hAnsi="Palatino Linotype" w:cs="Palatino Linotype"/>
        </w:rPr>
      </w:pPr>
      <w:r>
        <w:rPr>
          <w:rFonts w:ascii="Palatino Linotype" w:hAnsi="Palatino Linotype" w:cs="Palatino Linotype"/>
        </w:rPr>
        <w:br w:type="page"/>
      </w:r>
    </w:p>
    <w:p w14:paraId="02DFF676">
      <w:pPr>
        <w:pStyle w:val="10"/>
        <w:rPr>
          <w:rFonts w:ascii="Palatino Linotype" w:hAnsi="Palatino Linotype" w:cs="Palatino Linotype"/>
        </w:rPr>
      </w:pPr>
    </w:p>
    <w:p w14:paraId="4C83E947">
      <w:pPr>
        <w:pStyle w:val="10"/>
        <w:rPr>
          <w:rFonts w:ascii="Palatino Linotype" w:hAnsi="Palatino Linotype" w:cs="Palatino Linotype"/>
        </w:rPr>
      </w:pPr>
    </w:p>
    <w:p w14:paraId="5592554C">
      <w:pPr>
        <w:pStyle w:val="10"/>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14:paraId="2A06E66A">
      <w:pPr>
        <w:jc w:val="both"/>
        <w:rPr>
          <w:rFonts w:ascii="Palatino Linotype" w:hAnsi="Palatino Linotype" w:cs="Palatino Linotype"/>
          <w:sz w:val="24"/>
          <w:szCs w:val="24"/>
        </w:rPr>
      </w:pPr>
    </w:p>
    <w:bookmarkEnd w:id="29"/>
    <w:p w14:paraId="3E20F1DF">
      <w:pPr>
        <w:jc w:val="left"/>
        <w:rPr>
          <w:rFonts w:hint="default" w:ascii="Palatino Linotype" w:hAnsi="Palatino Linotype"/>
          <w:sz w:val="22"/>
          <w:szCs w:val="22"/>
          <w:lang w:val="en-US"/>
        </w:rPr>
      </w:pPr>
    </w:p>
    <w:p w14:paraId="5E45E16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p>
    <w:p w14:paraId="1490AB7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p>
    <w:sectPr>
      <w:footerReference r:id="rId3" w:type="default"/>
      <w:pgSz w:w="8391" w:h="11906"/>
      <w:pgMar w:top="1152" w:right="1080"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icrosoft YaHei UI Light">
    <w:panose1 w:val="020B0502040204020203"/>
    <w:charset w:val="86"/>
    <w:family w:val="auto"/>
    <w:pitch w:val="default"/>
    <w:sig w:usb0="80000287" w:usb1="2ACF0010" w:usb2="00000016" w:usb3="00000000" w:csb0="0004001F" w:csb1="00000000"/>
  </w:font>
  <w:font w:name="serif">
    <w:altName w:val="Chogokuboso Gothic"/>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Yu Gothic">
    <w:panose1 w:val="020B0400000000000000"/>
    <w:charset w:val="80"/>
    <w:family w:val="swiss"/>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5CD6">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C0F2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0EC0F2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42CB1F"/>
    <w:multiLevelType w:val="multilevel"/>
    <w:tmpl w:val="8E42CB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9056DA"/>
    <w:multiLevelType w:val="multilevel"/>
    <w:tmpl w:val="919056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4774880"/>
    <w:multiLevelType w:val="multilevel"/>
    <w:tmpl w:val="A47748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8EC6854"/>
    <w:multiLevelType w:val="multilevel"/>
    <w:tmpl w:val="A8EC68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D02A50"/>
    <w:multiLevelType w:val="multilevel"/>
    <w:tmpl w:val="AAD02A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DAF486E"/>
    <w:multiLevelType w:val="multilevel"/>
    <w:tmpl w:val="ADAF4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BD1C797"/>
    <w:multiLevelType w:val="multilevel"/>
    <w:tmpl w:val="DBD1C7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459008C"/>
    <w:multiLevelType w:val="multilevel"/>
    <w:tmpl w:val="04590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9D4FA5E"/>
    <w:multiLevelType w:val="singleLevel"/>
    <w:tmpl w:val="19D4FA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51C6E53"/>
    <w:multiLevelType w:val="multilevel"/>
    <w:tmpl w:val="251C6E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79400D0"/>
    <w:multiLevelType w:val="multilevel"/>
    <w:tmpl w:val="379400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B2A52FC"/>
    <w:multiLevelType w:val="multilevel"/>
    <w:tmpl w:val="3B2A52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233E5D3"/>
    <w:multiLevelType w:val="multilevel"/>
    <w:tmpl w:val="4233E5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1B3BF60"/>
    <w:multiLevelType w:val="multilevel"/>
    <w:tmpl w:val="71B3BF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A6B44B0"/>
    <w:multiLevelType w:val="multilevel"/>
    <w:tmpl w:val="7A6B44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3"/>
  </w:num>
  <w:num w:numId="3">
    <w:abstractNumId w:val="0"/>
  </w:num>
  <w:num w:numId="4">
    <w:abstractNumId w:val="10"/>
  </w:num>
  <w:num w:numId="5">
    <w:abstractNumId w:val="9"/>
  </w:num>
  <w:num w:numId="6">
    <w:abstractNumId w:val="14"/>
  </w:num>
  <w:num w:numId="7">
    <w:abstractNumId w:val="1"/>
  </w:num>
  <w:num w:numId="8">
    <w:abstractNumId w:val="13"/>
  </w:num>
  <w:num w:numId="9">
    <w:abstractNumId w:val="5"/>
  </w:num>
  <w:num w:numId="10">
    <w:abstractNumId w:val="4"/>
  </w:num>
  <w:num w:numId="11">
    <w:abstractNumId w:val="7"/>
  </w:num>
  <w:num w:numId="12">
    <w:abstractNumId w:val="2"/>
  </w:num>
  <w:num w:numId="13">
    <w:abstractNumId w:val="6"/>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2006853"/>
    <w:rsid w:val="03132E98"/>
    <w:rsid w:val="03BE3331"/>
    <w:rsid w:val="04816F52"/>
    <w:rsid w:val="05654966"/>
    <w:rsid w:val="064D6E62"/>
    <w:rsid w:val="073D3672"/>
    <w:rsid w:val="0B7A2363"/>
    <w:rsid w:val="0BAA7531"/>
    <w:rsid w:val="0C73257B"/>
    <w:rsid w:val="0CE23EB3"/>
    <w:rsid w:val="0E7202F8"/>
    <w:rsid w:val="0E9534FA"/>
    <w:rsid w:val="0EA66FBF"/>
    <w:rsid w:val="0EEF0710"/>
    <w:rsid w:val="0EF0290F"/>
    <w:rsid w:val="11353617"/>
    <w:rsid w:val="11832A4B"/>
    <w:rsid w:val="130B144A"/>
    <w:rsid w:val="167E7B78"/>
    <w:rsid w:val="17166201"/>
    <w:rsid w:val="17371525"/>
    <w:rsid w:val="17B812E8"/>
    <w:rsid w:val="1A605254"/>
    <w:rsid w:val="1A6B35E5"/>
    <w:rsid w:val="1A8E4A9F"/>
    <w:rsid w:val="1AF347C3"/>
    <w:rsid w:val="1C442E6B"/>
    <w:rsid w:val="1C4972F3"/>
    <w:rsid w:val="1FD168C0"/>
    <w:rsid w:val="2203115E"/>
    <w:rsid w:val="224927CC"/>
    <w:rsid w:val="24AA6BAD"/>
    <w:rsid w:val="251519E5"/>
    <w:rsid w:val="25E17B5B"/>
    <w:rsid w:val="262D48F3"/>
    <w:rsid w:val="296D0386"/>
    <w:rsid w:val="2BE46810"/>
    <w:rsid w:val="2CB67FA0"/>
    <w:rsid w:val="2E4C7F04"/>
    <w:rsid w:val="2E5A7219"/>
    <w:rsid w:val="2F082835"/>
    <w:rsid w:val="2F5A2D6D"/>
    <w:rsid w:val="2F866987"/>
    <w:rsid w:val="33111456"/>
    <w:rsid w:val="3533407A"/>
    <w:rsid w:val="35895362"/>
    <w:rsid w:val="35923A74"/>
    <w:rsid w:val="3A9A0F33"/>
    <w:rsid w:val="3AA472C4"/>
    <w:rsid w:val="3B2220F5"/>
    <w:rsid w:val="3B314929"/>
    <w:rsid w:val="3CA96714"/>
    <w:rsid w:val="4123306B"/>
    <w:rsid w:val="43F25407"/>
    <w:rsid w:val="46936C54"/>
    <w:rsid w:val="47286C83"/>
    <w:rsid w:val="47426DF8"/>
    <w:rsid w:val="47B77519"/>
    <w:rsid w:val="49C04C0E"/>
    <w:rsid w:val="4BE1398E"/>
    <w:rsid w:val="4D2168A6"/>
    <w:rsid w:val="4E7F6455"/>
    <w:rsid w:val="4EFA0598"/>
    <w:rsid w:val="509429E3"/>
    <w:rsid w:val="534F7E50"/>
    <w:rsid w:val="53844015"/>
    <w:rsid w:val="53B04AD9"/>
    <w:rsid w:val="54A25DD2"/>
    <w:rsid w:val="54C52422"/>
    <w:rsid w:val="55C21041"/>
    <w:rsid w:val="56E733A1"/>
    <w:rsid w:val="57B2721C"/>
    <w:rsid w:val="58E95FEA"/>
    <w:rsid w:val="5B9D7B5D"/>
    <w:rsid w:val="5BE96957"/>
    <w:rsid w:val="5BF01B65"/>
    <w:rsid w:val="5D972B6A"/>
    <w:rsid w:val="5DDB4B89"/>
    <w:rsid w:val="5E812D98"/>
    <w:rsid w:val="5FF656DE"/>
    <w:rsid w:val="601D5BCF"/>
    <w:rsid w:val="60FB7FA9"/>
    <w:rsid w:val="665A38F8"/>
    <w:rsid w:val="696A0C89"/>
    <w:rsid w:val="69A74365"/>
    <w:rsid w:val="6AD205CF"/>
    <w:rsid w:val="6B192F42"/>
    <w:rsid w:val="6B7B7763"/>
    <w:rsid w:val="6BAB6A35"/>
    <w:rsid w:val="6D4425D2"/>
    <w:rsid w:val="6D5C090B"/>
    <w:rsid w:val="6DA944F5"/>
    <w:rsid w:val="6F1502CF"/>
    <w:rsid w:val="6FFC4D49"/>
    <w:rsid w:val="6FFE49C9"/>
    <w:rsid w:val="722246CE"/>
    <w:rsid w:val="72FE0BBA"/>
    <w:rsid w:val="730B6BCA"/>
    <w:rsid w:val="749B3E5E"/>
    <w:rsid w:val="75613481"/>
    <w:rsid w:val="7771781E"/>
    <w:rsid w:val="78387B4C"/>
    <w:rsid w:val="78AC6806"/>
    <w:rsid w:val="78C47730"/>
    <w:rsid w:val="78C93BB8"/>
    <w:rsid w:val="78CA3838"/>
    <w:rsid w:val="797E3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basedOn w:val="1"/>
    <w:qFormat/>
    <w:uiPriority w:val="0"/>
    <w:rPr>
      <w:sz w:val="24"/>
      <w:szCs w:val="24"/>
    </w:rPr>
  </w:style>
  <w:style w:type="character" w:styleId="11">
    <w:name w:val="Strong"/>
    <w:basedOn w:val="5"/>
    <w:qFormat/>
    <w:uiPriority w:val="0"/>
    <w:rPr>
      <w:b/>
      <w:bCs/>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customStyle="1" w:styleId="14">
    <w:name w:val="WPSOffice手动目录 1"/>
    <w:qFormat/>
    <w:uiPriority w:val="0"/>
    <w:pPr>
      <w:ind w:leftChars="0"/>
    </w:pPr>
    <w:rPr>
      <w:rFonts w:ascii="Times New Roman" w:hAnsi="Times New Roman" w:eastAsia="SimSun" w:cs="Times New Roman"/>
      <w:sz w:val="20"/>
      <w:szCs w:val="20"/>
    </w:rPr>
  </w:style>
  <w:style w:type="paragraph" w:customStyle="1" w:styleId="15">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257</Pages>
  <Words>0</Words>
  <Characters>0</Characters>
  <Lines>0</Lines>
  <Paragraphs>0</Paragraphs>
  <TotalTime>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2025-10-29T08:23:00Z</dcterms:created>
  <dc:creator>Anh Tuan Nguyen</dc:creator>
  <cp:lastModifiedBy>Anh Tuan Nguyen</cp:lastModifiedBy>
  <dcterms:modified xsi:type="dcterms:W3CDTF">2025-11-02T10:24:17Z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AE99BAE5936A48F99FB9C1D3808EFD99_11</vt:lpwstr>
  </property>
</Properties>
</file>