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FADD0C">
      <w:pPr>
        <w:rPr>
          <w:rFonts w:hint="default" w:ascii="Palatino Linotype" w:hAnsi="Palatino Linotype" w:cs="Palatino Linotype"/>
          <w:sz w:val="24"/>
          <w:szCs w:val="24"/>
        </w:rPr>
      </w:pPr>
    </w:p>
    <w:p w14:paraId="10B2C00D">
      <w:pPr>
        <w:rPr>
          <w:rFonts w:hint="default" w:ascii="Palatino Linotype" w:hAnsi="Palatino Linotype" w:cs="Palatino Linotype"/>
          <w:sz w:val="24"/>
          <w:szCs w:val="24"/>
        </w:rPr>
      </w:pPr>
    </w:p>
    <w:p w14:paraId="49FFEF22">
      <w:pPr>
        <w:pStyle w:val="2"/>
        <w:keepNext w:val="0"/>
        <w:keepLines w:val="0"/>
        <w:widowControl/>
        <w:suppressLineNumbers w:val="0"/>
        <w:shd w:val="clear" w:fill="FFFFFF"/>
        <w:spacing w:before="0" w:beforeAutospacing="0" w:after="0" w:afterAutospacing="0"/>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BÀI BLOG (Bản chi tiết)</w:t>
      </w:r>
    </w:p>
    <w:p w14:paraId="3F135772">
      <w:pPr>
        <w:pStyle w:val="3"/>
        <w:keepNext w:val="0"/>
        <w:keepLines w:val="0"/>
        <w:widowControl/>
        <w:suppressLineNumbers w:val="0"/>
        <w:shd w:val="clear" w:fill="FFFFFF"/>
        <w:spacing w:before="0" w:beforeAutospacing="0" w:after="0" w:afterAutospacing="0"/>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Lời Mở Đầu: Câu Hỏi Lớn Bị Bỏ Quên</w:t>
      </w:r>
    </w:p>
    <w:p w14:paraId="3126E2E2">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Trong hơn một thế kỷ qua, trí tuệ của nhân loại đã vẽ nên một bức tranh vĩ đại về nguồn gốc của vạn vật. Đó là câu chuyện về Big Bang. Từ một điểm kỳ dị vô cùng nhỏ bé và nóng bỏng, một vụ nổ khai sinh đã tạo ra không gian, thời gian, và tất cả vật chất mà chúng ta biết. Qua 13,8 tỷ năm giãn nở và nguội dần, nó đã hình thành nên các thiên hà, các ngôi sao, các hành tinh, và cuối cùng, là chính chúng ta.</w:t>
      </w:r>
    </w:p>
    <w:p w14:paraId="7F210DA5">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Đây là một trong những thành tựu trí tuệ vĩ đại nhất, một câu chuyện được củng cố bằng những phương trình toán học phức tạp và những bằng chứng quan sát thuyết phục. Nó đã cho chúng ta một trật tự, một dòng thời gian, một lời giải thích hợp lý cho sự tồn tại của thế giới vật chất.</w:t>
      </w:r>
    </w:p>
    <w:p w14:paraId="6B2433F1">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Nhưng ngay cả trong sự huy hoàng của nó, câu chuyện về Big Bang vẫn để lại một khoảng trống lặng im, một câu hỏi nền tảng mà chính khoa học cũng phải bối rối: "Cái gì có trước Big Bang?". Nếu vũ trụ sinh ra từ một điểm, thì cái gì đã tạo ra điểm đó? Năng lượng khổng lồ cho vụ nổ ấy đến từ đâu?</w:t>
      </w:r>
    </w:p>
    <w:p w14:paraId="6C09DF5C">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Câu hỏi này đẩy chúng ta đến ranh giới của vật lý và chạm vào một cuộc tranh luận còn cổ xưa hơn, sâu sắc hơn của triết học: "Vật chất có trước, hay Ý thức có trước?".</w:t>
      </w:r>
    </w:p>
    <w:p w14:paraId="3921C3DE">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Khoa học hiện đại, với tiền đề rằng mọi thứ đều phải đo lường được, đã mặc nhiên chọn phe vật chất. Họ cho rằng ý thức chỉ là một sản phẩm phụ phức tạp, một tia sáng le lói được sinh ra từ các phản ứng hóa học trong não bộ sau hàng tỷ năm tiến hóa ngẫu nhiên.</w:t>
      </w:r>
    </w:p>
    <w:p w14:paraId="6D060F2B">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Nhưng có một dòng trí tuệ khác, một dòng chảy ngầm đã tồn tại qua nhiều nền văn minh, lại đưa ra một câu trả lời hoàn toàn khác. Nó gợi ý rằng, có lẽ chúng ta đã đặt sai câu hỏi. Có lẽ không có "cái nào có trước", bởi vì cả hai vốn dĩ không hề tách rời. Và có lẽ, vũ trụ này không khởi đầu bằng một tai nạn vật chất, mà bằng một Ý Niệm.</w:t>
      </w:r>
    </w:p>
    <w:p w14:paraId="28267531">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Bài viết này mời bạn cùng tạm gác lại những câu trả lời quen thuộc, để bước vào một hành trình khám phá thế giới quan đó. Một hành trình không nhằm mục đích phủ nhận khoa học, mà để đặt nó vào trong một bối cảnh còn rộng lớn hơn, nơi vật chất, năng lượng và ý thức cùng hòa quyện trong một vũ điệu sáng tạo vô tận.</w:t>
      </w:r>
    </w:p>
    <w:p w14:paraId="546DE2A3">
      <w:pPr>
        <w:pStyle w:val="3"/>
        <w:keepNext w:val="0"/>
        <w:keepLines w:val="0"/>
        <w:widowControl/>
        <w:suppressLineNumbers w:val="0"/>
        <w:shd w:val="clear" w:fill="FFFFFF"/>
        <w:spacing w:before="0" w:beforeAutospacing="0" w:after="0" w:afterAutospacing="0"/>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Chương I: Nền Tảng Của Thực Tại – Khi Ý Thức và Vật Chất Là Một</w:t>
      </w:r>
    </w:p>
    <w:p w14:paraId="71B02C6B">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Để khám phá khả năng vũ trụ được sinh ra từ một Ý Niệm, chúng ta cần bắt đầu từ một nguyên lý nền tảng nhất, một nguyên lý đã được các nhà hiền triết phương Đông và phương Tây cổ đại chiêm nghiệm từ hàng ngàn năm trước. Đó là Thuyết Nhất Nguyên Luận (Monism).</w:t>
      </w:r>
    </w:p>
    <w:p w14:paraId="254F341B">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Nghe có vẻ phức tạp, nhưng ý tưởng cốt lõi của nó lại vô cùng giản dị: vạn vật trong vũ trụ, dù biểu hiện dưới vô số hình thái khác nhau, đều bắt nguồn từ một bản thể duy nhất. Theo đó, ý thức và vật chất không phải là hai thực thể riêng biệt, đối đầu nhau. Chúng chỉ là hai trạng thái biểu hiện khác nhau của cùng một sự thật.</w:t>
      </w:r>
    </w:p>
    <w:p w14:paraId="576860CF">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Hãy tưởng tượng về nước. Nước có thể tồn tại ở thể lỏng mà chúng ta uống hằng ngày. Khi bị đun nóng, nó trở thành hơi nước vô hình, lan tỏa trong không khí. Khi bị làm lạnh, nó đông cứng lại thành băng đá rắn chắc. Hơi nước, nước lỏng, và băng đá trông hoàn toàn khác nhau, có những đặc tính hoàn toàn khác nhau, nhưng không ai nghi ngờ rằng bản chất sâu xa của chúng vẫn chỉ là một: H₂O. Chúng chỉ đang ở trong những trạng thái năng lượng và cấu trúc khác nhau.</w:t>
      </w:r>
    </w:p>
    <w:p w14:paraId="26E503C9">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Thuyết Nhất Nguyên Luận cho rằng ý thức và vật chất cũng giống như vậy. Ý thức có thể giống như hơi nước: vi tế, lan tỏa, vô hình, không bị giới hạn. Còn vật chất giống như băng đá: ngưng tụ, hữu hình, có cấu trúc và quy luật rõ ràng. Chúng không phải là hai thứ khác nhau, mà chỉ là hai trạng thái dao động của cùng một bản thể vũ trụ.</w:t>
      </w:r>
    </w:p>
    <w:p w14:paraId="54B63B3B">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Khi chấp nhận nguyên lý này, một cánh cửa nhận thức đáng kinh ngạc sẽ mở ra. Nếu vật chất chỉ là một trạng thái "ngưng tụ" của một bản thể sâu xa hơn, thì ở tầng tồn tại cao nhất, vi tế nhất, một Ý Niệm thuần túy – một dạng thức của ý thức tối cao – có thể tự "ngưng tụ" lại để tạo ra vật chất.</w:t>
      </w:r>
    </w:p>
    <w:p w14:paraId="136FCCD0">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Điều này không phải là một ý tưởng hoàn toàn xa vời. Trong nhiều kinh văn cổ xưa, người ta mô tả rằng một vị Thần với pháp lực cao thâm có thể chỉ bằng một ý niệm mà tạo ra cả một Thiên Quốc mênh mông, với núi non, sông hồ, và vô số sinh mệnh. Thế giới đó, đối với các sinh mệnh sống trong đó, là hoàn toàn chân thực, với những quy luật vật lý riêng của nó.</w:t>
      </w:r>
    </w:p>
    <w:p w14:paraId="68B94C4C">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Vậy vũ trụ của chúng ta thì sao? Có lẽ nó cũng không phải là một ngoại lệ. Có thể toàn bộ vũ trụ bao la mà chúng ta đang quan sát, với hàng tỷ thiên hà, với những quy luật phức tạp, cũng chỉ là sự biểu hiện ra của một Ý Niệm vĩ đại từ một sinh mệnh ở tầng cao hơn.</w:t>
      </w:r>
    </w:p>
    <w:p w14:paraId="54A84CEE">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Nếu vậy, nguồn gốc của vũ trụ không phải là một tai nạn ngẫu nhiên từ hư vô, không phải là một vụ nổ hỗn loạn không mục đích. Nó là một hành động sáng tạo có chủ đích, một bản giao hưởng được bắt đầu từ một nốt nhạc đầu tiên mang tên Ý Thức. Và câu chuyện của chúng ta không phải là câu chuyện về những hạt vật chất vô tri, mà là câu chuyện về sự biểu hiện của một Ý Niệm vĩ đại.</w:t>
      </w:r>
    </w:p>
    <w:p w14:paraId="4BF7748E">
      <w:pPr>
        <w:rPr>
          <w:rFonts w:hint="default" w:ascii="Palatino Linotype" w:hAnsi="Palatino Linotype" w:cs="Palatino Linotype"/>
          <w:sz w:val="24"/>
          <w:szCs w:val="24"/>
        </w:rPr>
      </w:pPr>
    </w:p>
    <w:p w14:paraId="1BB42193">
      <w:pPr>
        <w:rPr>
          <w:rFonts w:hint="default" w:ascii="Palatino Linotype" w:hAnsi="Palatino Linotype" w:cs="Palatino Linotype"/>
          <w:sz w:val="24"/>
          <w:szCs w:val="24"/>
        </w:rPr>
      </w:pPr>
    </w:p>
    <w:p w14:paraId="7605B431">
      <w:pPr>
        <w:pStyle w:val="3"/>
        <w:keepNext w:val="0"/>
        <w:keepLines w:val="0"/>
        <w:widowControl/>
        <w:suppressLineNumbers w:val="0"/>
        <w:shd w:val="clear" w:fill="FFFFFF"/>
        <w:spacing w:before="0" w:beforeAutospacing="0" w:after="0" w:afterAutospacing="0"/>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Chương II: Những Tấm Bản Đồ Của Cùng Một Thực Tại</w:t>
      </w:r>
    </w:p>
    <w:p w14:paraId="198D9C68">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Nếu vũ trụ vật chất là sự biểu hiện của một Ý Niệm, thì khi nó "ngưng tụ" lại trong không gian của chúng ta, nó phải tuân theo những quy luật vận hành cụ thể. Giống như một lập trình viên viết ra những "hàm" cốt lõi cho một thế giới ảo, hay một nhạc sĩ soạn nên những quy tắc hòa âm cho một bản giao hưởng.</w:t>
      </w:r>
    </w:p>
    <w:p w14:paraId="7C6AD9C0">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Vật chất trong thế giới của chúng ta vẫn luôn là chính nó, với những quy luật vận hành nội tại. Nhưng cách con người mô tả và hiểu nó lại thay đổi tùy thuộc vào phương pháp, quan niệm, và cảnh giới nhận thức của họ. Trong nỗ lực "vẽ bản đồ" cho thực tại vật chất này, nhân loại đã tạo ra nhiều hệ thống mô tả khác nhau, trong đó có hai tấm bản đồ lớn đã định hình nên tư duy của phương Đông và phương Tây.</w:t>
      </w:r>
    </w:p>
    <w:p w14:paraId="7CF07DDD">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Hãy hình dung về một trận bóng đá. Cùng một sự kiện đang diễn ra trên sân, nhưng mỗi người lại "thấy" một phiên bản khác của thực tại. Huấn luyện viên nhìn thấy thế trận và chiến thuật. Cầu thủ chỉ quan tâm đến trái bóng và vị trí của đồng đội. Khán giả đắm chìm trong cảm xúc và những bàn thắng. Nhân viên an ninh lại chỉ chú tâm vào những mối nguy cơ tiềm ẩn trong đám đông. Không ai trong số họ sai. Họ chỉ đang tập trung vào những khía cạnh khác nhau của cùng một sự kiện, với những mục đích khác nhau.</w:t>
      </w:r>
    </w:p>
    <w:p w14:paraId="28A1739B">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Cũng giống như vậy, hai tấm bản đồ lớn về thế giới vật chất của chúng ta không hề mâu thuẫn, chúng chỉ đơn giản là được vẽ từ hai góc nhìn khác nhau.</w:t>
      </w:r>
    </w:p>
    <w:p w14:paraId="4A038AE0">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Tấm bản đồ của khoa học hiện đại là Bảng Tuần Hoàn Nguyên Tố. Nó giống như góc nhìn của một nhà phân tích, một "nhân viên kỹ thuật" của sân bóng. Nó tháo dỡ mọi thứ ra, xem xét từng "viên gạch" cấu thành nên vạn vật: carbon, oxy, sắt... Nó trả lời câu hỏi "Vật này được cấu thành từ cái gì?". Tấm bản đồ này cực kỳ hiệu quả trong việc hiểu về cấu trúc vật chất và phát triển công nghệ.</w:t>
      </w:r>
    </w:p>
    <w:p w14:paraId="67995E53">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Tấm bản đồ của trí tuệ cổ xưa phương Đông là Ngũ Hành. Nó lại giống như góc nhìn của một "huấn luyện viên". Nó không quá quan tâm đến "chất liệu" của từng cầu thủ, mà quan tâm đến sự vận động, sự tương tác, và sự cân bằng của toàn bộ thế trận. Nó mô tả các trạng thái năng lượng cơ bản: sự ngưng tụ, rắn chắc (Kim); sự sinh trưởng, vươn lên (Mộc); sự lưu động, linh hoạt (Thủy); sự phát xạ, bùng cháy (Hỏa); và sự ổn định, nuôi dưỡng (Thổ). Nó trả lời câu hỏi: "Thế trận năng lượng đang diễn ra như thế nào?". Tấm bản đồ này cực kỳ hiệu quả trong việc hiểu về sự cân bằng động của tự nhiên và cơ thể sống.</w:t>
      </w:r>
    </w:p>
    <w:p w14:paraId="103523BE">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Điều quan trọng nhất cần nhớ là: Bản đồ không phải là lãnh thổ. Cả hai hệ thống này đều là những "lăng kính" nhận thức, những cách mô tả hữu ích. Bản thân vật chất không "có" Ngũ Hành hay "có" nguyên tử theo cách đó. Nó chỉ đơn giản là tồn tại. Và quan trọng hơn cả, cả hai tấm bản đồ này, dù rất hữu ích, đều chỉ có giá trị để mô tả "sân bóng" của cõi giới khả kiến này (Tam Giới).</w:t>
      </w:r>
    </w:p>
    <w:p w14:paraId="1366EBDD">
      <w:pPr>
        <w:pStyle w:val="6"/>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Ở các không gian khác, các chiều không gian khác, vật chất có thể vận hành theo những quy luật hoàn toàn khác, giống như một môn thể thao khác với những luật chơi hoàn toàn khác, đòi hỏi những tấm bản đồ hoàn toàn mới.</w:t>
      </w:r>
    </w:p>
    <w:p w14:paraId="7FF5DA4F">
      <w:pPr>
        <w:rPr>
          <w:rFonts w:hint="default" w:ascii="Palatino Linotype" w:hAnsi="Palatino Linotype" w:cs="Palatino Linotype"/>
          <w:sz w:val="24"/>
          <w:szCs w:val="24"/>
        </w:rPr>
      </w:pPr>
    </w:p>
    <w:p w14:paraId="0EAE5692">
      <w:pPr>
        <w:rPr>
          <w:rFonts w:hint="default" w:ascii="Palatino Linotype" w:hAnsi="Palatino Linotype" w:cs="Palatino Linotype"/>
          <w:sz w:val="24"/>
          <w:szCs w:val="24"/>
        </w:rPr>
      </w:pPr>
    </w:p>
    <w:p w14:paraId="1505FFD5">
      <w:pPr>
        <w:pStyle w:val="2"/>
        <w:keepNext w:val="0"/>
        <w:keepLines w:val="0"/>
        <w:widowControl/>
        <w:suppressLineNumbers w:val="0"/>
        <w:shd w:val="clear" w:fill="FFFFFF"/>
        <w:spacing w:before="0" w:beforeAutospacing="0" w:after="0" w:afterAutospacing="0"/>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Chương III: Vượt Ra Ngoài Ngũ Hành – Một Thế Giới Quan Từ Minh Triết Tu Luyện</w:t>
      </w:r>
    </w:p>
    <w:p w14:paraId="7C2E8A2C">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Nếu Bảng Tuần Hoàn và Ngũ Hành là những tấm bản đồ của "sân bóng" nơi chúng ta đang sống, thì liệu có tồn tại những "môn thể thao" khác, những thế giới khác với những quy luật hoàn toàn khác không?</w:t>
      </w:r>
    </w:p>
    <w:p w14:paraId="3D79B701">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Khoa học hiện đại, với những lý thuyết tiên tiến như Thuyết Dây, cũng đã bắt đầu thừa nhận khả năng tồn tại của các chiều không gian khác. Nhưng từ hàng ngàn năm trước, một hệ thống minh triết ở phương Đông đã không chỉ nói về chúng, mà còn mô tả chi tiết con đường để cảm nhận và vượt ra ngoài cõi giới này. Đó là thế giới quan của giới tu luyện.</w:t>
      </w:r>
    </w:p>
    <w:p w14:paraId="35DEC569">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Để hiểu được chiều sâu của nó, chúng ta hãy tạm thời gác lại lăng kính của mình để khám phá thế giới quan này với tư cách là một người quan sát khách quan.</w:t>
      </w:r>
    </w:p>
    <w:p w14:paraId="1E25478E">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Trong hệ thống tư tưởng này, có một câu nói kinh điển được lưu truyền: "Không trong Ngũ Hành, ra ngoài Tam Giới". Câu nói này không chỉ là một triết lý, mà mô tả một mục tiêu cụ thể. "Tam Giới", theo họ, chính là không gian ba chiều khả kiến này, là "sân bóng" nơi mọi sự vật đều bị chi phối bởi các quy luật vật chất mà chúng ta biết. Mục tiêu của người tu luyện là vượt ra khỏi những ràng buộc đó.</w:t>
      </w:r>
    </w:p>
    <w:p w14:paraId="1EB654AE">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Vậy làm thế nào để vượt ra ngoài? Theo họ, tu hành không chỉ là việc nâng cao đạo đức, mà là một quá trình nhân quả vật chất có logic chặt chẽ. Họ tin rằng những khái niệm như tâm tính, đức hạnh (Đức) và nghiệp chướng (Nghiệp) không phải là những ý niệm trừu tượng. Chúng là những vật chất có thật, tồn tại ở các không gian khác song song với thân thể con người. Theo đó, Đức được mô tả là một loại vật chất màu trắng, tinh khiết, còn Nghiệp là vật chất màu đen, thô nặng. Việc "nâng cao tâm tính" chính là quá trình chủ động tăng trưởng vật chất Đức.</w:t>
      </w:r>
    </w:p>
    <w:p w14:paraId="1914195B">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Và đây là điểm mấu chốt: vật chất Đức này được xem là "nguyên liệu" thiết yếu cho một quá trình "luyện kim" vi tế. Năng lượng tu luyện sẽ sử dụng Đức để cải biến từng lạp tử trong thân thể, dần dần thay thế vật chất thô nặng thuộc Ngũ Hành bằng một loại vật chất vi tế, cao năng lượng hơn. Nếu không có đủ "nguyên liệu" Đức, quá trình chuyển hóa này không thể xảy ra.</w:t>
      </w:r>
    </w:p>
    <w:p w14:paraId="542965C4">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Một trong những hiện tượng được họ đưa ra làm minh chứng cho quá trình chuyển hóa này là Xá Lợi Tử. Sau khi hỏa táng, di cốt của nhiều bậc tu hành để lại những viên ngọc có đặc tính vật lý phi thường, mà các phân tích khoa học hiện đại chưa thể giải thích rõ ràng. Trong thế giới quan của họ, Xá Lợi Tử được xem là dấu vết vật chất của quá trình đó – phần vật chất đã được tịnh hóa đến mức cực cao, trở thành vật chất "ngoài Ngũ Hành", giống như một chiếc vỏ kén bị bỏ lại sau khi sinh mệnh đã bước sang một tầng tồn tại khác.</w:t>
      </w:r>
    </w:p>
    <w:p w14:paraId="3E68617A">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Câu hỏi đặt ra là, làm thế nào họ có thể biết về những điều này? Họ nói về một công cụ nhận thức vượt trên các giác quan thông thường: Thiên Mục (Con Mắt Thứ Ba). Theo mô tả, Thiên Mục không nhìn bằng ánh sáng thông thường (photon), mà có khả năng cảm nhận trực tiếp các tầng không gian và các loại vi lạp vi tế hơn. Với công cụ này, họ cho rằng có thể quan sát được các thế giới song song và các sinh mệnh ở những cõi giới khác.</w:t>
      </w:r>
    </w:p>
    <w:p w14:paraId="5490BE43">
      <w:pPr>
        <w:pStyle w:val="6"/>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Dù chúng ta có tin hay không, hệ thống minh triết tu luyện phương Đông đã cung cấp một mô hình thực tại vô cùng rộng lớn và nhất quán. Nó mở ra một khả năng rằng vũ trụ là đa tầng, vật chất có thể chuyển hóa, và nhận thức của con người có thể được mở rộng. Với lăng kính này trong tay, dù chỉ là tạm thời, chúng ta hãy thử quay lại và nhìn nhận những "bí ẩn" của khoa học như Big Bang và Hố Đen dưới một ánh sáng hoàn toàn mới.</w:t>
      </w:r>
    </w:p>
    <w:p w14:paraId="0E1911EA">
      <w:pPr>
        <w:rPr>
          <w:rFonts w:hint="default" w:ascii="Palatino Linotype" w:hAnsi="Palatino Linotype" w:cs="Palatino Linotype"/>
          <w:sz w:val="24"/>
          <w:szCs w:val="24"/>
        </w:rPr>
      </w:pPr>
    </w:p>
    <w:p w14:paraId="22DE185D">
      <w:pPr>
        <w:pStyle w:val="3"/>
        <w:keepNext w:val="0"/>
        <w:keepLines w:val="0"/>
        <w:widowControl/>
        <w:suppressLineNumbers w:val="0"/>
        <w:shd w:val="clear" w:fill="FFFFFF"/>
        <w:spacing w:before="0" w:beforeAutospacing="0" w:after="0" w:afterAutospacing="0"/>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Chương IV: Đọc Lại Big Bang – Khởi Đầu Của Một Chu Kỳ Vật Chất</w:t>
      </w:r>
    </w:p>
    <w:p w14:paraId="0421882F">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Sau khi mở rộng tầm nhìn ra một vũ trụ đa tầng, nơi vật chất và ý thức là một, và các quy luật vật lý chỉ mang tính cục bộ, chúng ta hãy quay trở lại với câu chuyện khởi đầu của khoa học: Big Bang. Liệu nó còn giữ nguyên ý nghĩa là một sự "khai sinh từ hư vô" không?</w:t>
      </w:r>
    </w:p>
    <w:p w14:paraId="5CDBE0F4">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Với nền tảng mà chúng ta đã xây dựng, câu trả lời là không. Big Bang không thể là sự khởi đầu của tất cả, bởi "tất cả" bao gồm cả những tầng không gian, những cõi giới nằm ngoài quy luật vật chất mà vụ nổ này tạo ra. Vậy, Big Bang là gì?</w:t>
      </w:r>
    </w:p>
    <w:p w14:paraId="4612A7CC">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Nó có thể là khoảnh khắc mà Ý Niệm sáng tạo bắt đầu "ngưng tụ" thành vật chất tuân theo quy luật Ngũ Hành. Nó là điểm khởi đầu, không phải của vũ trụ, mà là của cõi giới vật chất của chúng ta trong chu kỳ hiện tại. Nó là giai đoạn "Thành" trong một chu trình tuần hoàn vĩ đại: Thành – Trụ – Hoại – Diệt.</w:t>
      </w:r>
    </w:p>
    <w:p w14:paraId="385069A6">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Hãy quay lại với hình ảnh một thực thể vĩ đại đang thở. Big Bang có thể là khoảnh khắc bắt đầu của một nhịp "thở ra", khi năng lượng từ một trạng thái vi tế, phi cấu trúc, bắt đầu giãn nở và hình thành nên các cấu trúc vật chất mà chúng ta biết. Toàn bộ 13,8 tỷ năm lịch sử vũ trụ mà khoa học quan sát được chỉ là một phần của nhịp thở đó. Chúng ta, những sinh mệnh sống trong đó, đo đạc sự giãn nở và suy luận về một điểm khởi đầu, mà không nhận ra rằng đó chỉ là xu hướng của một giai đoạn.</w:t>
      </w:r>
    </w:p>
    <w:p w14:paraId="42223709">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Quy luật tuần hoàn này không chỉ áp dụng cho vũ trụ ở quy mô vĩ đại nhất. Nó là một nguyên lý fractal, lặp lại ở mọi cấp độ. Một vi khuẩn có thể hoàn thành chu kỳ Thành-Trụ-Hoại-Diệt của nó trong vài giờ. Một con người trong vòng trăm năm. Một nền văn minh có thể kéo dài hàng ngàn năm. Mỗi sự tồn tại đều có nhịp điệu sinh-trụ-hoại-diệt riêng của nó. Nhưng khi áp dụng cho toàn thể vũ trụ, chu trình này lại dài đến một mức độ không thể tưởng tượng.</w:t>
      </w:r>
    </w:p>
    <w:p w14:paraId="3BBE44C6">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r>
        <w:rPr>
          <w:rFonts w:hint="default" w:ascii="Palatino Linotype" w:hAnsi="Palatino Linotype" w:eastAsia="sans-serif" w:cs="Palatino Linotype"/>
          <w:i w:val="0"/>
          <w:iCs w:val="0"/>
          <w:caps w:val="0"/>
          <w:color w:val="1A1C1E"/>
          <w:spacing w:val="0"/>
          <w:sz w:val="24"/>
          <w:szCs w:val="24"/>
          <w:shd w:val="clear" w:fill="FFFFFF"/>
        </w:rPr>
        <w:t>Vì vậy, Big Bang không phải là một sự kiện duy nhất và tuyệt đối. Nó có thể chỉ là một trong vô số những "nhịp thở", những chu kỳ sáng tạo lặp đi lặp lại trong một thực tại vĩnh hằng. Nó đánh dấu sự ra đời của "sân bóng" hiện tại, chứ không phải sự ra đời của toàn bộ sân vận động.</w:t>
      </w:r>
    </w:p>
    <w:p w14:paraId="04E6DF8D">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shd w:val="clear" w:fill="FFFFFF"/>
        </w:rPr>
      </w:pPr>
    </w:p>
    <w:p w14:paraId="70DE07B5">
      <w:pPr>
        <w:pStyle w:val="3"/>
        <w:keepNext w:val="0"/>
        <w:keepLines w:val="0"/>
        <w:widowControl/>
        <w:suppressLineNumbers w:val="0"/>
        <w:shd w:val="clear" w:fill="FFFFFF"/>
        <w:spacing w:before="0" w:beforeAutospacing="0" w:after="0" w:afterAutospacing="0"/>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Chương V: Đại Dương Tĩnh Lặng và Biểu Hiện Của Nó ở Hố Đen</w:t>
      </w:r>
    </w:p>
    <w:p w14:paraId="1E5AC7F3">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Khi nhìn vào những bức ảnh vũ trụ, ta thấy những hòn đảo ánh sáng – các thiên hà – trôi nổi trong một biển đêm đen kịt. Hình ảnh đó đã tạo ra một cảm giác rằng vũ trụ phần lớn là một cõi hư vô trống rỗng. Nhưng có lẽ, các kính thiên văn của chúng ta đang hoạt động giống như một chiếc "camera nhiệt" khổng lồ.</w:t>
      </w:r>
    </w:p>
    <w:p w14:paraId="20508663">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Hãy hình dung khi chụp cắt lớp cơ thể người bằng camera nhiệt. Chúng ta sẽ chỉ thấy những vùng "nóng" nổi bật lên: bộ não đang tư duy, trái tim đang đập. Những vùng này sáng rực rỡ hơn vì chúng là nơi năng lượng đang được chuyển hóa mạnh mẽ nhất. Trong khi đó, những vùng khác của cơ thể, dù vẫn tồn tại đầy đủ, lại có vẻ "tối" hơn vì chúng đang ở trạng thái nghỉ ngơi.</w:t>
      </w:r>
    </w:p>
    <w:p w14:paraId="33E93929">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Vũ trụ có lẽ cũng vậy. Các thiên hà tỏa sáng chính là những "vùng nóng" của vũ trụ, nơi vật chất đang trong trạng thái hoạt động cực mạnh: các ngôi sao bùng cháy, năng lượng được giải phóng liên tục. Các kính thiên văn của chúng ta, vốn được thiết kế để dò tìm năng lượng, đương nhiên sẽ chỉ "nhìn thấy" những vùng đang hoạt động này.</w:t>
      </w:r>
    </w:p>
    <w:p w14:paraId="46D0FB41">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Bên ngoài những "vùng nóng" đó, trong cái mà chúng ta gọi là "không gian liên thiên hà", có thể vẫn tồn tại vô số các thiên thể với một mật độ không hề thua kém. Chúng chỉ khác ở một điểm duy nhất: chúng đang ở trong trạng thái "lạnh" và "tĩnh". Chúng đang nghỉ ngơi. Điều này có nghĩa là, phần lớn vật chất của vũ trụ tồn tại trong một đại dương tĩnh lặng, trong suốt và vô hình. Đây có thể chính là câu trả lời cho bí ẩn về "vật chất tối". Nó không "tối", mà chỉ đơn giản là đang "nghỉ ngơi".</w:t>
      </w:r>
    </w:p>
    <w:p w14:paraId="2C089B10">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Và biểu hiện cô đọng, hoàn hảo nhất của trạng thái tĩnh lặng này chính là vùng không gian mà chúng ta gọi là Hố Đen.</w:t>
      </w:r>
    </w:p>
    <w:p w14:paraId="52AFCEA2">
      <w:pPr>
        <w:pStyle w:val="6"/>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Hố Đen không phải là một thực thể hủy diệt. Nó là một vùng không gian được hình thành một cách thụ động bởi vòng xoáy của thiên hà, giống như mắt bão được tạo ra bởi chính cơn bão. Nó không "chủ động hút", mà có khả năng tự nhiên hấp thụ năng lượng vì bản chất "lạnh" và "tĩnh" của nó, giống như một miếng vải đen hấp thụ ánh sáng. Vật chất đi vào vùng đó không bị hủy diệt, mà chỉ đơn giản là chuyển sang trạng thái "nghỉ ngơi", ngừng dao động và trở nên vô hình. Hố Đen không phải là nghĩa địa của vũ trụ. Nó là hồ nước tĩnh lặng giữa dòng sông vũ trụ cuồn cuộn, là trái tim tĩnh lặng cho phép vũ điệu của các vì sao được tiếp diễn.</w:t>
      </w:r>
    </w:p>
    <w:p w14:paraId="47963472">
      <w:pPr>
        <w:rPr>
          <w:rFonts w:hint="default" w:ascii="Palatino Linotype" w:hAnsi="Palatino Linotype" w:cs="Palatino Linotype"/>
          <w:sz w:val="24"/>
          <w:szCs w:val="24"/>
        </w:rPr>
      </w:pPr>
    </w:p>
    <w:p w14:paraId="1B4AD29B">
      <w:pPr>
        <w:rPr>
          <w:rFonts w:hint="default" w:ascii="Palatino Linotype" w:hAnsi="Palatino Linotype" w:cs="Palatino Linotype"/>
          <w:sz w:val="24"/>
          <w:szCs w:val="24"/>
        </w:rPr>
      </w:pPr>
    </w:p>
    <w:p w14:paraId="1A2BFA5D">
      <w:pPr>
        <w:pStyle w:val="3"/>
        <w:keepNext w:val="0"/>
        <w:keepLines w:val="0"/>
        <w:widowControl/>
        <w:suppressLineNumbers w:val="0"/>
        <w:shd w:val="clear" w:fill="FFFFFF"/>
        <w:spacing w:before="0" w:beforeAutospacing="0" w:after="0" w:afterAutospacing="0"/>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Chương VI: Cấu Trúc Vô Tận Của Thực Tại – Từ Vi Mô Đến Hồng Quan</w:t>
      </w:r>
    </w:p>
    <w:p w14:paraId="2B89C508">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Sau khi đã nhìn lại Big Bang và Hố Đen dưới một lăng kính mới, chúng ta hãy thử đặt toàn bộ bức tranh đó vào một khung cảnh còn vĩ đại hơn. Hành trình khám phá vũ trụ có hai hướng: đi sâu vào bên trong thế giới vi mô và vươn ra bên ngoài thế giới hồng quan. Cả hai hướng dường như đều dẫn đến sự vô tận, với một trật tự kiến trúc fractal đáng kinh ngạc, nơi cấu trúc tự lặp lại ở mọi quy mô.</w:t>
      </w:r>
    </w:p>
    <w:p w14:paraId="79F8E013">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Ở chiều vi mô, khoa học nói vật chất được cấu thành từ nguyên tử. Nhưng đó mới chỉ là điểm khởi đầu. Dưới nguyên tử còn có hạt nhân, rồi proton, neutron, rồi quark. Hành trình này không dừng lại. Có thể tồn tại vô số cấp vi lạp mà con người chưa biết tới, mỗi cấp độ lại là một thế giới riêng. Trong hệ thống phân cấp này, nếu chúng ta quy ước Nguyên tử là Cấp 0, thì các hạt nhỏ hơn sẽ thuộc các cấp âm: Cấp -1, -2, và cứ thế đi xuống.</w:t>
      </w:r>
    </w:p>
    <w:p w14:paraId="36872B8C">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Ánh sáng (photon), thứ mà chúng ta dùng để nhìn thấy thế giới, có thể chỉ là một loại vi lạp ở một cấp độ khá nông, có thể là từ Cấp -3 đến -10. Theo góc nhìn này, một ngôi sao như Mặt Trời không trực tiếp tạo ra ánh sáng. Nó hoạt động như một lò phản ứng hạt nhân khổng lồ, cung cấp năng lượng để kích hoạt các hạt vi mô hơn (ví dụ ở Cấp -2), và chính những hạt đó khi được kích hoạt mới thực sự phát ra các hạt ánh sáng. Điều này có nghĩa là toàn bộ thực tại mà con người "nhìn thấy" và đo lường được chỉ là sự tương tác của một loại vi lạp trung gian duy nhất, trong khi chúng ta hoàn toàn "mù" trước sự tồn tại và vận hành của vô số các tầng vi lạp khác.</w:t>
      </w:r>
    </w:p>
    <w:p w14:paraId="46391F23">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Ở chiều hồng quan ngược lại, trật tự này cũng lặp lại một cách tinh vi. Chúng ta cần phân biệt giữa một “cấp” – tức một hạt cơ bản của vũ trụ ở từng quy mô – và một “cấu trúc trung gian” được tạo thành từ các hạt đó.</w:t>
      </w:r>
    </w:p>
    <w:p w14:paraId="0233A86D">
      <w:pPr>
        <w:keepNext w:val="0"/>
        <w:keepLines w:val="0"/>
        <w:widowControl/>
        <w:numPr>
          <w:numId w:val="0"/>
        </w:numPr>
        <w:suppressLineNumbers w:val="0"/>
        <w:spacing w:before="0" w:beforeAutospacing="1" w:after="0" w:afterAutospacing="1" w:line="240" w:lineRule="atLeast"/>
        <w:rPr>
          <w:rFonts w:hint="default" w:ascii="Palatino Linotype" w:hAnsi="Palatino Linotype" w:eastAsia="sans-serif" w:cs="Palatino Linotype"/>
          <w:sz w:val="24"/>
          <w:szCs w:val="24"/>
        </w:rPr>
      </w:pPr>
    </w:p>
    <w:p w14:paraId="5A910757">
      <w:pPr>
        <w:pStyle w:val="6"/>
        <w:keepNext w:val="0"/>
        <w:keepLines w:val="0"/>
        <w:widowControl/>
        <w:numPr>
          <w:ilvl w:val="0"/>
          <w:numId w:val="1"/>
        </w:numPr>
        <w:suppressLineNumbers w:val="0"/>
        <w:spacing w:before="0" w:beforeAutospacing="0" w:after="36" w:afterAutospacing="0" w:line="240" w:lineRule="atLeast"/>
        <w:ind w:left="420" w:leftChars="0" w:right="0" w:hanging="420" w:firstLineChars="0"/>
        <w:rPr>
          <w:rFonts w:hint="default" w:ascii="Palatino Linotype" w:hAnsi="Palatino Linotype" w:eastAsia="sans-serif" w:cs="Palatino Linotype"/>
          <w:sz w:val="24"/>
          <w:szCs w:val="24"/>
        </w:rPr>
      </w:pPr>
      <w:bookmarkStart w:id="0" w:name="_GoBack"/>
      <w:r>
        <w:rPr>
          <w:rFonts w:hint="default" w:ascii="Palatino Linotype" w:hAnsi="Palatino Linotype" w:eastAsia="sans-serif" w:cs="Palatino Linotype"/>
          <w:i w:val="0"/>
          <w:iCs w:val="0"/>
          <w:caps w:val="0"/>
          <w:color w:val="1A1C1E"/>
          <w:spacing w:val="0"/>
          <w:sz w:val="24"/>
          <w:szCs w:val="24"/>
          <w:shd w:val="clear" w:fill="FFFFFF"/>
        </w:rPr>
        <w:t>Cấp 0 là nguyên tử.</w:t>
      </w:r>
    </w:p>
    <w:p w14:paraId="1CB2FC31">
      <w:pPr>
        <w:pStyle w:val="6"/>
        <w:keepNext w:val="0"/>
        <w:keepLines w:val="0"/>
        <w:widowControl/>
        <w:numPr>
          <w:ilvl w:val="0"/>
          <w:numId w:val="1"/>
        </w:numPr>
        <w:suppressLineNumbers w:val="0"/>
        <w:spacing w:before="0" w:beforeAutospacing="0" w:after="36" w:afterAutospacing="0" w:line="240" w:lineRule="atLeast"/>
        <w:ind w:left="420" w:leftChars="0" w:right="0" w:hanging="420" w:firstLineChars="0"/>
        <w:rPr>
          <w:rFonts w:hint="default" w:ascii="Palatino Linotype" w:hAnsi="Palatino Linotype" w:eastAsia="sans-serif" w:cs="Palatino Linotype"/>
          <w:sz w:val="24"/>
          <w:szCs w:val="24"/>
        </w:rPr>
      </w:pPr>
      <w:r>
        <w:rPr>
          <w:rFonts w:hint="default" w:ascii="Palatino Linotype" w:hAnsi="Palatino Linotype" w:eastAsia="sans-serif" w:cs="Palatino Linotype"/>
          <w:i w:val="0"/>
          <w:iCs w:val="0"/>
          <w:caps w:val="0"/>
          <w:color w:val="1A1C1E"/>
          <w:spacing w:val="0"/>
          <w:sz w:val="24"/>
          <w:szCs w:val="24"/>
          <w:shd w:val="clear" w:fill="FFFFFF"/>
        </w:rPr>
        <w:t>Cấp +1 là thiên thể – từ những thiên thạch nhỏ bé đến các ngôi sao kh</w:t>
      </w:r>
      <w:bookmarkEnd w:id="0"/>
      <w:r>
        <w:rPr>
          <w:rFonts w:hint="default" w:ascii="Palatino Linotype" w:hAnsi="Palatino Linotype" w:eastAsia="sans-serif" w:cs="Palatino Linotype"/>
          <w:i w:val="0"/>
          <w:iCs w:val="0"/>
          <w:caps w:val="0"/>
          <w:color w:val="1A1C1E"/>
          <w:spacing w:val="0"/>
          <w:sz w:val="24"/>
          <w:szCs w:val="24"/>
          <w:shd w:val="clear" w:fill="FFFFFF"/>
        </w:rPr>
        <w:t>ổng lồ.</w:t>
      </w:r>
      <w:r>
        <w:rPr>
          <w:rFonts w:hint="default" w:ascii="Palatino Linotype" w:hAnsi="Palatino Linotype" w:eastAsia="sans-serif" w:cs="Palatino Linotype"/>
          <w:i w:val="0"/>
          <w:iCs w:val="0"/>
          <w:caps w:val="0"/>
          <w:color w:val="1A1C1E"/>
          <w:spacing w:val="0"/>
          <w:sz w:val="24"/>
          <w:szCs w:val="24"/>
          <w:shd w:val="clear" w:fill="FFFFFF"/>
        </w:rPr>
        <w:br w:type="textWrapping"/>
      </w:r>
      <w:r>
        <w:rPr>
          <w:rFonts w:hint="default" w:ascii="Palatino Linotype" w:hAnsi="Palatino Linotype" w:eastAsia="sans-serif" w:cs="Palatino Linotype"/>
          <w:i w:val="0"/>
          <w:iCs w:val="0"/>
          <w:caps w:val="0"/>
          <w:color w:val="1A1C1E"/>
          <w:spacing w:val="0"/>
          <w:sz w:val="24"/>
          <w:szCs w:val="24"/>
          <w:shd w:val="clear" w:fill="FFFFFF"/>
        </w:rPr>
        <w:t>Vậy còn con người, động thực vật? Chúng ta là những dạng tồn tại trung gian vô cùng phức tạp, những cơ thể sống được cấu thành từ vô số hạt Cấp 0, tồn tại trên bề mặt của một hạt Cấp +1 là hành tinh này. Các cấu trúc vĩ đại hơn như Hệ Mặt Trời hay thậm chí các thiên hà cũng là những cấu trúc trung gian. Một thiên hà giống như một “cụm tế bào” khổng lồ, là sự quần tụ của hàng tỷ hạt Cấp +1.</w:t>
      </w:r>
    </w:p>
    <w:p w14:paraId="216CE60E">
      <w:pPr>
        <w:keepNext w:val="0"/>
        <w:keepLines w:val="0"/>
        <w:widowControl/>
        <w:numPr>
          <w:numId w:val="0"/>
        </w:numPr>
        <w:suppressLineNumbers w:val="0"/>
        <w:spacing w:before="0" w:beforeAutospacing="1" w:after="0" w:afterAutospacing="1" w:line="240" w:lineRule="atLeast"/>
        <w:rPr>
          <w:rFonts w:hint="default" w:ascii="Palatino Linotype" w:hAnsi="Palatino Linotype" w:eastAsia="sans-serif" w:cs="Palatino Linotype"/>
          <w:sz w:val="24"/>
          <w:szCs w:val="24"/>
        </w:rPr>
      </w:pPr>
    </w:p>
    <w:p w14:paraId="2B85778F">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Câu hỏi khiến ta choáng ngợp là: vậy hạt ở Cấp +2 là gì? Có lẽ, toàn bộ “vũ trụ quan sát được” mà khoa học hiện nay biết đến cũng chỉ là một hạt như vậy, và nó lại là một phần của một cấu trúc vô tận, lớn hơn nữa. Vũ trụ vi mô và vũ trụ hồng quan chỉ là hai hướng ngược nhau của cùng một trục tồn tại. Cái nhỏ nhất và cái lớn nhất không tách biệt – chúng soi chiếu lẫn nhau như hai mặt của cùng một tấm gương. Nếu đi đủ xa vào một trong hai hướng ấy, có lẽ ta sẽ lại gặp chính mình ở đầu bên kia.</w:t>
      </w:r>
    </w:p>
    <w:p w14:paraId="1A9D8EFD">
      <w:pPr>
        <w:pStyle w:val="3"/>
        <w:keepNext w:val="0"/>
        <w:keepLines w:val="0"/>
        <w:widowControl/>
        <w:suppressLineNumbers w:val="0"/>
        <w:shd w:val="clear" w:fill="FFFFFF"/>
        <w:spacing w:before="0" w:beforeAutospacing="0" w:after="0" w:afterAutospacing="0"/>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Lời Kết: Thực Tại Là Tấm Gương Soi Chiếu Ý Thức</w:t>
      </w:r>
    </w:p>
    <w:p w14:paraId="6A4D95FD">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Khi ghép nối những mảnh ghép này lại, một bức tranh khác về vũ trụ hiện ra. Đó không phải là một cỗ máy vô tri được sinh ra từ một tai nạn ngẫu nhiên, mà là một thực tại đa tầng, có trật tự, tuần hoàn và vô cùng sống động.</w:t>
      </w:r>
    </w:p>
    <w:p w14:paraId="0798C071">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Từ Ý Niệm khai sinh ra vật chất, đến các quy luật cục bộ như Ngũ Hành, đến những thực tại nằm ngoài các quy luật đó; từ khởi đầu của một chu kỳ (Big Bang) đến tâm tĩnh của sự cân bằng (Hố Đen); từ đại dương vật chất nghỉ ngơi (Vật chất tối) đến những cấp độ vô tận của cấu trúc vi mô và hồng quan – mọi thứ dường như đều là biểu hiện của một trí huệ sâu xa. Khoa học, với những công cụ của mình, chỉ đang quan sát những gợn sóng, những "vùng nóng" trên bề mặt của một đại dương mà nó chưa thể đo được chiều sâu.</w:t>
      </w:r>
    </w:p>
    <w:p w14:paraId="6BBF66BA">
      <w:pPr>
        <w:pStyle w:val="6"/>
        <w:keepNext w:val="0"/>
        <w:keepLines w:val="0"/>
        <w:widowControl/>
        <w:suppressLineNumbers w:val="0"/>
        <w:shd w:val="clear" w:fill="FFFFFF"/>
        <w:spacing w:before="0" w:beforeAutospacing="1" w:after="216"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Và có lẽ, câu trả lời không chỉ nằm ở những vì sao xa xôi. Nếu con người là một cấu trúc trung gian được tạo nên từ những hạt vi lạp đã tồn tại từ thuở khai thiên, thì bên trong mỗi chúng ta cũng chứa đựng toàn bộ lịch sử và trật tự của vũ trụ.</w:t>
      </w:r>
    </w:p>
    <w:p w14:paraId="1406479B">
      <w:pPr>
        <w:pStyle w:val="6"/>
        <w:keepNext w:val="0"/>
        <w:keepLines w:val="0"/>
        <w:widowControl/>
        <w:suppressLineNumbers w:val="0"/>
        <w:shd w:val="clear" w:fill="FFFFFF"/>
        <w:spacing w:before="0" w:beforeAutospacing="1" w:after="0" w:afterAutospacing="0" w:line="240" w:lineRule="atLeast"/>
        <w:ind w:left="0" w:right="0" w:firstLine="0"/>
        <w:rPr>
          <w:rFonts w:hint="default" w:ascii="Palatino Linotype" w:hAnsi="Palatino Linotype" w:eastAsia="sans-serif" w:cs="Palatino Linotype"/>
          <w:i w:val="0"/>
          <w:iCs w:val="0"/>
          <w:caps w:val="0"/>
          <w:color w:val="1A1C1E"/>
          <w:spacing w:val="0"/>
          <w:sz w:val="24"/>
          <w:szCs w:val="24"/>
        </w:rPr>
      </w:pPr>
      <w:r>
        <w:rPr>
          <w:rFonts w:hint="default" w:ascii="Palatino Linotype" w:hAnsi="Palatino Linotype" w:eastAsia="sans-serif" w:cs="Palatino Linotype"/>
          <w:i w:val="0"/>
          <w:iCs w:val="0"/>
          <w:caps w:val="0"/>
          <w:color w:val="1A1C1E"/>
          <w:spacing w:val="0"/>
          <w:sz w:val="24"/>
          <w:szCs w:val="24"/>
          <w:shd w:val="clear" w:fill="FFFFFF"/>
        </w:rPr>
        <w:t>Khi ta nhìn lên bầu trời, ta đang nhìn vào quá khứ của vũ trụ. Nhưng khi ta nhìn vào trong, có lẽ ta đang chạm tới bản chất của chính nó. Hiểu được vũ trụ, có lẽ, chính là bắt đầu bằng việc lắng nghe nhịp thở của chính mình. Bởi có thể, những gì đang diễn ra ngoài kia – sự giãn nở, sự cân bằng, sự sáng – tối, sự tĩnh – động – chỉ là phản chiếu của những điều đang diễn ra bên trong mỗi chúng ta.</w:t>
      </w:r>
    </w:p>
    <w:p w14:paraId="02C8B523">
      <w:pPr>
        <w:rPr>
          <w:rFonts w:hint="default" w:ascii="Palatino Linotype" w:hAnsi="Palatino Linotype" w:cs="Palatino Linotype"/>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ans-serif">
    <w:altName w:val="Chogokuboso Gothic"/>
    <w:panose1 w:val="00000000000000000000"/>
    <w:charset w:val="00"/>
    <w:family w:val="auto"/>
    <w:pitch w:val="default"/>
    <w:sig w:usb0="00000000" w:usb1="00000000" w:usb2="00000000" w:usb3="00000000" w:csb0="00000000" w:csb1="00000000"/>
  </w:font>
  <w:font w:name="Chogokuboso Gothic">
    <w:panose1 w:val="02000600000000000000"/>
    <w:charset w:val="80"/>
    <w:family w:val="auto"/>
    <w:pitch w:val="default"/>
    <w:sig w:usb0="A00002BF" w:usb1="68C7FCFB" w:usb2="00000010" w:usb3="00000000" w:csb0="4002009F" w:csb1="DFD70000"/>
  </w:font>
  <w:font w:name="Palatino Linotype">
    <w:panose1 w:val="02040502050505030304"/>
    <w:charset w:val="00"/>
    <w:family w:val="auto"/>
    <w:pitch w:val="default"/>
    <w:sig w:usb0="E0000287" w:usb1="40000013"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FB6BA0"/>
    <w:multiLevelType w:val="singleLevel"/>
    <w:tmpl w:val="B5FB6BA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0E10BB"/>
    <w:rsid w:val="0A796F3D"/>
    <w:rsid w:val="215138B9"/>
    <w:rsid w:val="276A1EBA"/>
    <w:rsid w:val="3BA06262"/>
    <w:rsid w:val="402F4D5C"/>
    <w:rsid w:val="45C76287"/>
    <w:rsid w:val="60D657EB"/>
    <w:rsid w:val="616D2866"/>
    <w:rsid w:val="660E10BB"/>
    <w:rsid w:val="71D96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2025-10-17T15:10:00Z</dcterms:created>
  <dc:creator>Anh Tuan Nguyen</dc:creator>
  <cp:lastModifiedBy>Anh Tuan Nguyen</cp:lastModifiedBy>
  <dcterms:modified xsi:type="dcterms:W3CDTF">2025-10-17T15:27:02Z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0F186C4220724AC9B90E9C8D33CE4B64_11</vt:lpwstr>
  </property>
</Properties>
</file>