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83030">
      <w:pPr>
        <w:pStyle w:val="2"/>
        <w:keepNext w:val="0"/>
        <w:keepLines w:val="0"/>
        <w:widowControl/>
        <w:suppressLineNumbers w:val="0"/>
        <w:spacing w:before="0" w:beforeAutospacing="0" w:after="0" w:afterAutospacing="0"/>
        <w:ind w:left="0" w:right="0"/>
        <w:rPr>
          <w:rFonts w:hint="default" w:ascii="Palatino Linotype" w:hAnsi="Palatino Linotype" w:cs="Palatino Linotype"/>
          <w:sz w:val="24"/>
          <w:szCs w:val="24"/>
        </w:rPr>
      </w:pPr>
      <w:r>
        <w:rPr>
          <w:rFonts w:hint="default" w:ascii="Palatino Linotype" w:hAnsi="Palatino Linotype" w:cs="Palatino Linotype"/>
          <w:i w:val="0"/>
          <w:iCs w:val="0"/>
          <w:caps w:val="0"/>
          <w:color w:val="1A1C1E"/>
          <w:spacing w:val="0"/>
          <w:sz w:val="24"/>
          <w:szCs w:val="24"/>
        </w:rPr>
        <w:t>GIÁO DỤC, TỪ QUÁ KHỨ ĐẾN TƯƠNG LAI</w:t>
      </w:r>
    </w:p>
    <w:p w14:paraId="77CDD110">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iCs/>
          <w:caps w:val="0"/>
          <w:color w:val="1A1C1E"/>
          <w:spacing w:val="0"/>
          <w:sz w:val="24"/>
          <w:szCs w:val="24"/>
        </w:rPr>
      </w:pPr>
      <w:r>
        <w:rPr>
          <w:rFonts w:hint="default" w:ascii="Palatino Linotype" w:hAnsi="Palatino Linotype" w:eastAsia="sans-serif" w:cs="Palatino Linotype"/>
          <w:i/>
          <w:iCs/>
          <w:caps w:val="0"/>
          <w:color w:val="1A1C1E"/>
          <w:spacing w:val="0"/>
          <w:sz w:val="24"/>
          <w:szCs w:val="24"/>
        </w:rPr>
        <w:t>(Tên phụ đề gợi ý: Một hành trình tìm lại chiếc la bàn cho tâm hồn)</w:t>
      </w:r>
    </w:p>
    <w:p w14:paraId="1D195603">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iCs/>
          <w:caps w:val="0"/>
          <w:color w:val="1A1C1E"/>
          <w:spacing w:val="0"/>
          <w:sz w:val="24"/>
          <w:szCs w:val="24"/>
        </w:rPr>
      </w:pPr>
    </w:p>
    <w:p w14:paraId="1ED905AD">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24"/>
          <w:szCs w:val="24"/>
        </w:rPr>
      </w:pPr>
      <w:r>
        <w:rPr>
          <w:rFonts w:hint="default" w:ascii="Palatino Linotype" w:hAnsi="Palatino Linotype" w:cs="Palatino Linotype"/>
          <w:i w:val="0"/>
          <w:iCs w:val="0"/>
          <w:caps w:val="0"/>
          <w:color w:val="1A1C1E"/>
          <w:spacing w:val="0"/>
          <w:sz w:val="24"/>
          <w:szCs w:val="24"/>
        </w:rPr>
        <w:t>LỜI MỞ ĐẦU: CÂU HỎI DƯỚI TÁN CÂY</w:t>
      </w:r>
    </w:p>
    <w:p w14:paraId="38FBF6A5">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 xml:space="preserve">Có lẽ trong ký ức của nhiều người trong chúng ta, vẫn còn đó hình ảnh về một buổi trưa hè oi ả trong sân trường, tiếng ve kêu râm ran và một cảm giác ngột ngạt không tên. Áp lực thi cử, những bài giảng khô khan dường như lướt qua tai, và một tương lai mờ mịt đã dồn nén lại thành một câu hỏi thầm lặng. Một câu hỏi mà có lẽ chúng ta đã muốn khắc vào một thân cây, một góc bàn nào đó, như một lời phản kháng thầm lặng: “Phải chăng nền giáo dục này đang </w:t>
      </w:r>
      <w:r>
        <w:rPr>
          <w:rFonts w:hint="default" w:ascii="Palatino Linotype" w:hAnsi="Palatino Linotype" w:eastAsia="sans-serif" w:cs="Palatino Linotype"/>
          <w:i w:val="0"/>
          <w:iCs w:val="0"/>
          <w:caps w:val="0"/>
          <w:color w:val="1A1C1E"/>
          <w:spacing w:val="0"/>
          <w:sz w:val="24"/>
          <w:szCs w:val="24"/>
          <w:lang w:val="en-US"/>
        </w:rPr>
        <w:t>kìm hãm con người</w:t>
      </w:r>
      <w:r>
        <w:rPr>
          <w:rFonts w:hint="default" w:ascii="Palatino Linotype" w:hAnsi="Palatino Linotype" w:eastAsia="sans-serif" w:cs="Palatino Linotype"/>
          <w:i w:val="0"/>
          <w:iCs w:val="0"/>
          <w:caps w:val="0"/>
          <w:color w:val="1A1C1E"/>
          <w:spacing w:val="0"/>
          <w:sz w:val="24"/>
          <w:szCs w:val="24"/>
        </w:rPr>
        <w:t>?”</w:t>
      </w:r>
    </w:p>
    <w:p w14:paraId="5C84EEA2">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highlight w:val="yellow"/>
        </w:rPr>
      </w:pPr>
      <w:r>
        <w:rPr>
          <w:rFonts w:hint="default" w:ascii="Palatino Linotype" w:hAnsi="Palatino Linotype" w:eastAsia="sans-serif" w:cs="Palatino Linotype"/>
          <w:i w:val="0"/>
          <w:iCs w:val="0"/>
          <w:caps w:val="0"/>
          <w:color w:val="1A1C1E"/>
          <w:spacing w:val="0"/>
          <w:sz w:val="24"/>
          <w:szCs w:val="24"/>
        </w:rPr>
        <w:t xml:space="preserve">Câu hỏi ấy không phải của riêng một thế hệ nào. Nó là sự hoang mang lặp lại, tiếng vọng của một sự mất cân bằng sâu sắc đã kéo dài qua nhiều thập kỷ. Đó là cảm giác rằng, trong nỗ lực to lớn để trang bị cho chúng ta một “cái vỏ” sự nghiệp vững chắc – những kỹ năng, những bằng cấp, những con đường sự nghiệp được vạch sẵn – giáo dục đã vô tình bỏ quên việc nuôi dưỡng “cái lõi” tâm hồn: nhân cách, trí huệ, và câu trả lời cho câu hỏi lớn nhất: </w:t>
      </w:r>
      <w:r>
        <w:rPr>
          <w:rFonts w:hint="default" w:ascii="Palatino Linotype" w:hAnsi="Palatino Linotype" w:eastAsia="sans-serif" w:cs="Palatino Linotype"/>
          <w:i w:val="0"/>
          <w:iCs w:val="0"/>
          <w:caps w:val="0"/>
          <w:color w:val="1A1C1E"/>
          <w:spacing w:val="0"/>
          <w:sz w:val="24"/>
          <w:szCs w:val="24"/>
          <w:highlight w:val="yellow"/>
        </w:rPr>
        <w:t>“Tôi sống để làm gì?”.</w:t>
      </w:r>
    </w:p>
    <w:p w14:paraId="29F74D8C">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rPr>
        <w:t>Bài viết này không nhằm đưa ra một câu trả lời cuối cùng. Nó là một hành trình chiêm nghiệm. Để không bị lạc lối tr</w:t>
      </w:r>
      <w:bookmarkStart w:id="0" w:name="_GoBack"/>
      <w:bookmarkEnd w:id="0"/>
      <w:r>
        <w:rPr>
          <w:rFonts w:hint="default" w:ascii="Palatino Linotype" w:hAnsi="Palatino Linotype" w:eastAsia="sans-serif" w:cs="Palatino Linotype"/>
          <w:i w:val="0"/>
          <w:iCs w:val="0"/>
          <w:caps w:val="0"/>
          <w:color w:val="1A1C1E"/>
          <w:spacing w:val="0"/>
          <w:sz w:val="24"/>
          <w:szCs w:val="24"/>
        </w:rPr>
        <w:t>ong hành trình này, chúng ta sẽ cùng nhau phác họa một “tấm bản đồ ba chiều” của giáo dục. Một tấm bản đồ đủ sâu sắc để giúp chúng ta nhận diện mình đang đứng ở đâu, chúng ta đã lạc lối như thế nào, và đâu là con đường để trở về.</w:t>
      </w:r>
    </w:p>
    <w:p w14:paraId="6F30CD79">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p>
    <w:p w14:paraId="48D6911C">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24"/>
          <w:szCs w:val="24"/>
        </w:rPr>
      </w:pPr>
      <w:r>
        <w:rPr>
          <w:rFonts w:hint="default" w:ascii="Palatino Linotype" w:hAnsi="Palatino Linotype" w:cs="Palatino Linotype"/>
          <w:i w:val="0"/>
          <w:iCs w:val="0"/>
          <w:caps w:val="0"/>
          <w:color w:val="1A1C1E"/>
          <w:spacing w:val="0"/>
          <w:sz w:val="24"/>
          <w:szCs w:val="24"/>
        </w:rPr>
        <w:t>PHẦN I: TRÁI ĐẤT – NGŨ HÀNH SƠN CỦA TÔN NGỘ KHÔNG</w:t>
      </w:r>
    </w:p>
    <w:p w14:paraId="04CDD406">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Chúng ta được dạy rằng cuộc sống là một hành trình để xây dựng, để hưởng thụ, để để lại di sản trên Trái Đất này. Nhưng sẽ ra sao nếu ngay từ đầu, đây không phải là một ngôi nhà để chúng ta an cư lạc nghiệp, mà là một nhà tù mà chúng ta đã quên mất lối thoát? Hoặc một chiến trường mà mục tiêu duy nhất của người tráng sĩ là sống sót trở về quê hương?</w:t>
      </w:r>
    </w:p>
    <w:p w14:paraId="299EF448">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Trong câu chuyện Tây Du Ký bất hủ, Tôn Ngộ Không, với tài năng kinh thiên động địa, đã kiêu ngạo tung hoành khắp tam giới, nhưng cuối cùng lại bị giam cầm dưới Ngũ Hành Sơn khổng lồ của Phật Tổ. Phải chăng hình ảnh đó chính là một ẩn dụ sâu sắc cho thân phận của con người? Chúng ta, với trí tuệ và khoa học, cũng đang tự hào chinh phục tự nhiên, bay vào vũ trụ, nhưng lại không hề hay biết rằng mình đang bị giam cầm trong chính thế giới vật chất này, một “nhà tù” được xây nên bởi những quy luật của Ngũ Hành.</w:t>
      </w:r>
    </w:p>
    <w:p w14:paraId="4E1BEBAF">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Nếu chấp nhận giả thuyết này dù chỉ trong chốc lát, mục đích của cuộc sống sẽ hoàn toàn thay đổi. Mục đích của một tù nhân không phải là trở thành “đại ca” trong tù hay trang trí cho buồng giam của mình thật đẹp. Mục đích duy nhất là “vượt ngục”. Mục đích của một người lính trên chiến trường không phải là thu thập chiến lợi phẩm, mà là trở về nhà.</w:t>
      </w:r>
    </w:p>
    <w:p w14:paraId="244CC5A2">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rPr>
        <w:t>Dưới lăng kính đó, nền giáo dục hiện đại bỗng hiện ra dưới một hình hài hoàn toàn khác. Nó không còn là một công cụ giúp con người tiến hóa một cách chưa hoàn hảo, mà có nguy cơ trở thành một cỗ máy được thiết kế gần như hoàn hảo cho một mục đích khác: khiến tù nhân quên mất rằng họ đang ở trong tù. Nó dạy chúng ta yêu quý những tiện nghi vật chất trong nhà tù. Nó gieo rắc sự cạnh tranh để chúng ta đấu đá lẫn nhau giành lấy những vị trí tốt hơn trong nhà tù. Và quan trọng nhất, nó kể cho chúng ta một câu chuyện sai lầm về lịch sử của nhà tù, rằng đây là nơi duy nhất tồn tại và không có gì ở bên ngoài cả.</w:t>
      </w:r>
    </w:p>
    <w:p w14:paraId="43CF2A36">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p>
    <w:p w14:paraId="2152E3DC">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24"/>
          <w:szCs w:val="24"/>
        </w:rPr>
      </w:pPr>
      <w:r>
        <w:rPr>
          <w:rFonts w:hint="default" w:ascii="Palatino Linotype" w:hAnsi="Palatino Linotype" w:cs="Palatino Linotype"/>
          <w:i w:val="0"/>
          <w:iCs w:val="0"/>
          <w:caps w:val="0"/>
          <w:color w:val="1A1C1E"/>
          <w:spacing w:val="0"/>
          <w:sz w:val="24"/>
          <w:szCs w:val="24"/>
        </w:rPr>
        <w:t>PHẦN II: TẤM BẢN ĐỒ GIẢ &amp; LA BÀN HỎNG – MỘT THẾ HỆ BỊ LẠC LỐI</w:t>
      </w:r>
    </w:p>
    <w:p w14:paraId="771E6A0A">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Để vạch trần cơ chế tinh vi của “nhà tù” này, chúng ta cần một công cụ phân tích đủ sắc bén. Hãy cùng sử dụng tấm bản đồ ba chiều của giáo dục.</w:t>
      </w:r>
    </w:p>
    <w:p w14:paraId="4466DAA9">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b/>
          <w:bCs/>
          <w:sz w:val="24"/>
          <w:szCs w:val="24"/>
        </w:rPr>
      </w:pPr>
      <w:r>
        <w:rPr>
          <w:rFonts w:hint="default" w:ascii="Palatino Linotype" w:hAnsi="Palatino Linotype" w:eastAsia="sans-serif" w:cs="Palatino Linotype"/>
          <w:b/>
          <w:bCs/>
          <w:i w:val="0"/>
          <w:iCs w:val="0"/>
          <w:caps w:val="0"/>
          <w:color w:val="1A1C1E"/>
          <w:spacing w:val="0"/>
          <w:sz w:val="24"/>
          <w:szCs w:val="24"/>
        </w:rPr>
        <w:t>1. Hệ tọa độ 3 chiều của Giáo dục:</w:t>
      </w:r>
    </w:p>
    <w:p w14:paraId="5D3156D9">
      <w:pPr>
        <w:keepNext w:val="0"/>
        <w:keepLines w:val="0"/>
        <w:widowControl/>
        <w:numPr>
          <w:numId w:val="0"/>
        </w:numPr>
        <w:suppressLineNumbers w:val="0"/>
        <w:spacing w:before="0" w:beforeAutospacing="1" w:after="0" w:afterAutospacing="0" w:line="240" w:lineRule="atLeast"/>
        <w:ind w:left="1080" w:leftChars="0"/>
        <w:rPr>
          <w:rFonts w:hint="default" w:ascii="Palatino Linotype" w:hAnsi="Palatino Linotype" w:eastAsia="sans-serif" w:cs="Palatino Linotype"/>
          <w:sz w:val="24"/>
          <w:szCs w:val="24"/>
        </w:rPr>
      </w:pPr>
    </w:p>
    <w:p w14:paraId="2305AFF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Trục X - MỤC ĐÍCH</w:t>
      </w:r>
      <w:r>
        <w:rPr>
          <w:rFonts w:hint="default" w:ascii="Palatino Linotype" w:hAnsi="Palatino Linotype" w:eastAsia="sans-serif" w:cs="Palatino Linotype"/>
          <w:i w:val="0"/>
          <w:iCs w:val="0"/>
          <w:caps w:val="0"/>
          <w:color w:val="1A1C1E"/>
          <w:spacing w:val="0"/>
          <w:sz w:val="24"/>
          <w:szCs w:val="24"/>
        </w:rPr>
        <w:t xml:space="preserve"> (Học để làm gì?): Trục này trải dài giữa hai cực. Một bên là “Sinh kế” – học để kiếm sống, để có một công việc, để tồn tại trong xã hội. Bên kia là “Sinh mệnh” – học để trưởng thành về tâm hồn, để hoàn thiện nhân cách, để sống một cuộc đời có ý nghĩa sâu sắc.</w:t>
      </w:r>
    </w:p>
    <w:p w14:paraId="24E0581D">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Trục Y - PHƯƠNG PHÁP</w:t>
      </w:r>
      <w:r>
        <w:rPr>
          <w:rFonts w:hint="default" w:ascii="Palatino Linotype" w:hAnsi="Palatino Linotype" w:eastAsia="sans-serif" w:cs="Palatino Linotype"/>
          <w:i w:val="0"/>
          <w:iCs w:val="0"/>
          <w:caps w:val="0"/>
          <w:color w:val="1A1C1E"/>
          <w:spacing w:val="0"/>
          <w:sz w:val="24"/>
          <w:szCs w:val="24"/>
        </w:rPr>
        <w:t xml:space="preserve"> (Học bằng cách nào?): Trục này trải dài giữa hai môi trường. Một bên là “Trường học” – thế giới có cấu trúc, hệ thống, an toàn trong bốn bức tường. Bên kia là “Trường đời” – biển lớn thực tế, nơi ta học qua va chạm, thất bại và trải nghiệm.</w:t>
      </w:r>
    </w:p>
    <w:p w14:paraId="266594AD">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Trục Z - NGUỒN DẪN DẮT</w:t>
      </w:r>
      <w:r>
        <w:rPr>
          <w:rFonts w:hint="default" w:ascii="Palatino Linotype" w:hAnsi="Palatino Linotype" w:eastAsia="sans-serif" w:cs="Palatino Linotype"/>
          <w:i w:val="0"/>
          <w:iCs w:val="0"/>
          <w:caps w:val="0"/>
          <w:color w:val="1A1C1E"/>
          <w:spacing w:val="0"/>
          <w:sz w:val="24"/>
          <w:szCs w:val="24"/>
        </w:rPr>
        <w:t xml:space="preserve"> (Học từ đâu và từ ai?): Đây là chiều sâu quyết định. Trục này đo lường chất lượng và sự chân thật của người thầy và nội dung được dạy. Nó trải dài từ cực Dương (+) là Chân chính, hướng thiện, khai sáng; đến cực Âm (-) là Sai lệch, độc hại, và có chủ đích thao túng.</w:t>
      </w:r>
    </w:p>
    <w:p w14:paraId="25807FBB">
      <w:pPr>
        <w:keepNext w:val="0"/>
        <w:keepLines w:val="0"/>
        <w:widowControl/>
        <w:numPr>
          <w:numId w:val="0"/>
        </w:numPr>
        <w:suppressLineNumbers w:val="0"/>
        <w:spacing w:before="0" w:beforeAutospacing="1" w:after="0" w:afterAutospacing="0" w:line="240" w:lineRule="atLeast"/>
        <w:rPr>
          <w:rFonts w:hint="default" w:ascii="Palatino Linotype" w:hAnsi="Palatino Linotype" w:eastAsia="sans-serif" w:cs="Palatino Linotype"/>
          <w:sz w:val="24"/>
          <w:szCs w:val="24"/>
        </w:rPr>
      </w:pPr>
    </w:p>
    <w:p w14:paraId="2271DBEB">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2. Khủng hoảng ở chiều sâu - Khi la bàn chỉ sai hướng (Trục Z Âm):</w:t>
      </w:r>
      <w:r>
        <w:rPr>
          <w:rFonts w:hint="default" w:ascii="Palatino Linotype" w:hAnsi="Palatino Linotype" w:eastAsia="sans-serif" w:cs="Palatino Linotype"/>
          <w:i w:val="0"/>
          <w:iCs w:val="0"/>
          <w:caps w:val="0"/>
          <w:color w:val="1A1C1E"/>
          <w:spacing w:val="0"/>
          <w:sz w:val="24"/>
          <w:szCs w:val="24"/>
        </w:rPr>
        <w:br w:type="textWrapping"/>
      </w:r>
      <w:r>
        <w:rPr>
          <w:rFonts w:hint="default" w:ascii="Palatino Linotype" w:hAnsi="Palatino Linotype" w:eastAsia="sans-serif" w:cs="Palatino Linotype"/>
          <w:i w:val="0"/>
          <w:iCs w:val="0"/>
          <w:caps w:val="0"/>
          <w:color w:val="1A1C1E"/>
          <w:spacing w:val="0"/>
          <w:sz w:val="24"/>
          <w:szCs w:val="24"/>
        </w:rPr>
        <w:t>Sự nguy hiểm thực sự nằm ở Trục Z. Khi một chính quyền can thiệp vào giáo dục, họ đang trực tiếp định hình trục này. Việc cưỡng ép giảng dạy chủ nghĩa duy vật, phủ nhận mọi chiều kích tâm linh; khi thuyết tiến hóa của Darwin được dạy như một chân lý tuyệt đối, ngầm định rằng cuộc sống chỉ là cuộc đấu tranh sinh tồn; và khi những giá trị về Thần Thánh, về Nhân-Quả bị dán nhãn là “mê tín dị đoan” – đó là lúc Trục Z bị đẩy về phía cực âm. Nó cắt đứt gốc rễ đạo đức, làm cho tù nhân tin rằng không có gì bên ngoài nhà tù, và hợp lý hóa cho hành vi ích kỷ, đấu đá bên trong.</w:t>
      </w:r>
    </w:p>
    <w:p w14:paraId="28238584">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Và bi kịch hơn cả, là khi chính những người yêu thương ta nhất, trong vô minh, lại trở thành người đẩy ta lún sâu hơn vào sự giam cầm. Hãy quay lại với câu chuyện về cây cọ vẽ. Nếu người cha, thay vì dẫn dắt con đến mục đích cao hơn của nghệ thuật, lại ủng hộ và toàn lực giúp con “kiếm tiền” bằng việc vẽ các thần tượng K-Pop – ông ấy có đang yêu thương con không? Từ góc nhìn trần tục, đó là sự ủng hộ. Nhưng nếu nhận thức rằng những trào lưu văn hóa này có thể là một dạng “năng lượng” đang đầu độc tâm trí thế hệ trẻ, thì hành động đó lại là một sự đồng lõa. Người cha, trong vô minh, đã vô tình hại con mình, đẩy con lún sâu hơn vào “nhà tù” mà không hề hay biết. Đây chính là bi kịch của việc thiếu vắng “chiếc la bàn nội tâm” đủ sắc bén để phân biệt đâu là giá trị “âm”, đâu là “dương”.</w:t>
      </w:r>
    </w:p>
    <w:p w14:paraId="40CB235B">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3. Các triệu chứng của sự lạc lối:</w:t>
      </w:r>
      <w:r>
        <w:rPr>
          <w:rFonts w:hint="default" w:ascii="Palatino Linotype" w:hAnsi="Palatino Linotype" w:eastAsia="sans-serif" w:cs="Palatino Linotype"/>
          <w:b/>
          <w:bCs/>
          <w:i w:val="0"/>
          <w:iCs w:val="0"/>
          <w:caps w:val="0"/>
          <w:color w:val="1A1C1E"/>
          <w:spacing w:val="0"/>
          <w:sz w:val="24"/>
          <w:szCs w:val="24"/>
        </w:rPr>
        <w:br w:type="textWrapping"/>
      </w:r>
      <w:r>
        <w:rPr>
          <w:rFonts w:hint="default" w:ascii="Palatino Linotype" w:hAnsi="Palatino Linotype" w:eastAsia="sans-serif" w:cs="Palatino Linotype"/>
          <w:i w:val="0"/>
          <w:iCs w:val="0"/>
          <w:caps w:val="0"/>
          <w:color w:val="1A1C1E"/>
          <w:spacing w:val="0"/>
          <w:sz w:val="24"/>
          <w:szCs w:val="24"/>
        </w:rPr>
        <w:t>Khi cả ba trục đều lệch lạc, các triệu chứng tất yếu sẽ nảy sinh.</w:t>
      </w:r>
    </w:p>
    <w:p w14:paraId="40C06950">
      <w:pPr>
        <w:keepNext w:val="0"/>
        <w:keepLines w:val="0"/>
        <w:widowControl/>
        <w:numPr>
          <w:numId w:val="0"/>
        </w:numPr>
        <w:suppressLineNumbers w:val="0"/>
        <w:spacing w:before="0" w:beforeAutospacing="1" w:after="0" w:afterAutospacing="0" w:line="240" w:lineRule="atLeast"/>
        <w:rPr>
          <w:rFonts w:hint="default" w:ascii="Palatino Linotype" w:hAnsi="Palatino Linotype" w:eastAsia="sans-serif" w:cs="Palatino Linotype"/>
          <w:sz w:val="24"/>
          <w:szCs w:val="24"/>
        </w:rPr>
      </w:pPr>
    </w:p>
    <w:p w14:paraId="2AF7DED6">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Đó là “Bệnh thành tích”,</w:t>
      </w:r>
      <w:r>
        <w:rPr>
          <w:rFonts w:hint="default" w:ascii="Palatino Linotype" w:hAnsi="Palatino Linotype" w:eastAsia="sans-serif" w:cs="Palatino Linotype"/>
          <w:i w:val="0"/>
          <w:iCs w:val="0"/>
          <w:caps w:val="0"/>
          <w:color w:val="1A1C1E"/>
          <w:spacing w:val="0"/>
          <w:sz w:val="24"/>
          <w:szCs w:val="24"/>
        </w:rPr>
        <w:t xml:space="preserve"> với gánh nặng của chiếc cặp sách trĩu nặng trên vai, ánh đèn học mờ ảo lúc nửa đêm, và nỗi sợ khi nhìn vào bảng điểm. Chúng ta đã biến trường học từ một nơi khám phá thành một đấu trường. Như nhà tư tưởng Jiddu Krishnamurti từng cảnh báo, một nền giáo dục dựa trên cạnh tranh và sợ hãi chỉ tạo ra những con người tuân phục, chứ không phải những trí tuệ thực sự tự do.</w:t>
      </w:r>
    </w:p>
    <w:p w14:paraId="7C054C74">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Đó là “Khủng hoảng sáng tạo”,</w:t>
      </w:r>
      <w:r>
        <w:rPr>
          <w:rFonts w:hint="default" w:ascii="Palatino Linotype" w:hAnsi="Palatino Linotype" w:eastAsia="sans-serif" w:cs="Palatino Linotype"/>
          <w:i w:val="0"/>
          <w:iCs w:val="0"/>
          <w:caps w:val="0"/>
          <w:color w:val="1A1C1E"/>
          <w:spacing w:val="0"/>
          <w:sz w:val="24"/>
          <w:szCs w:val="24"/>
        </w:rPr>
        <w:t xml:space="preserve"> nơi những bàn tay giơ lên rồi lại rụt rè hạ xuống vì sợ câu trả lời “không giống đáp án”. Mô hình giáo dục Đông Á, dù hiệu quả về kinh tế, đang phải trả giá bằng sự ngột ngạt này, tương phản sâu sắc với sự cân bằng và hạnh phúc của mô hình Phần Lan.</w:t>
      </w:r>
    </w:p>
    <w:p w14:paraId="1C51FE17">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Và đau đớn hơn cả, đó là sự suy đồi đạo đức.</w:t>
      </w:r>
      <w:r>
        <w:rPr>
          <w:rFonts w:hint="default" w:ascii="Palatino Linotype" w:hAnsi="Palatino Linotype" w:eastAsia="sans-serif" w:cs="Palatino Linotype"/>
          <w:i w:val="0"/>
          <w:iCs w:val="0"/>
          <w:caps w:val="0"/>
          <w:color w:val="1A1C1E"/>
          <w:spacing w:val="0"/>
          <w:sz w:val="24"/>
          <w:szCs w:val="24"/>
        </w:rPr>
        <w:t xml:space="preserve"> Khi một nền giáo dục chỉ dạy về cạnh tranh mà không dạy về lòng trắc ẩn, chỉ dạy về trí thông minh mà không dạy về nhân cách, liệu chúng ta có ngạc nhiên khi thấy bạo lực và sự vô cảm len lỏi vào học đường?</w:t>
      </w:r>
    </w:p>
    <w:p w14:paraId="4B90457C">
      <w:pPr>
        <w:keepNext w:val="0"/>
        <w:keepLines w:val="0"/>
        <w:widowControl/>
        <w:numPr>
          <w:numId w:val="0"/>
        </w:numPr>
        <w:suppressLineNumbers w:val="0"/>
        <w:spacing w:before="0" w:beforeAutospacing="1" w:after="0" w:afterAutospacing="0" w:line="240" w:lineRule="atLeast"/>
        <w:rPr>
          <w:rFonts w:hint="default" w:ascii="Palatino Linotype" w:hAnsi="Palatino Linotype" w:eastAsia="sans-serif" w:cs="Palatino Linotype"/>
          <w:sz w:val="24"/>
          <w:szCs w:val="24"/>
        </w:rPr>
      </w:pPr>
    </w:p>
    <w:p w14:paraId="7D3D92DD">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24"/>
          <w:szCs w:val="24"/>
        </w:rPr>
      </w:pPr>
      <w:r>
        <w:rPr>
          <w:rFonts w:hint="default" w:ascii="Palatino Linotype" w:hAnsi="Palatino Linotype" w:cs="Palatino Linotype"/>
          <w:i w:val="0"/>
          <w:iCs w:val="0"/>
          <w:caps w:val="0"/>
          <w:color w:val="1A1C1E"/>
          <w:spacing w:val="0"/>
          <w:sz w:val="24"/>
          <w:szCs w:val="24"/>
        </w:rPr>
        <w:t>PHẦN III: HÀNH TRÌNH CỦA CÂY CỌ VẼ – MỘT NGHIÊN CỨU VỀ "MỤC ĐÍCH"</w:t>
      </w:r>
    </w:p>
    <w:p w14:paraId="1B4F937F">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Câu chuyện cây cọ vẽ không chỉ là một ví dụ, nó là một con đường. Nó cho thấy khả năng chuyển hóa từ “Sinh kế” sang “Sinh mệnh”. Hãy cùng đi hết hành trình của nó.</w:t>
      </w:r>
    </w:p>
    <w:p w14:paraId="59BFF8A9">
      <w:pPr>
        <w:keepNext w:val="0"/>
        <w:keepLines w:val="0"/>
        <w:widowControl/>
        <w:numPr>
          <w:numId w:val="0"/>
        </w:numPr>
        <w:suppressLineNumbers w:val="0"/>
        <w:spacing w:before="0" w:beforeAutospacing="1" w:after="0" w:afterAutospacing="0" w:line="240" w:lineRule="atLeast"/>
        <w:rPr>
          <w:rFonts w:hint="default" w:ascii="Palatino Linotype" w:hAnsi="Palatino Linotype" w:eastAsia="sans-serif" w:cs="Palatino Linotype"/>
          <w:sz w:val="24"/>
          <w:szCs w:val="24"/>
        </w:rPr>
      </w:pPr>
    </w:p>
    <w:p w14:paraId="74729BE0">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Chặng đường Kỹ thuật: </w:t>
      </w:r>
      <w:r>
        <w:rPr>
          <w:rFonts w:hint="default" w:ascii="Palatino Linotype" w:hAnsi="Palatino Linotype" w:eastAsia="sans-serif" w:cs="Palatino Linotype"/>
          <w:i w:val="0"/>
          <w:iCs w:val="0"/>
          <w:caps w:val="0"/>
          <w:color w:val="1A1C1E"/>
          <w:spacing w:val="0"/>
          <w:sz w:val="24"/>
          <w:szCs w:val="24"/>
        </w:rPr>
        <w:t>Nơi người họa sĩ nỗ lực tái hiện thế giới một cách chân thực. Đây là nền tảng, là sự khổ luyện cần thiết.</w:t>
      </w:r>
    </w:p>
    <w:p w14:paraId="0DC827B0">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rPr>
        <w:t>Chặng đường Sự sống:</w:t>
      </w:r>
      <w:r>
        <w:rPr>
          <w:rFonts w:hint="default" w:ascii="Palatino Linotype" w:hAnsi="Palatino Linotype" w:eastAsia="sans-serif" w:cs="Palatino Linotype"/>
          <w:i w:val="0"/>
          <w:iCs w:val="0"/>
          <w:caps w:val="0"/>
          <w:color w:val="1A1C1E"/>
          <w:spacing w:val="0"/>
          <w:sz w:val="24"/>
          <w:szCs w:val="24"/>
        </w:rPr>
        <w:t> Nơi họ không chỉ vẽ hình dáng, mà còn nắm bắt được linh hồn của sự chuyển động – một con ngựa đang phi, một chiếc lá đang rơi.</w:t>
      </w:r>
    </w:p>
    <w:p w14:paraId="05389E7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rPr>
        <w:t>Chặng đường Cảm xúc: </w:t>
      </w:r>
      <w:r>
        <w:rPr>
          <w:rFonts w:hint="default" w:ascii="Palatino Linotype" w:hAnsi="Palatino Linotype" w:eastAsia="sans-serif" w:cs="Palatino Linotype"/>
          <w:i w:val="0"/>
          <w:iCs w:val="0"/>
          <w:caps w:val="0"/>
          <w:color w:val="1A1C1E"/>
          <w:spacing w:val="0"/>
          <w:sz w:val="24"/>
          <w:szCs w:val="24"/>
        </w:rPr>
        <w:t>Nơi cây cọ bắt đầu khám phá thế giới nội tâm – vẽ được niềm vui, nỗi buồn, sự u uất hay hy vọng trong ánh mắt nhân vật.</w:t>
      </w:r>
    </w:p>
    <w:p w14:paraId="199B0E5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rPr>
        <w:t>Chặng đường Thánh thiện: </w:t>
      </w:r>
      <w:r>
        <w:rPr>
          <w:rFonts w:hint="default" w:ascii="Palatino Linotype" w:hAnsi="Palatino Linotype" w:eastAsia="sans-serif" w:cs="Palatino Linotype"/>
          <w:i w:val="0"/>
          <w:iCs w:val="0"/>
          <w:caps w:val="0"/>
          <w:color w:val="1A1C1E"/>
          <w:spacing w:val="0"/>
          <w:sz w:val="24"/>
          <w:szCs w:val="24"/>
        </w:rPr>
        <w:t>Và chặng đường cuối cùng, cao cả nhất, là khi họ vư</w:t>
      </w:r>
      <w:r>
        <w:rPr>
          <w:rFonts w:hint="default" w:ascii="Palatino Linotype" w:hAnsi="Palatino Linotype" w:eastAsia="sans-serif" w:cs="Palatino Linotype"/>
          <w:i w:val="0"/>
          <w:iCs w:val="0"/>
          <w:caps w:val="0"/>
          <w:color w:val="1A1C1E"/>
          <w:spacing w:val="0"/>
          <w:sz w:val="24"/>
          <w:szCs w:val="24"/>
        </w:rPr>
        <w:t>ợt lên trên cảm xúc cõi người để biểu đạt sự trang nghiêm, từ bi. Đó là khi họ “truyền được cái Thần” vào tác phẩm.</w:t>
      </w:r>
    </w:p>
    <w:p w14:paraId="69EE0575">
      <w:pPr>
        <w:keepNext w:val="0"/>
        <w:keepLines w:val="0"/>
        <w:widowControl/>
        <w:numPr>
          <w:numId w:val="0"/>
        </w:numPr>
        <w:suppressLineNumbers w:val="0"/>
        <w:spacing w:before="0" w:beforeAutospacing="1" w:after="0" w:afterAutospacing="0" w:line="240" w:lineRule="atLeast"/>
        <w:rPr>
          <w:rFonts w:hint="default" w:ascii="Palatino Linotype" w:hAnsi="Palatino Linotype" w:eastAsia="sans-serif" w:cs="Palatino Linotype"/>
          <w:sz w:val="24"/>
          <w:szCs w:val="24"/>
        </w:rPr>
      </w:pPr>
    </w:p>
    <w:p w14:paraId="36F54231">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rPr>
        <w:t>Hành trình này đặt ra một câu hỏi định hướng cho cô bé họa sĩ, và cho tất cả chúng ta: Mục đích của tài năng là gì? Liệu nó chỉ để đáp ứng thị hiếu thị trường, hay nó còn là một phương tiện để ta hoàn thiện chính tâm hồn mình?</w:t>
      </w:r>
      <w:r>
        <w:rPr>
          <w:rFonts w:hint="default" w:ascii="Palatino Linotype" w:hAnsi="Palatino Linotype" w:eastAsia="sans-serif" w:cs="Palatino Linotype"/>
          <w:i w:val="0"/>
          <w:iCs w:val="0"/>
          <w:caps w:val="0"/>
          <w:color w:val="1A1C1E"/>
          <w:spacing w:val="0"/>
          <w:sz w:val="24"/>
          <w:szCs w:val="24"/>
        </w:rPr>
        <w:br w:type="textWrapping"/>
      </w:r>
      <w:r>
        <w:rPr>
          <w:rFonts w:hint="default" w:ascii="Palatino Linotype" w:hAnsi="Palatino Linotype" w:eastAsia="sans-serif" w:cs="Palatino Linotype"/>
          <w:i w:val="0"/>
          <w:iCs w:val="0"/>
          <w:caps w:val="0"/>
          <w:color w:val="1A1C1E"/>
          <w:spacing w:val="0"/>
          <w:sz w:val="24"/>
          <w:szCs w:val="24"/>
        </w:rPr>
        <w:t>Nhiều người sẽ hỏi, tại sao các tác phẩm của Picasso trông “méo mó” mà vẫn là kiệt tác? Có lẽ, giá trị của một tác phẩm không chỉ nằm ở kỹ thuật, mà còn ở sự cộng hưởng về tần số nội tâm. Một tâm hồn hỗn loạn sẽ tạo ra và bị thu hút bởi sự hỗn loạn. Một tâm hồn thanh tịnh sẽ tìm kiếm và biểu đạt sự thanh tịnh.</w:t>
      </w:r>
    </w:p>
    <w:p w14:paraId="4302FE7E">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p>
    <w:p w14:paraId="69A30823">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24"/>
          <w:szCs w:val="24"/>
        </w:rPr>
      </w:pPr>
      <w:r>
        <w:rPr>
          <w:rFonts w:hint="default" w:ascii="Palatino Linotype" w:hAnsi="Palatino Linotype" w:cs="Palatino Linotype"/>
          <w:i w:val="0"/>
          <w:iCs w:val="0"/>
          <w:caps w:val="0"/>
          <w:color w:val="1A1C1E"/>
          <w:spacing w:val="0"/>
          <w:sz w:val="24"/>
          <w:szCs w:val="24"/>
        </w:rPr>
        <w:t>PHẦN IV: HƯỚNG TỚI TƯƠNG LAI – TÌM LẠI SỰ CÂN BẰNG</w:t>
      </w:r>
    </w:p>
    <w:p w14:paraId="3AAC2D73">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Từ quá khứ đến hiện tại, tấm bản đồ giáo dục đã bị nghiêng lệch. Tương lai, với sự trỗi dậy của AI, đang buộc chúng ta phải cân bằng lại nó. Khi máy móc có thể trả lời mọi câu hỏi về “cái gì” và “làm thế nào”, giá trị độc nhất của con người nằm ở khả năng hỏi câu hỏi “tại sao” và “để làm gì”.</w:t>
      </w:r>
    </w:p>
    <w:p w14:paraId="53BFA76F">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Nhà tư tưởng Osho từng đưa ra một ý tưởng có vẻ không tưởng: một xã hội nơi công nghệ giải phóng con người khỏi lao động, để họ có thời gian cho sáng tạo và phát triển nội tâm. Dù còn xa vời, tầm nhìn đó đặt ra một câu hỏi cấp thiết: chúng ta đang đào tạo thế hệ trẻ để cạnh tranh với máy móc, hay để làm những điều máy móc không bao giờ làm được – đó là cảm thông, là sáng tạo, là đi tìm ý nghĩa, là “vượt ngục”.</w:t>
      </w:r>
    </w:p>
    <w:p w14:paraId="298C5525">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rPr>
        <w:t>Một nền giáo dục cho tương lai phải là một sự tích hợp thông thái. Nó phải hiểu rằng sự tu dưỡng nội tâm không phải là một con đường tách biệt, mà là một “hệ điều hành cho tâm trí” giúp mọi ngành nghề khác trở nên ý nghĩa hơn. Nó phải là một nền giáo dục dám nhìn về trí tuệ của quá khứ, nơi Socrates dạy ta tự vấn, Khổng Tử dạy ta tu thân, và các bậc Giác ngộ chỉ cho ta con đường giải thoát.</w:t>
      </w:r>
    </w:p>
    <w:p w14:paraId="50CA0926">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i w:val="0"/>
          <w:iCs w:val="0"/>
          <w:caps w:val="0"/>
          <w:color w:val="1A1C1E"/>
          <w:spacing w:val="0"/>
          <w:sz w:val="24"/>
          <w:szCs w:val="24"/>
        </w:rPr>
      </w:pPr>
    </w:p>
    <w:p w14:paraId="2D028693">
      <w:pPr>
        <w:pStyle w:val="3"/>
        <w:keepNext w:val="0"/>
        <w:keepLines w:val="0"/>
        <w:widowControl/>
        <w:suppressLineNumbers w:val="0"/>
        <w:spacing w:before="0" w:beforeAutospacing="0" w:after="0" w:afterAutospacing="0"/>
        <w:ind w:left="0" w:right="0"/>
        <w:rPr>
          <w:rFonts w:hint="default" w:ascii="Palatino Linotype" w:hAnsi="Palatino Linotype" w:cs="Palatino Linotype"/>
          <w:sz w:val="24"/>
          <w:szCs w:val="24"/>
        </w:rPr>
      </w:pPr>
      <w:r>
        <w:rPr>
          <w:rFonts w:hint="default" w:ascii="Palatino Linotype" w:hAnsi="Palatino Linotype" w:cs="Palatino Linotype"/>
          <w:i w:val="0"/>
          <w:iCs w:val="0"/>
          <w:caps w:val="0"/>
          <w:color w:val="1A1C1E"/>
          <w:spacing w:val="0"/>
          <w:sz w:val="24"/>
          <w:szCs w:val="24"/>
        </w:rPr>
        <w:t>LỜI KẾT: KHU VƯỜN CỦA TÌNH YÊU THƯƠNG</w:t>
      </w:r>
    </w:p>
    <w:p w14:paraId="7751D5EB">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Vậy, từ quá khứ đến tương lai, giáo dục cần thay đổi điều gì nhất? Có lẽ, sự thay đổi lớn nhất không nằm ở sách giáo khoa hay phương pháp, mà nằm ở chính quan niệm của chúng ta.</w:t>
      </w:r>
    </w:p>
    <w:p w14:paraId="001F34FC">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Không phải ai cũng sẽ chọn con đường “vượt ngục” một cách có ý thức. Và điều đó hoàn toàn ổn. Một xã hội không chỉ cần những người đi tìm đường, mà còn cần những người thợ lành nghề, những người nông dân chân chất, và cả những bông hoa dại kiên cường. Miễn là họ sống một cuộc đời lương thiện, không gây hại cho mình và cho người, thì mọi con đường đều đáng được trân trọng.</w:t>
      </w:r>
    </w:p>
    <w:p w14:paraId="60C6EDDE">
      <w:pPr>
        <w:pStyle w:val="6"/>
        <w:keepNext w:val="0"/>
        <w:keepLines w:val="0"/>
        <w:widowControl/>
        <w:suppressLineNumbers w:val="0"/>
        <w:spacing w:before="0" w:beforeAutospacing="1" w:after="216"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Nhưng dù là cổ thụ hay hoa dại, mọi cái cây đều cần một mảnh đất lành để phát triển. Mảnh đất đó chính là nền tảng đạo đức – lòng tốt, sự chính trực, và sự bao dung. Đây chính là thành tựu tối thiểu và cũng là cao cả nhất mà một nền giáo dục phải hướng tới.</w:t>
      </w:r>
    </w:p>
    <w:p w14:paraId="675ED5D9">
      <w:pPr>
        <w:pStyle w:val="6"/>
        <w:keepNext w:val="0"/>
        <w:keepLines w:val="0"/>
        <w:widowControl/>
        <w:suppressLineNumbers w:val="0"/>
        <w:spacing w:before="0" w:beforeAutospacing="1" w:after="0" w:afterAutospacing="0" w:line="240" w:lineRule="atLeast"/>
        <w:ind w:left="0" w:right="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rPr>
        <w:t>Giống như một người làm vườn, chúng ta không thể quyết định một hạt mầm sẽ trở thành cây gì. Chúng ta chỉ có thể vun xới mảnh đất, cung cấp đủ ánh sáng và nước lành, rồi tin tưởng vào sự sống đang âm thầm nảy nở bên trong. Và có lẽ, đó là tất cả những gì giáo dục chân chính cần làm: giúp mỗi sinh mệnh có thể phát triển thành phiên bản chân thật và tốt đẹp nhất của chính nó.</w:t>
      </w:r>
    </w:p>
    <w:p w14:paraId="4FD6AFC7">
      <w:pPr>
        <w:keepNext w:val="0"/>
        <w:keepLines w:val="0"/>
        <w:widowControl/>
        <w:suppressLineNumbers w:val="0"/>
        <w:pBdr>
          <w:top w:val="none" w:color="auto" w:sz="0" w:space="0"/>
          <w:left w:val="none" w:color="auto" w:sz="0" w:space="0"/>
          <w:bottom w:val="none" w:color="auto" w:sz="0" w:space="0"/>
          <w:right w:val="none" w:color="auto" w:sz="0" w:space="0"/>
        </w:pBdr>
        <w:spacing w:before="36" w:beforeAutospacing="0" w:after="36" w:afterAutospacing="0"/>
        <w:ind w:left="0" w:right="0"/>
        <w:jc w:val="left"/>
        <w:rPr>
          <w:rFonts w:hint="default" w:ascii="Palatino Linotype" w:hAnsi="Palatino Linotype" w:cs="Palatino Linotype"/>
          <w:sz w:val="24"/>
          <w:szCs w:val="24"/>
        </w:rPr>
      </w:pPr>
    </w:p>
    <w:p w14:paraId="2BCC54B0">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EB559"/>
    <w:multiLevelType w:val="singleLevel"/>
    <w:tmpl w:val="5CDEB55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4721E"/>
    <w:rsid w:val="11ED1B1E"/>
    <w:rsid w:val="26A8437A"/>
    <w:rsid w:val="2CBB2FF0"/>
    <w:rsid w:val="45EE3F48"/>
    <w:rsid w:val="50C4721E"/>
    <w:rsid w:val="605A3CA3"/>
    <w:rsid w:val="76743BF4"/>
    <w:rsid w:val="7FE87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2025-10-24T03:24:00Z</dcterms:created>
  <dc:creator>Anh Tuan Nguyen</dc:creator>
  <cp:lastModifiedBy>Anh Tuan Nguyen</cp:lastModifiedBy>
  <dcterms:modified xsi:type="dcterms:W3CDTF">2025-10-24T06:43:20Z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C15B5438382F4A4787DD377E7CA4D910_11</vt:lpwstr>
  </property>
</Properties>
</file>