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A54B9B">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b/>
          <w:bCs/>
          <w:i w:val="0"/>
          <w:iCs w:val="0"/>
          <w:caps w:val="0"/>
          <w:color w:val="1A1C1E"/>
          <w:spacing w:val="0"/>
          <w:sz w:val="44"/>
          <w:szCs w:val="44"/>
        </w:rPr>
      </w:pPr>
      <w:r>
        <w:rPr>
          <w:rFonts w:hint="eastAsia" w:ascii="SimSun" w:hAnsi="SimSun" w:eastAsia="SimSun" w:cs="SimSun"/>
          <w:b/>
          <w:bCs/>
          <w:i w:val="0"/>
          <w:iCs w:val="0"/>
          <w:caps w:val="0"/>
          <w:color w:val="1A1C1E"/>
          <w:spacing w:val="0"/>
          <w:sz w:val="44"/>
          <w:szCs w:val="44"/>
          <w:shd w:val="clear" w:fill="FFFFFF"/>
        </w:rPr>
        <w:t>ブログ記事：ブラックホールの内側、ビッグバンの外側</w:t>
      </w:r>
    </w:p>
    <w:p w14:paraId="00A02227">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著者：</w:t>
      </w:r>
      <w:r>
        <w:rPr>
          <w:rFonts w:hint="eastAsia" w:ascii="SimSun" w:hAnsi="SimSun" w:eastAsia="SimSun" w:cs="SimSun"/>
          <w:b/>
          <w:bCs/>
          <w:i w:val="0"/>
          <w:iCs w:val="0"/>
          <w:caps w:val="0"/>
          <w:color w:val="1A1C1E"/>
          <w:spacing w:val="0"/>
          <w:sz w:val="28"/>
          <w:szCs w:val="28"/>
          <w:shd w:val="clear" w:fill="FFFFFF"/>
        </w:rPr>
        <w:t>Aiden Lee</w:t>
      </w:r>
      <w:r>
        <w:rPr>
          <w:rFonts w:hint="eastAsia" w:ascii="SimSun" w:hAnsi="SimSun" w:eastAsia="SimSun" w:cs="SimSun"/>
          <w:i w:val="0"/>
          <w:iCs w:val="0"/>
          <w:caps w:val="0"/>
          <w:color w:val="1A1C1E"/>
          <w:spacing w:val="0"/>
          <w:sz w:val="28"/>
          <w:szCs w:val="28"/>
          <w:shd w:val="clear" w:fill="FFFFFF"/>
        </w:rPr>
        <w:t>、THE LIVES MEDIA 創設者</w:t>
      </w:r>
    </w:p>
    <w:p w14:paraId="00E36806">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shd w:val="clear" w:fill="FFFFFF"/>
        </w:rPr>
      </w:pPr>
    </w:p>
    <w:p w14:paraId="3E8B2B1E">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shd w:val="clear" w:fill="FFFFFF"/>
        </w:rPr>
      </w:pPr>
      <w:r>
        <w:rPr>
          <w:rFonts w:hint="default" w:ascii="SimSun" w:hAnsi="SimSun" w:eastAsia="SimSun" w:cs="SimSun"/>
          <w:i w:val="0"/>
          <w:iCs w:val="0"/>
          <w:caps w:val="0"/>
          <w:color w:val="1A1C1E"/>
          <w:spacing w:val="0"/>
          <w:sz w:val="28"/>
          <w:szCs w:val="28"/>
          <w:shd w:val="clear" w:fill="FFFFFF"/>
          <w:lang w:val="en-US"/>
        </w:rPr>
        <w:t xml:space="preserve">Expert: </w:t>
      </w:r>
      <w:r>
        <w:rPr>
          <w:rFonts w:hint="eastAsia" w:ascii="SimSun" w:hAnsi="SimSun" w:eastAsia="SimSun" w:cs="SimSun"/>
          <w:i w:val="0"/>
          <w:iCs w:val="0"/>
          <w:caps w:val="0"/>
          <w:color w:val="1A1C1E"/>
          <w:spacing w:val="0"/>
          <w:sz w:val="28"/>
          <w:szCs w:val="28"/>
          <w:shd w:val="clear" w:fill="FFFFFF"/>
        </w:rPr>
        <w:t>私たちが観測できる宇宙のすべては、無限の現実という大洋の中の、ほんの小さな泡にすぎないのではないでしょうか？</w:t>
      </w:r>
    </w:p>
    <w:p w14:paraId="4A1C48AA">
      <w:pPr>
        <w:pStyle w:val="4"/>
        <w:keepNext w:val="0"/>
        <w:keepLines w:val="0"/>
        <w:widowControl/>
        <w:suppressLineNumbers w:val="0"/>
        <w:shd w:val="clear" w:fill="FFFFFF"/>
        <w:spacing w:before="0" w:beforeAutospacing="1" w:after="216" w:afterAutospacing="0" w:line="240" w:lineRule="atLeast"/>
        <w:ind w:left="0" w:right="0" w:firstLine="0"/>
        <w:rPr>
          <w:rFonts w:hint="default" w:ascii="sans-serif" w:hAnsi="sans-serif" w:eastAsia="sans-serif" w:cs="sans-serif"/>
          <w:i w:val="0"/>
          <w:iCs w:val="0"/>
          <w:caps w:val="0"/>
          <w:color w:val="1A1C1E"/>
          <w:spacing w:val="0"/>
          <w:sz w:val="16"/>
          <w:szCs w:val="16"/>
          <w:shd w:val="clear" w:fill="FFFFFF"/>
          <w:lang w:val="en-US"/>
        </w:rPr>
      </w:pPr>
    </w:p>
    <w:p w14:paraId="1C6DCAE5">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b/>
          <w:bCs/>
          <w:i w:val="0"/>
          <w:iCs w:val="0"/>
          <w:caps w:val="0"/>
          <w:color w:val="1A1C1E"/>
          <w:spacing w:val="0"/>
          <w:sz w:val="36"/>
          <w:szCs w:val="36"/>
        </w:rPr>
      </w:pPr>
      <w:r>
        <w:rPr>
          <w:rFonts w:hint="eastAsia" w:ascii="SimSun" w:hAnsi="SimSun" w:eastAsia="SimSun" w:cs="SimSun"/>
          <w:b/>
          <w:bCs/>
          <w:i w:val="0"/>
          <w:iCs w:val="0"/>
          <w:caps w:val="0"/>
          <w:color w:val="1A1C1E"/>
          <w:spacing w:val="0"/>
          <w:sz w:val="36"/>
          <w:szCs w:val="36"/>
          <w:shd w:val="clear" w:fill="FFFFFF"/>
        </w:rPr>
        <w:t>序論：忘れられた大いなる問い</w:t>
      </w:r>
    </w:p>
    <w:p w14:paraId="2A739B56">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一世紀以上にわたり、人類の知性は万物の起源に関する壮大な絵を描き出してきました。それがビッグバンの物語です。無限に小さく、無限に熱い特異点から、創世の爆発が空間、時間、そして私たちが知るすべての物質を生み出しました。138億年にわたる膨張と冷却を経て、それは銀河を、恒星を、惑星を、そして最終的には私たち自身を形作りました。</w:t>
      </w:r>
    </w:p>
    <w:p w14:paraId="2B32BD45">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これは最も偉大な知的成果の一つであり、複雑な数式と説得力のある観測証拠によって裏付けられた物語です。それは私たちに秩序を、時間軸を、物質世界の存在に対する合理的な説明を与えてくれました。</w:t>
      </w:r>
    </w:p>
    <w:p w14:paraId="7CAD06F5">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その輝かしさの中にあっても、ビッグバンの物語は静かな空白を残しています。科学そのものを当惑させる根本的な問いです。「ビッグバンの前には何があったのか？」。もし宇宙が一点から生まれたのなら、その一点を創ったのは何か？あの爆発の莫大なエネルギーはどこから来たのか？</w:t>
      </w:r>
    </w:p>
    <w:p w14:paraId="5C490539">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この問いは私たちを物理学の境界へと押しやり、より古く、より深い哲学的な議論に触れさせます。「物質が先か、意識が先か？」。</w:t>
      </w:r>
    </w:p>
    <w:p w14:paraId="1A867141">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現代科学は、すべては測定可能でなければならないという前提のもと、暗黙のうちに物質の側を選んできました。科学者たちは、意識とは、何十億年ものランダムな進化の後に脳内の化学反応から生まれる、複雑な副産物にすぎない、と仮定しています。</w:t>
      </w:r>
    </w:p>
    <w:p w14:paraId="62D07AD1">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もう一つの知恵の流れ、多くの文明を通じてひそかに流れてきた思潮があり、全く異なる答えを提示しています。それは、おそらく私たちは問いを間違えていたのではないか、と示唆しています。おそらく「どちらが先か」ということはなく、なぜなら両者は最初から決して分離していなかったからです。そしておそらく、この宇宙は物質的な偶然から始まったのではなく、一つの観念から始まったのです。</w:t>
      </w:r>
    </w:p>
    <w:p w14:paraId="6F414D1B">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の記事は、あなたが科学者であれ、哲学者であれ、あるいは単なる好奇心旺盛な人であれ、慣れ親しんだ答えを一旦脇に置き、発見の旅に出ることを誘います。これは科学を否定するための旅ではなく、それをはるかに壮大な文脈の中に位置づけるためのものです。そこでは、物質、エネルギー、そして意識が、終わりのない創造の舞踏の中で溶け合っています。</w:t>
      </w:r>
    </w:p>
    <w:p w14:paraId="5E5E2180">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shd w:val="clear" w:fill="FFFFFF"/>
        </w:rPr>
      </w:pPr>
    </w:p>
    <w:p w14:paraId="66E5F978">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b/>
          <w:bCs/>
          <w:i w:val="0"/>
          <w:iCs w:val="0"/>
          <w:caps w:val="0"/>
          <w:color w:val="1A1C1E"/>
          <w:spacing w:val="0"/>
          <w:sz w:val="36"/>
          <w:szCs w:val="36"/>
          <w:shd w:val="clear" w:fill="FFFFFF"/>
        </w:rPr>
      </w:pPr>
      <w:r>
        <w:rPr>
          <w:rFonts w:hint="eastAsia" w:ascii="SimSun" w:hAnsi="SimSun" w:eastAsia="SimSun" w:cs="SimSun"/>
          <w:b/>
          <w:bCs/>
          <w:i w:val="0"/>
          <w:iCs w:val="0"/>
          <w:caps w:val="0"/>
          <w:color w:val="1A1C1E"/>
          <w:spacing w:val="0"/>
          <w:sz w:val="36"/>
          <w:szCs w:val="36"/>
          <w:shd w:val="clear" w:fill="FFFFFF"/>
        </w:rPr>
        <w:t>第一章：現実の基盤——意識と物質が一つであるとき</w:t>
      </w:r>
    </w:p>
    <w:p w14:paraId="4C3AE089">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宇宙が一つの観念から生まれた可能性を探るために、最も根本的な原理から始める必要がある。それは、古代の東洋と西洋の賢者たちが何千年にもわたって思索してきた原理、すなわち一元論（Monism）である。</w:t>
      </w:r>
    </w:p>
    <w:p w14:paraId="11E5BF4E">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複雑に聞こえるかもしれないが、その核心的な考えは驚くほど単純だ。宇宙の万物は、無数の異なる形で現れながらも、すべて単一の根源的な実体に由来するのである。したがって、意識と物質は二つの別個の、対立する実体ではない。それらは同じ真実の、異なる二つの表現状態にすぎないのだ。</w:t>
      </w:r>
    </w:p>
    <w:p w14:paraId="6FA4E0F2">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水を想像してみるとよい。水は私たちが毎日飲む液体の状態で存在する。熱せられると、目に見えない水蒸気となって空気中に拡散する。冷やされると、硬い氷となって固まる。水蒸気、液体の水、そして氷は、見た目も性質も全く異なるが、その深層にある本質が同じであること、つまり</w:t>
      </w:r>
      <w:r>
        <w:rPr>
          <w:rFonts w:hint="default" w:ascii="Palatino Linotype" w:hAnsi="Palatino Linotype" w:eastAsia="SimSun" w:cs="Palatino Linotype"/>
          <w:i w:val="0"/>
          <w:iCs w:val="0"/>
          <w:caps w:val="0"/>
          <w:color w:val="1A1C1E"/>
          <w:spacing w:val="0"/>
          <w:sz w:val="28"/>
          <w:szCs w:val="28"/>
          <w:shd w:val="clear" w:fill="FFFFFF"/>
        </w:rPr>
        <w:t>H₂O</w:t>
      </w:r>
      <w:r>
        <w:rPr>
          <w:rFonts w:hint="eastAsia" w:ascii="SimSun" w:hAnsi="SimSun" w:eastAsia="SimSun" w:cs="SimSun"/>
          <w:i w:val="0"/>
          <w:iCs w:val="0"/>
          <w:caps w:val="0"/>
          <w:color w:val="1A1C1E"/>
          <w:spacing w:val="0"/>
          <w:sz w:val="28"/>
          <w:szCs w:val="28"/>
          <w:shd w:val="clear" w:fill="FFFFFF"/>
        </w:rPr>
        <w:t>であることを疑う者はいない。それらは単に異なるエネルギーと構造の状態にあるだけなのだ。</w:t>
      </w:r>
    </w:p>
    <w:p w14:paraId="5ACF9D28">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考えは、現代の西洋思想には馴染みがないように見えるかもしれないが、決して孤立したものではない。量子物理学の分野でさえ、アインシュタインの優れた弟子の一人であるデイヴィッド・ボームのような先駆的な思想家が、驚くべき現実のモデルを提唱した。彼は、私たちが知覚する物質宇宙は単なる「明在系（Explicate Order）」であり、より深く、より全体的で、より相互に関連した現実の層、すなわち「暗在系（Implicate Order）」と呼ばれるものの外的な現れであると示唆したのだ。</w:t>
      </w:r>
    </w:p>
    <w:p w14:paraId="0B0B998D">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ボームの「暗在系」と古代の知恵における「唯一の実体」は、同じ真実を指す二つの異なる名前にすぎないのではないだろうか？つまり、存在の最高レベルにおいて、純粋な観念——至高の意識の一形態——が自らを「凝縮」させて物質を創り出すことができるのである。</w:t>
      </w:r>
    </w:p>
    <w:p w14:paraId="698D71FE">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一元論は、意識と物質も同様であると示唆する。意識は水蒸気にたとえられる。精妙で、遍在し、目に見えず、制限がない。一方、物質は氷のようだ。凝縮され、形があり、明確な構造と法則を持つ。それらは二つの異なるものではなく、同じ宇宙的な実体の二つの振動状態なのだ。</w:t>
      </w:r>
    </w:p>
    <w:p w14:paraId="118CA92B">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原理を受け入れるとき、驚くべき認識の扉が開かれる。もし物質がより深い実体の「凝縮」した状態にすぎないとすれば、存在の最高かつ最も精妙なレベルにおいて、純粋な観念——至高の意識の一形態——が自らを「凝縮」させて物質を創り出すことができるのである。</w:t>
      </w:r>
    </w:p>
    <w:p w14:paraId="2E53231F">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は全く突飛な考えではない。多くの古代経典には、深遠な法力を持つ神が、ただ一つの観念によって、山や川、そして無数の生命が存在する広大な天上の国を創造することができると記されている。その世界に住む生命にとって、その世界は完全に現実であり、独自の物理法則を持っているのだ。</w:t>
      </w:r>
    </w:p>
    <w:p w14:paraId="58F2F9B3">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では、私たちの宇宙についてはどうであろうか？おそらく、それも例外ではないのかもしれない。私たちが観測している広大な宇宙全体も、その何十億もの銀河と複雑な法則とともに、より高次元の生命体による一つの偉大な観念の現れにすぎないのかもしれない。</w:t>
      </w:r>
    </w:p>
    <w:p w14:paraId="5244426B">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もしそうなら、宇宙の起源は無から生じたランダムな偶然ではなく、目的のない混沌とした爆発でもなかった。それは意図的な創造行為であり、「意識」という名の一つの最初の音符から始まった交響曲なのである。そして、私たちの物語は生命のない物質粒子の物語ではなく、偉大な観念の現れの物語なのだ。</w:t>
      </w:r>
    </w:p>
    <w:p w14:paraId="6EC316CD">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shd w:val="clear" w:fill="FFFFFF"/>
        </w:rPr>
      </w:pPr>
    </w:p>
    <w:p w14:paraId="6BC432F1">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b/>
          <w:bCs/>
          <w:i w:val="0"/>
          <w:iCs w:val="0"/>
          <w:caps w:val="0"/>
          <w:color w:val="1A1C1E"/>
          <w:spacing w:val="0"/>
          <w:sz w:val="36"/>
          <w:szCs w:val="36"/>
          <w:shd w:val="clear" w:fill="FFFFFF"/>
        </w:rPr>
      </w:pPr>
      <w:r>
        <w:rPr>
          <w:rFonts w:hint="eastAsia" w:ascii="SimSun" w:hAnsi="SimSun" w:eastAsia="SimSun" w:cs="SimSun"/>
          <w:b/>
          <w:bCs/>
          <w:i w:val="0"/>
          <w:iCs w:val="0"/>
          <w:caps w:val="0"/>
          <w:color w:val="1A1C1E"/>
          <w:spacing w:val="0"/>
          <w:sz w:val="36"/>
          <w:szCs w:val="36"/>
          <w:shd w:val="clear" w:fill="FFFFFF"/>
        </w:rPr>
        <w:t>第二章：同じ領域の、異なる地図</w:t>
      </w:r>
    </w:p>
    <w:p w14:paraId="76FF9834">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もし物質宇宙が観念の現れであるならば、それが私たちの空間に「凝縮」する際には、特定の運用法則に従わなければならない。それはまるで、プログラマーが仮想世界のために核となる「関数」を書いたり、作曲家が交響曲のために和声の規則を定めたりするようなものである。</w:t>
      </w:r>
    </w:p>
    <w:p w14:paraId="7DEB1C81">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私たちの世界の物質は常にそれ自身であり、固有の法則を持っている。しかし、人間がそれをどのように記述し理解するかは、彼らの方法、観念、そして認識の境地によって変わる。この物質的な現実を「地図に描く」試みの中で、人類は多くの異なる記述体系を生み出してきた。その中でも、東洋と西洋の思考を形作った二つの大きな地図がある。</w:t>
      </w:r>
    </w:p>
    <w:p w14:paraId="117285B1">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サッカーの試合を想像してみるとよい。同じ出来事がフィールド上で繰り広げられているが、一人一人が「見る」現実は異なる。監督はフォーメーションと戦術を見ている。選手はボールとチームメイトの位置だけを気にしている。観客は感情とゴールに夢中である。警備員は観衆の中の潜在的な危険にのみ注意を払っている。彼らの誰も間違ってはいない。彼らはただ、異なる目的を持って、同じ出来事の異なる側面に焦点を合わせているだけなのだ。</w:t>
      </w:r>
    </w:p>
    <w:p w14:paraId="19C0848B">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同様に、私たちの物質世界に関する二つの大きな地図も矛盾していない。それらは単に二つの異なる視点から描かれているだけである。</w:t>
      </w:r>
    </w:p>
    <w:p w14:paraId="192657F4">
      <w:pPr>
        <w:pStyle w:val="4"/>
        <w:keepNext w:val="0"/>
        <w:keepLines w:val="0"/>
        <w:widowControl/>
        <w:numPr>
          <w:ilvl w:val="0"/>
          <w:numId w:val="1"/>
        </w:numPr>
        <w:suppressLineNumbers w:val="0"/>
        <w:shd w:val="clear" w:fill="FFFFFF"/>
        <w:spacing w:before="0" w:beforeAutospacing="1" w:after="216" w:afterAutospacing="0" w:line="240" w:lineRule="atLeast"/>
        <w:ind w:left="420" w:leftChars="0" w:right="0" w:hanging="420" w:firstLineChars="0"/>
        <w:rPr>
          <w:rFonts w:hint="eastAsia" w:ascii="SimSun" w:hAnsi="SimSun" w:eastAsia="SimSun" w:cs="SimSun"/>
          <w:i w:val="0"/>
          <w:iCs w:val="0"/>
          <w:caps w:val="0"/>
          <w:color w:val="1A1C1E"/>
          <w:spacing w:val="0"/>
          <w:sz w:val="28"/>
          <w:szCs w:val="28"/>
        </w:rPr>
      </w:pPr>
      <w:r>
        <w:rPr>
          <w:rFonts w:hint="eastAsia" w:ascii="SimSun" w:hAnsi="SimSun" w:eastAsia="SimSun" w:cs="SimSun"/>
          <w:b/>
          <w:bCs/>
          <w:i w:val="0"/>
          <w:iCs w:val="0"/>
          <w:caps w:val="0"/>
          <w:color w:val="1A1C1E"/>
          <w:spacing w:val="0"/>
          <w:sz w:val="28"/>
          <w:szCs w:val="28"/>
          <w:shd w:val="clear" w:fill="FFFFFF"/>
        </w:rPr>
        <w:t>現代科学の地図は元素周期表だ</w:t>
      </w:r>
      <w:r>
        <w:rPr>
          <w:rFonts w:hint="eastAsia" w:ascii="SimSun" w:hAnsi="SimSun" w:eastAsia="SimSun" w:cs="SimSun"/>
          <w:i w:val="0"/>
          <w:iCs w:val="0"/>
          <w:caps w:val="0"/>
          <w:color w:val="1A1C1E"/>
          <w:spacing w:val="0"/>
          <w:sz w:val="28"/>
          <w:szCs w:val="28"/>
          <w:shd w:val="clear" w:fill="FFFFFF"/>
        </w:rPr>
        <w:t>。それは分析家の視点、サッカーの試合における「技術者」の視点のようなものである。それはすべてを分解し、万物を構成する一つ一つの「レンガ」を調べる。炭素、酸素、鉄……。それは「この物は何でできているのか？」という問いに答える。この地図は、物質の構造を理解し、技術を発展させる上で非常に効果的だ。</w:t>
      </w:r>
    </w:p>
    <w:p w14:paraId="34595494">
      <w:pPr>
        <w:pStyle w:val="4"/>
        <w:keepNext w:val="0"/>
        <w:keepLines w:val="0"/>
        <w:widowControl/>
        <w:numPr>
          <w:ilvl w:val="0"/>
          <w:numId w:val="1"/>
        </w:numPr>
        <w:suppressLineNumbers w:val="0"/>
        <w:shd w:val="clear" w:fill="FFFFFF"/>
        <w:spacing w:before="0" w:beforeAutospacing="1" w:after="216" w:afterAutospacing="0" w:line="240" w:lineRule="atLeast"/>
        <w:ind w:left="420" w:leftChars="0" w:right="0" w:hanging="420" w:firstLineChars="0"/>
        <w:rPr>
          <w:rFonts w:hint="eastAsia" w:ascii="SimSun" w:hAnsi="SimSun" w:eastAsia="SimSun" w:cs="SimSun"/>
          <w:i w:val="0"/>
          <w:iCs w:val="0"/>
          <w:caps w:val="0"/>
          <w:color w:val="1A1C1E"/>
          <w:spacing w:val="0"/>
          <w:sz w:val="28"/>
          <w:szCs w:val="28"/>
        </w:rPr>
      </w:pPr>
      <w:r>
        <w:rPr>
          <w:rFonts w:hint="eastAsia" w:ascii="SimSun" w:hAnsi="SimSun" w:eastAsia="SimSun" w:cs="SimSun"/>
          <w:b/>
          <w:bCs/>
          <w:i w:val="0"/>
          <w:iCs w:val="0"/>
          <w:caps w:val="0"/>
          <w:color w:val="1A1C1E"/>
          <w:spacing w:val="0"/>
          <w:sz w:val="28"/>
          <w:szCs w:val="28"/>
          <w:shd w:val="clear" w:fill="FFFFFF"/>
        </w:rPr>
        <w:t>古代東洋の知恵の地図は五行である。</w:t>
      </w:r>
      <w:r>
        <w:rPr>
          <w:rFonts w:hint="eastAsia" w:ascii="SimSun" w:hAnsi="SimSun" w:eastAsia="SimSun" w:cs="SimSun"/>
          <w:i w:val="0"/>
          <w:iCs w:val="0"/>
          <w:caps w:val="0"/>
          <w:color w:val="1A1C1E"/>
          <w:spacing w:val="0"/>
          <w:sz w:val="28"/>
          <w:szCs w:val="28"/>
          <w:shd w:val="clear" w:fill="FFFFFF"/>
        </w:rPr>
        <w:t>こちらは「監督」の視点に似ている。それは個々の選手の「材質」にはあまり関心を持たず、試合全体の動き、相互作用、そしてバランスに関心を持つ。それは基本的なエネルギーの状態を記述する。凝縮と堅固さ（金）、成長と上昇（木）、流動性と柔軟性（水）、放射と燃焼（火）、そして安定と滋養（土）。それは「現在、どのようなエネルギーの力学が働いているのか？」という問いに答える。この地図は、自然と生命体の動的な平衡を理解する上で非常に効果的である。</w:t>
      </w:r>
    </w:p>
    <w:p w14:paraId="4E82FEFB">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最も重要なことは、地図は領土ではないということだ。これらのシステムは両方とも認識の「レンズ」であり、現実を記述する有用な方法である。物質自体がその意味で五行を「持っている」わけでも、原子を「持っている」わけでもない。それは単に存在するだけなのだ。そして何よりも、これらの地図はどちらも、非常に有用ではあるが、この目に見える領域（三界）という「競技場」を記述するためにのみ有効なのである。</w:t>
      </w:r>
    </w:p>
    <w:p w14:paraId="7AF440A3">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他の空間、他の次元では、物質は全く異なる法則に従って機能するかもしれない。それは全く異なるルールを持つ別のスポーツのようなもので、全く新しい地図が必要となるのだ。</w:t>
      </w:r>
    </w:p>
    <w:p w14:paraId="197D91EE">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shd w:val="clear" w:fill="FFFFFF"/>
        </w:rPr>
      </w:pPr>
    </w:p>
    <w:p w14:paraId="189C2D81">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b/>
          <w:bCs/>
          <w:i w:val="0"/>
          <w:iCs w:val="0"/>
          <w:caps w:val="0"/>
          <w:color w:val="1A1C1E"/>
          <w:spacing w:val="0"/>
          <w:sz w:val="36"/>
          <w:szCs w:val="36"/>
          <w:shd w:val="clear" w:fill="FFFFFF"/>
        </w:rPr>
      </w:pPr>
      <w:r>
        <w:rPr>
          <w:rFonts w:hint="eastAsia" w:ascii="SimSun" w:hAnsi="SimSun" w:eastAsia="SimSun" w:cs="SimSun"/>
          <w:b/>
          <w:bCs/>
          <w:i w:val="0"/>
          <w:iCs w:val="0"/>
          <w:caps w:val="0"/>
          <w:color w:val="1A1C1E"/>
          <w:spacing w:val="0"/>
          <w:sz w:val="36"/>
          <w:szCs w:val="36"/>
          <w:shd w:val="clear" w:fill="FFFFFF"/>
        </w:rPr>
        <w:t>第三章：五行を超えて——修煉の知恵からの世界観</w:t>
      </w:r>
    </w:p>
    <w:p w14:paraId="7ED2CCCC">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もし元素周期表と五行が私たちの住む「競技場」の地図であるならば、他の「スポーツ」、つまり全く異なるルールを持つ他の世界は存在するのだろうか？</w:t>
      </w:r>
    </w:p>
    <w:p w14:paraId="4163996F">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現代科学は、超ひも理論のような先進的な理論によって、他の次元の存在の可能性を認め始めている。しかし、何千年も前に、東洋のある知恵の体系は、それらについて語るだけでなく、この領域を知覚し超越するための道を詳細に記述していた。それが修煉の世界観である。</w:t>
      </w:r>
    </w:p>
    <w:p w14:paraId="3D571D4A">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その深さを理解するために、一時的に科学のレンズを外し、客観的な観察者としてこの世界観を探求してみる必要がある。</w:t>
      </w:r>
    </w:p>
    <w:p w14:paraId="1F41F4CE">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思想体系には、「五行の中に在らず、三界の外に跳び出す」という古典的な言葉が伝えられている。これは単なる哲学ではなく、具体的な目標を記述したものである。「三界」とは、彼らによれば、まさにこの目に見える三次元空間であり、すべての物事が私たちの知る物質法則に支配されている「競技場」のことである。修煉者の目標は、それらの束縛から自由になることなのだ。</w:t>
      </w:r>
    </w:p>
    <w:p w14:paraId="52DEC25A">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では、どうすれば自由になれるのか？彼らによれば、修煉とは単に道徳を高めることではなく、厳密な論理を持つ物質的な因果応報の過程である。ここで、あなたは尋ねるかもしれない。心性、徳、そして業といった道徳的な概念が、どうして物質であり得るのか？と。これはおそらく、唯物論的な考え方を持つ人が最も受け入れがたい点であろう。</w:t>
      </w:r>
    </w:p>
    <w:p w14:paraId="225BE8AE">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世界観において、その答えは、それらが抽象的な概念ではないという事実に在る。それらは、人体と並行して存在する他の空間に実在する物質として記述されているのだ。したがって、徳は白く純粋な物質として、業は黒く粗く重い物質として記述される。「心性を高める」という行為は、徳という物質を積極的に増やす過程なのである。</w:t>
      </w:r>
    </w:p>
    <w:p w14:paraId="7EDC23C6">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して、ここが重要な点だ。この徳という物質は、精妙な「錬金術」のための不可欠な「原料」と見なされる。修煉のエネルギーは徳を用いて体内のあらゆる粒子を変化させ、徐々に五行に属する粗い物質を、より精妙で高エネルギーの物質に置き換えていく。徳という「原料」が十分にないと、この変換は起こり得ないのだ。</w:t>
      </w:r>
    </w:p>
    <w:p w14:paraId="2D158370">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彼らがこの変換の証拠として挙げる現象の一つに舎利子がある。多くの成就した修煉者の火葬後、その遺骨から、現代の科学分析では完全には説明できない並外れた物理的特性を持つ、宝石のような遺物が残されることがある。彼らの世界観では、舎利子はその過程の物質的な痕跡と見なされる。それは、極度に高いレベルまで浄化された物質であり、「五行の外」の物質となったもので、生命が別の存在レベルに移行した後に残された抜け殻のようなものである。</w:t>
      </w:r>
    </w:p>
    <w:p w14:paraId="21D90588">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問題は、彼らがどうしてこれらのことを知ることができたのか、ということだ。彼らは、通常の感覚を超越した知覚ツールについて語る。それが天目（第三の目）である。記述によれば、天目は通常の光（光子）で見るのではなく、他の空間次元やより精妙な種類の微粒子を直接知覚する能力を持っている。このツールを使えば、並行世界や他の領域の生命体を観察することが可能であると彼らは主張するのである。</w:t>
      </w:r>
    </w:p>
    <w:p w14:paraId="06155072">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私たちが信じるか信じないかにかかわらず、東洋の修煉の知恵は、信じられないほど広大で首尾一貫した現実のモデルを提供してきた。それは、宇宙が多層的であり、物質が変換可能であり、人間の認識が拡大可能であるという可能性を開くのである。このレンズを手に、たとえ一時的にであれ、ビッグバンやブラックホールといった科学の「謎」を全く新しい光の下で再訪してみよう。</w:t>
      </w:r>
    </w:p>
    <w:p w14:paraId="0BD68350">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shd w:val="clear" w:fill="FFFFFF"/>
        </w:rPr>
      </w:pPr>
    </w:p>
    <w:p w14:paraId="0B6DD6DA">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b/>
          <w:bCs/>
          <w:i w:val="0"/>
          <w:iCs w:val="0"/>
          <w:caps w:val="0"/>
          <w:color w:val="1A1C1E"/>
          <w:spacing w:val="0"/>
          <w:sz w:val="36"/>
          <w:szCs w:val="36"/>
          <w:shd w:val="clear" w:fill="FFFFFF"/>
        </w:rPr>
      </w:pPr>
      <w:r>
        <w:rPr>
          <w:rFonts w:hint="eastAsia" w:ascii="SimSun" w:hAnsi="SimSun" w:eastAsia="SimSun" w:cs="SimSun"/>
          <w:b/>
          <w:bCs/>
          <w:i w:val="0"/>
          <w:iCs w:val="0"/>
          <w:caps w:val="0"/>
          <w:color w:val="1A1C1E"/>
          <w:spacing w:val="0"/>
          <w:sz w:val="36"/>
          <w:szCs w:val="36"/>
          <w:shd w:val="clear" w:fill="FFFFFF"/>
        </w:rPr>
        <w:t>第四章：ビッグバンを再読する——泡か、大洋か</w:t>
      </w:r>
    </w:p>
    <w:p w14:paraId="5C688D06">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科学は、ますます精巧になる観測ツールを用いて、起源に関する壮大な物語を描き出してきた。私たちの宇宙は膨脹している、と。この観測された事実から、ほとんど必然的な論理的推論が生まれた。もし「フィルムを巻き戻す」なら、すべては一点、すなわちビッグバンから始まったに違いない、と。</w:t>
      </w:r>
    </w:p>
    <w:p w14:paraId="649C886D">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これは合理的なモデルだが、暗黙の仮定の上に成り立っている。それは、私たちが観測しているものが宇宙のすべてであるという仮定だ。</w:t>
      </w:r>
    </w:p>
    <w:p w14:paraId="6DBD70AE">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しかし、もし私たちがスケールに関する仮定を変えたらどうなるだろうか？</w:t>
      </w:r>
    </w:p>
    <w:p w14:paraId="4125F26B">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すべての現実が、無限で永遠の大洋であると想像してみるとよい。そして、私たちの「観測可能な宇宙」全体は、その誕生から終焉まで、その大洋の表面で一つの小さな泡が生まれ、膨脹し、そして弾ける瞬間に相当するのである。</w:t>
      </w:r>
    </w:p>
    <w:p w14:paraId="0E8F064F">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科学は、その最も偉大な望遠鏡をもってしても、おそらくその泡の物理学を詳細に研究しているにすぎない。彼らは泡の膜の膨脹率を測定し、それを宇宙の膨脹と呼ぶ。彼らは泡を創った「爆発」の瞬間を推測し、それをビッグバンと呼ぶ。彼らは間違ってはいない。しかし、彼らが研究しているのは泡の物理学であり、それを宇宙論と呼んでいるのだ。</w:t>
      </w:r>
    </w:p>
    <w:p w14:paraId="5380FDE1">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レンズを通して見れば、「ビッグバンの前には何があったのか？」という問いは、「この泡が形成される前には何があったのか？」と問うのと同じくらい無意味になる。答えは、大洋である。大洋は常にそこにあったのだ。</w:t>
      </w:r>
    </w:p>
    <w:p w14:paraId="1EA0FE8B">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ビッグバンは、たとえそれが実際に起こったとしても、おそらく宇宙を創った出来事ではなかったであろう。それは単に、私たちの局所的な物質領域の始まり、つまり一つの泡の誕生を印づける出来事だったのだ。成・住・壊・滅のサイクルは、大洋全体の呼吸ではなく、無数の泡の中の一つの泡の、短い寿命にすぎないのである。</w:t>
      </w:r>
    </w:p>
    <w:p w14:paraId="74B4A60B">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したがって、私たちが観測する膨脹は、万物の始まりを証明するものではない。それはただ、私たちがいる泡が、現在、膨脹の段階にあることを証明しているだけなのだ。</w:t>
      </w:r>
    </w:p>
    <w:p w14:paraId="2C7A5E45">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shd w:val="clear" w:fill="FFFFFF"/>
        </w:rPr>
      </w:pPr>
    </w:p>
    <w:p w14:paraId="66E048AA">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b/>
          <w:bCs/>
          <w:i w:val="0"/>
          <w:iCs w:val="0"/>
          <w:caps w:val="0"/>
          <w:color w:val="1A1C1E"/>
          <w:spacing w:val="0"/>
          <w:sz w:val="36"/>
          <w:szCs w:val="36"/>
          <w:shd w:val="clear" w:fill="FFFFFF"/>
        </w:rPr>
      </w:pPr>
      <w:r>
        <w:rPr>
          <w:rFonts w:hint="eastAsia" w:ascii="SimSun" w:hAnsi="SimSun" w:eastAsia="SimSun" w:cs="SimSun"/>
          <w:b/>
          <w:bCs/>
          <w:i w:val="0"/>
          <w:iCs w:val="0"/>
          <w:caps w:val="0"/>
          <w:color w:val="1A1C1E"/>
          <w:spacing w:val="0"/>
          <w:sz w:val="36"/>
          <w:szCs w:val="36"/>
          <w:shd w:val="clear" w:fill="FFFFFF"/>
        </w:rPr>
        <w:t>第五章：宇宙の渦としての銀河</w:t>
      </w:r>
    </w:p>
    <w:p w14:paraId="733C76BB">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もし観測可能な宇宙がただの泡であるならば、その中の銀河とは何なのであろうか？現在の科学モデルは、それらを重力によって結びつけられた星と惑星の集まりと見なしている。しかし、このモデルは大きな謎に突き当たっている。回転木馬を想像してみるとよい。外側の席に座っている人は、振り落とされないようにしっかりとつかまっていなければならない。科学は銀河にも同じことを期待していた。つまり、遠い縁にある星は、中心に近い星よりもずっとゆっくりと回転するはずだと。</w:t>
      </w:r>
    </w:p>
    <w:p w14:paraId="0ED015F6">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現実は衝撃的であった。観測によると、最も外側の星々は、中心近くの星々とほぼ同じくらいの、あり得ないほどの高速で回転していることが示されたのである。科学者たちはこの現象に「銀河の回転曲線問題」というやや無味乾燥な名前を付けたが、その本質は実に驚くべきものであった。銀河全体が、渦を巻くのではなく、固体の円盤のように回転しているのである。</w:t>
      </w:r>
    </w:p>
    <w:p w14:paraId="2E5DC9A3">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回転木馬」がなぜバラバラにならないのかを説明するために、科学は仮説を立てた。「ダークマター・ハロー」と呼ばれる、莫大な量の目に見えない物質が存在し、それが銀河を包み込み、その重力で無謀な星々を「つなぎ止めている」に違いない、と。</w:t>
      </w:r>
    </w:p>
    <w:p w14:paraId="687CCD12">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しかし、もしかしたら、私たちは最初から見方を間違えていたのかもしれない。</w:t>
      </w:r>
    </w:p>
    <w:p w14:paraId="5F0EF317">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別のイメージを試してみよう。銀河は物質の集まりではなく、エネルギーの巨大な渦、自己組織化する全体的な構造であると。</w:t>
      </w:r>
    </w:p>
    <w:p w14:paraId="6592944C">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bookmarkStart w:id="0" w:name="_GoBack"/>
      <w:r>
        <w:rPr>
          <w:rFonts w:hint="eastAsia" w:ascii="SimSun" w:hAnsi="SimSun" w:eastAsia="SimSun" w:cs="SimSun"/>
          <w:i w:val="0"/>
          <w:iCs w:val="0"/>
          <w:caps w:val="0"/>
          <w:color w:val="1A1C1E"/>
          <w:spacing w:val="0"/>
          <w:sz w:val="28"/>
          <w:szCs w:val="28"/>
          <w:shd w:val="clear" w:fill="FFFFFF"/>
        </w:rPr>
        <w:t>科学は宇宙を見るとき、しばしば重力にのみ焦点を当てる。しかし、私たちは、何兆倍も何兆倍も強力な別の力があることを忘れている。それが電磁気力である。さらに、宇宙の物質の99%は「プラズマ」の状態で存在している。太陽や稲妻を構成する、超高温で帯電した「スープ」を想像してみるとよい。</w:t>
      </w:r>
      <w:bookmarkEnd w:id="0"/>
    </w:p>
    <w:p w14:paraId="5D94C9E1">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もし私たちがそのレンズを通して銀河を見たらどうなるだろうか？プラズマ環境では、エネルギーの流れは無秩序に流れるのではなく、目に見えないエネルギーの「川」や「フィラメント」に自己組織化する。おそらく銀河は塵から形成されたのではなく、これらの宇宙のエネルギーの川が交差し、渦を巻くまさにその場所で生まれたのである。銀河は、これらのフィラメントが絡み合う場所、川に渦ができるようにして生まれる。渦巻銀河の秩序だった渦であれ、楕円銀河のより混沌とした乱流であれ、それらはすべてこの同じエネルギー原理に従っているのだ。</w:t>
      </w:r>
    </w:p>
    <w:p w14:paraId="0E06BFB2">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はまた、宇宙の物質の大部分——おそらく90%にも上る——が、私たちには見えない静かな大洋の中で、沈黙のうちに存在していることを意味する。輝いている銀河は、稀な「ホットスポット」にすぎないのである。</w:t>
      </w:r>
    </w:p>
    <w:p w14:paraId="076C671A">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このイメージを持つと：</w:t>
      </w:r>
    </w:p>
    <w:p w14:paraId="5BD1B979">
      <w:pPr>
        <w:pStyle w:val="4"/>
        <w:keepNext w:val="0"/>
        <w:keepLines w:val="0"/>
        <w:widowControl/>
        <w:numPr>
          <w:ilvl w:val="0"/>
          <w:numId w:val="2"/>
        </w:numPr>
        <w:suppressLineNumbers w:val="0"/>
        <w:shd w:val="clear" w:fill="FFFFFF"/>
        <w:spacing w:before="0" w:beforeAutospacing="1" w:after="216" w:afterAutospacing="0" w:line="240" w:lineRule="atLeast"/>
        <w:ind w:left="420" w:leftChars="0" w:right="0" w:hanging="420" w:firstLineChars="0"/>
        <w:rPr>
          <w:rFonts w:hint="eastAsia" w:ascii="SimSun" w:hAnsi="SimSun" w:eastAsia="SimSun" w:cs="SimSun"/>
          <w:i w:val="0"/>
          <w:iCs w:val="0"/>
          <w:caps w:val="0"/>
          <w:color w:val="1A1C1E"/>
          <w:spacing w:val="0"/>
          <w:sz w:val="28"/>
          <w:szCs w:val="28"/>
        </w:rPr>
      </w:pPr>
      <w:r>
        <w:rPr>
          <w:rFonts w:hint="eastAsia" w:ascii="SimSun" w:hAnsi="SimSun" w:eastAsia="SimSun" w:cs="SimSun"/>
          <w:b/>
          <w:bCs/>
          <w:i w:val="0"/>
          <w:iCs w:val="0"/>
          <w:caps w:val="0"/>
          <w:color w:val="1A1C1E"/>
          <w:spacing w:val="0"/>
          <w:sz w:val="28"/>
          <w:szCs w:val="28"/>
          <w:shd w:val="clear" w:fill="FFFFFF"/>
        </w:rPr>
        <w:t>中心にあるブラックホールは、</w:t>
      </w:r>
      <w:r>
        <w:rPr>
          <w:rFonts w:hint="eastAsia" w:ascii="SimSun" w:hAnsi="SimSun" w:eastAsia="SimSun" w:cs="SimSun"/>
          <w:i w:val="0"/>
          <w:iCs w:val="0"/>
          <w:caps w:val="0"/>
          <w:color w:val="1A1C1E"/>
          <w:spacing w:val="0"/>
          <w:sz w:val="28"/>
          <w:szCs w:val="28"/>
          <w:shd w:val="clear" w:fill="FFFFFF"/>
        </w:rPr>
        <w:t>物質を飲み込む怪物ではない。それは台風の目である。渦の力学そのものによって受動的に形成された、静かで冷たい空間領域なのだ。</w:t>
      </w:r>
    </w:p>
    <w:p w14:paraId="1740E9B7">
      <w:pPr>
        <w:pStyle w:val="4"/>
        <w:keepNext w:val="0"/>
        <w:keepLines w:val="0"/>
        <w:widowControl/>
        <w:numPr>
          <w:ilvl w:val="0"/>
          <w:numId w:val="2"/>
        </w:numPr>
        <w:suppressLineNumbers w:val="0"/>
        <w:shd w:val="clear" w:fill="FFFFFF"/>
        <w:spacing w:before="0" w:beforeAutospacing="1" w:after="216" w:afterAutospacing="0" w:line="240" w:lineRule="atLeast"/>
        <w:ind w:left="420" w:leftChars="0" w:right="0" w:hanging="420" w:firstLineChars="0"/>
        <w:rPr>
          <w:rFonts w:hint="eastAsia" w:ascii="SimSun" w:hAnsi="SimSun" w:eastAsia="SimSun" w:cs="SimSun"/>
          <w:i w:val="0"/>
          <w:iCs w:val="0"/>
          <w:caps w:val="0"/>
          <w:color w:val="1A1C1E"/>
          <w:spacing w:val="0"/>
          <w:sz w:val="28"/>
          <w:szCs w:val="28"/>
        </w:rPr>
      </w:pPr>
      <w:r>
        <w:rPr>
          <w:rFonts w:hint="eastAsia" w:ascii="SimSun" w:hAnsi="SimSun" w:eastAsia="SimSun" w:cs="SimSun"/>
          <w:b/>
          <w:bCs/>
          <w:i w:val="0"/>
          <w:iCs w:val="0"/>
          <w:caps w:val="0"/>
          <w:color w:val="1A1C1E"/>
          <w:spacing w:val="0"/>
          <w:sz w:val="28"/>
          <w:szCs w:val="28"/>
          <w:shd w:val="clear" w:fill="FFFFFF"/>
        </w:rPr>
        <w:t>「平坦な回転曲線」</w:t>
      </w:r>
      <w:r>
        <w:rPr>
          <w:rFonts w:hint="eastAsia" w:ascii="SimSun" w:hAnsi="SimSun" w:eastAsia="SimSun" w:cs="SimSun"/>
          <w:i w:val="0"/>
          <w:iCs w:val="0"/>
          <w:caps w:val="0"/>
          <w:color w:val="1A1C1E"/>
          <w:spacing w:val="0"/>
          <w:sz w:val="28"/>
          <w:szCs w:val="28"/>
          <w:shd w:val="clear" w:fill="FFFFFF"/>
        </w:rPr>
        <w:t>（縁の星々が高速で回転すること）はもはや謎ではない。それは渦そのものの内的な特性なのである。星々やガス雲は、「振り落とされそうになっている」個別の物体ではない。それらはエネルギー構造全体の流れに「巻き込まれ」、磁気の「フィラメント」に導かれている粒子なのだ。電気回路で信号が源からの距離によって弱まることなく、回路全体にほぼ同時に伝わるのと同じである。</w:t>
      </w:r>
    </w:p>
    <w:p w14:paraId="07615D83">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したがって、おそらく「ダークマター」など存在しないのだ。私たちが「ダークマターの効果」と呼んでいるものは、単に異なる物理原理、すなわちプラズマの渦の力学の現れであり、私たちの純粋な重力モデルではまだ完全には把握できていないものなのである。銀河は機械的な装置ではなく、生きている電気回路なのだ。</w:t>
      </w:r>
    </w:p>
    <w:p w14:paraId="3C20630C">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して、これは大胆な推測につながる。星の輝きは、その速度に直接依存しているのではないだろうか？宇宙の岩が、十分な速度で大気圏に突入したときにのみ流星として燃え上がるように、おそらく星も、銀河のエネルギーの流れの中を十分に速く移動したときにのみ「活性化」され、輝くのではないだろうか。</w:t>
      </w:r>
    </w:p>
    <w:p w14:paraId="4A432F74">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もしこれが本当なら、私たちが見ている銀河の画像は、その最も明るい「核」の部分にすぎない。その周りには、何倍も大きい「暗いハロー」があり、そこには速度が遅く「光を消した」星々が満ちているのかもしれない。そして、科学が探している「ダークマター」とは、何か神秘的な粒子ではなく、沈黙と寒さに沈んだ普通の天体の、その莫大な質量そのものなのかもしれないのである。</w:t>
      </w:r>
    </w:p>
    <w:p w14:paraId="59DC1390">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shd w:val="clear" w:fill="FFFFFF"/>
        </w:rPr>
      </w:pPr>
    </w:p>
    <w:p w14:paraId="00CC8960">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b/>
          <w:bCs/>
          <w:i w:val="0"/>
          <w:iCs w:val="0"/>
          <w:caps w:val="0"/>
          <w:color w:val="1A1C1E"/>
          <w:spacing w:val="0"/>
          <w:sz w:val="36"/>
          <w:szCs w:val="36"/>
          <w:shd w:val="clear" w:fill="FFFFFF"/>
        </w:rPr>
      </w:pPr>
      <w:r>
        <w:rPr>
          <w:rFonts w:hint="eastAsia" w:ascii="SimSun" w:hAnsi="SimSun" w:eastAsia="SimSun" w:cs="SimSun"/>
          <w:b/>
          <w:bCs/>
          <w:i w:val="0"/>
          <w:iCs w:val="0"/>
          <w:caps w:val="0"/>
          <w:color w:val="1A1C1E"/>
          <w:spacing w:val="0"/>
          <w:sz w:val="36"/>
          <w:szCs w:val="36"/>
          <w:shd w:val="clear" w:fill="FFFFFF"/>
        </w:rPr>
        <w:t>第六章：現実の無限の構造——ミクロからマクロへ</w:t>
      </w:r>
    </w:p>
    <w:p w14:paraId="732FF348">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ビッグバンとブラックホールを新しいレンズを通して再検討した後、この全体像をさらに壮大な枠組みの中に置いてみよう。宇宙を探求する旅には二つの方向がある。ミクロコスモス（無限に小さいもの）の奥深くへと進む方向と、マクロコスモス（計り知れないほど大きいもの）の外側へと向かう方向だ。どちらの道も無限へと続いているように見え、そこには、あらゆるスケールで構造が自己反復する、驚くべきフラクタルな建築様式がある。</w:t>
      </w:r>
    </w:p>
    <w:p w14:paraId="4CC5D1E7">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ミクロの次元では、科学は物質が原子から構成されていると教えてくれる。しかし、それは出発点にすぎない。原子の下には原子核があり、次に陽子と中性子があり、そしてクォークがある。この旅は止まらない。人類に知られていない無数のレベルの微粒子が存在するかもしれず、それぞれのレベルがそれ自体で一つの世界なのである。この階層において、もし私たちが原子をレベル0と指定するならば、より小さな粒子は負のレベルに属することになる。レベル-1、レベル-2、というように、下へと続いていく。</w:t>
      </w:r>
    </w:p>
    <w:p w14:paraId="2B8058CD">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光（光子）、私たちが世界を見るために使うものは、おそらくレベル-3からレベル-10の、比較的浅いレベルの粒子の一種にすぎないのかもしれない。この視点から見ると、太陽のような恒星は直接光を創造するわけではない。それは巨大な原子炉のように機能し、さらに微細な粒子（例えばレベル-2の粒子）を活性化するためのエネルギーを供給し、実際に光粒子を放出するのは、これらの活性化された粒子なのである。これは、人間が「見て」測定するすべての現実が、単一の中間的な種類の粒子の相互作用にすぎず、私たちは無数の他の微粒子レベルの存在と働きに対して完全に「盲目」であることを意味する。</w:t>
      </w:r>
    </w:p>
    <w:p w14:paraId="569A2483">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反対のマクロの次元では、この秩序は洗練された方法で繰り返されているように見える。この無限の秩序を整理するために、仮説的なモデルを構築してみよう。私たちは、「レベル」——つまり、各スケールにおける宇宙の基本粒子——と、それらの粒子から形成される「中間構造」とを区別することができる。</w:t>
      </w:r>
    </w:p>
    <w:p w14:paraId="009B3C9B">
      <w:pPr>
        <w:pStyle w:val="4"/>
        <w:keepNext w:val="0"/>
        <w:keepLines w:val="0"/>
        <w:widowControl/>
        <w:numPr>
          <w:ilvl w:val="0"/>
          <w:numId w:val="3"/>
        </w:numPr>
        <w:suppressLineNumbers w:val="0"/>
        <w:shd w:val="clear" w:fill="FFFFFF"/>
        <w:spacing w:before="0" w:beforeAutospacing="1" w:after="216" w:afterAutospacing="0" w:line="240" w:lineRule="atLeast"/>
        <w:ind w:left="420" w:leftChars="0" w:right="0" w:hanging="420" w:firstLineChars="0"/>
        <w:rPr>
          <w:rFonts w:hint="eastAsia" w:ascii="SimSun" w:hAnsi="SimSun" w:eastAsia="SimSun" w:cs="SimSun"/>
          <w:b/>
          <w:bCs/>
          <w:i w:val="0"/>
          <w:iCs w:val="0"/>
          <w:caps w:val="0"/>
          <w:color w:val="1A1C1E"/>
          <w:spacing w:val="0"/>
          <w:sz w:val="28"/>
          <w:szCs w:val="28"/>
        </w:rPr>
      </w:pPr>
      <w:r>
        <w:rPr>
          <w:rFonts w:hint="eastAsia" w:ascii="SimSun" w:hAnsi="SimSun" w:eastAsia="SimSun" w:cs="SimSun"/>
          <w:b/>
          <w:bCs/>
          <w:i w:val="0"/>
          <w:iCs w:val="0"/>
          <w:caps w:val="0"/>
          <w:color w:val="1A1C1E"/>
          <w:spacing w:val="0"/>
          <w:sz w:val="28"/>
          <w:szCs w:val="28"/>
          <w:shd w:val="clear" w:fill="FFFFFF"/>
        </w:rPr>
        <w:t>レベル0は原子である。</w:t>
      </w:r>
    </w:p>
    <w:p w14:paraId="791840FC">
      <w:pPr>
        <w:pStyle w:val="4"/>
        <w:keepNext w:val="0"/>
        <w:keepLines w:val="0"/>
        <w:widowControl/>
        <w:numPr>
          <w:ilvl w:val="0"/>
          <w:numId w:val="3"/>
        </w:numPr>
        <w:suppressLineNumbers w:val="0"/>
        <w:shd w:val="clear" w:fill="FFFFFF"/>
        <w:spacing w:before="0" w:beforeAutospacing="1" w:after="216" w:afterAutospacing="0" w:line="240" w:lineRule="atLeast"/>
        <w:ind w:left="420" w:leftChars="0" w:right="0" w:hanging="420" w:firstLineChars="0"/>
        <w:rPr>
          <w:rFonts w:hint="eastAsia" w:ascii="SimSun" w:hAnsi="SimSun" w:eastAsia="SimSun" w:cs="SimSun"/>
          <w:i w:val="0"/>
          <w:iCs w:val="0"/>
          <w:caps w:val="0"/>
          <w:color w:val="1A1C1E"/>
          <w:spacing w:val="0"/>
          <w:sz w:val="28"/>
          <w:szCs w:val="28"/>
        </w:rPr>
      </w:pPr>
      <w:r>
        <w:rPr>
          <w:rFonts w:hint="eastAsia" w:ascii="SimSun" w:hAnsi="SimSun" w:eastAsia="SimSun" w:cs="SimSun"/>
          <w:b/>
          <w:bCs/>
          <w:i w:val="0"/>
          <w:iCs w:val="0"/>
          <w:caps w:val="0"/>
          <w:color w:val="1A1C1E"/>
          <w:spacing w:val="0"/>
          <w:sz w:val="28"/>
          <w:szCs w:val="28"/>
          <w:shd w:val="clear" w:fill="FFFFFF"/>
        </w:rPr>
        <w:t>レベル+1は天体だ。</w:t>
      </w:r>
      <w:r>
        <w:rPr>
          <w:rFonts w:hint="eastAsia" w:ascii="SimSun" w:hAnsi="SimSun" w:eastAsia="SimSun" w:cs="SimSun"/>
          <w:i w:val="0"/>
          <w:iCs w:val="0"/>
          <w:caps w:val="0"/>
          <w:color w:val="1A1C1E"/>
          <w:spacing w:val="0"/>
          <w:sz w:val="28"/>
          <w:szCs w:val="28"/>
          <w:shd w:val="clear" w:fill="FFFFFF"/>
        </w:rPr>
        <w:t>小さな隕石から巨大な恒星まで。では、人間や動植物はどうだろうか？私たちは信じられないほど複雑な中間的な存在形態であり、無数のレベル0の粒子から構成される生命体であり、この惑星というレベル+1の粒子の表面に存在している。太陽系やさらには銀河のような、より壮大な構造もまた中間構造である。一つの銀河は巨大な「細胞の塊」のようなものであり、何十億ものレベル+1の粒子の集合体なのだ。</w:t>
      </w:r>
    </w:p>
    <w:p w14:paraId="33F1CEA0">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圧倒される問いは、では、レベル+2の粒子とは何か？ということだ。おそらく、今日の科学に知られている「観測可能な宇宙」全体が、まさにそのような一つの粒子であり、それはさらに大きな、無限の構造の一部なのである。ミクロコスモスとマクロコスモスは、同じ存在の軸上の反対方向の二つの方向にすぎない。最も小さいものと最も大きいものは分離していない。それらは同じコインの裏表のように互いを映し出している。もしどちらかの方向に十分に遠くまで旅をすれば、おそらくもう一方の端で自分自身に出会うことになるであろう。</w:t>
      </w:r>
    </w:p>
    <w:p w14:paraId="31C2B546">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shd w:val="clear" w:fill="FFFFFF"/>
        </w:rPr>
      </w:pPr>
    </w:p>
    <w:p w14:paraId="6B79301D">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b/>
          <w:bCs/>
          <w:i w:val="0"/>
          <w:iCs w:val="0"/>
          <w:caps w:val="0"/>
          <w:color w:val="1A1C1E"/>
          <w:spacing w:val="0"/>
          <w:sz w:val="36"/>
          <w:szCs w:val="36"/>
          <w:shd w:val="clear" w:fill="FFFFFF"/>
        </w:rPr>
      </w:pPr>
      <w:r>
        <w:rPr>
          <w:rFonts w:hint="eastAsia" w:ascii="SimSun" w:hAnsi="SimSun" w:eastAsia="SimSun" w:cs="SimSun"/>
          <w:b/>
          <w:bCs/>
          <w:i w:val="0"/>
          <w:iCs w:val="0"/>
          <w:caps w:val="0"/>
          <w:color w:val="1A1C1E"/>
          <w:spacing w:val="0"/>
          <w:sz w:val="36"/>
          <w:szCs w:val="36"/>
          <w:shd w:val="clear" w:fill="FFFFFF"/>
        </w:rPr>
        <w:t>第七章：観測の閾を超えて</w:t>
      </w:r>
    </w:p>
    <w:p w14:paraId="52503BDE">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多層的な宇宙観に直面したとき、最も重要な問いは「このモデルはデータをどのように説明するのか？」ではなく、むしろ「私たちが持っているデータそのものが、現実の無限に小さな部分の映像にすぎないのではないか？」ということだ。和解を試みる代わりに、私たちの観測の限界そのものについて問いを立ててみよう。</w:t>
      </w:r>
    </w:p>
    <w:p w14:paraId="7C328E70">
      <w:pPr>
        <w:pStyle w:val="4"/>
        <w:keepNext w:val="0"/>
        <w:keepLines w:val="0"/>
        <w:widowControl/>
        <w:numPr>
          <w:ilvl w:val="0"/>
          <w:numId w:val="4"/>
        </w:numPr>
        <w:suppressLineNumbers w:val="0"/>
        <w:shd w:val="clear" w:fill="FFFFFF"/>
        <w:spacing w:before="0" w:beforeAutospacing="1" w:after="216" w:afterAutospacing="0" w:line="240" w:lineRule="atLeast"/>
        <w:ind w:left="420" w:leftChars="0" w:right="0" w:hanging="420" w:firstLineChars="0"/>
        <w:rPr>
          <w:rFonts w:hint="eastAsia" w:ascii="SimSun" w:hAnsi="SimSun" w:eastAsia="SimSun" w:cs="SimSun"/>
          <w:i w:val="0"/>
          <w:iCs w:val="0"/>
          <w:caps w:val="0"/>
          <w:color w:val="1A1C1E"/>
          <w:spacing w:val="0"/>
          <w:sz w:val="28"/>
          <w:szCs w:val="28"/>
        </w:rPr>
      </w:pPr>
      <w:r>
        <w:rPr>
          <w:rFonts w:hint="eastAsia" w:ascii="SimSun" w:hAnsi="SimSun" w:eastAsia="SimSun" w:cs="SimSun"/>
          <w:b/>
          <w:bCs/>
          <w:i w:val="0"/>
          <w:iCs w:val="0"/>
          <w:caps w:val="0"/>
          <w:color w:val="1A1C1E"/>
          <w:spacing w:val="0"/>
          <w:sz w:val="28"/>
          <w:szCs w:val="28"/>
          <w:shd w:val="clear" w:fill="FFFFFF"/>
        </w:rPr>
        <w:t>「宇宙」のスケールに関して：</w:t>
      </w:r>
      <w:r>
        <w:rPr>
          <w:rFonts w:hint="eastAsia" w:ascii="SimSun" w:hAnsi="SimSun" w:eastAsia="SimSun" w:cs="SimSun"/>
          <w:i w:val="0"/>
          <w:iCs w:val="0"/>
          <w:caps w:val="0"/>
          <w:color w:val="1A1C1E"/>
          <w:spacing w:val="0"/>
          <w:sz w:val="28"/>
          <w:szCs w:val="28"/>
          <w:shd w:val="clear" w:fill="FFFFFF"/>
        </w:rPr>
        <w:t>科学は「観測可能な宇宙」の膨脹を研究し、それをビッグバンと呼んでいる。しかし、この壮大な出来事全体が、その始まりから終わりまで、無限の大洋の表面で一つの泡が弾ける瞬間にすぎないということはあり得るだろうか？もしそうなら、その泡を観測することから導き出された法則は、大洋全体に適用できるのだろうか？</w:t>
      </w:r>
    </w:p>
    <w:p w14:paraId="5E235AE4">
      <w:pPr>
        <w:pStyle w:val="4"/>
        <w:keepNext w:val="0"/>
        <w:keepLines w:val="0"/>
        <w:widowControl/>
        <w:numPr>
          <w:ilvl w:val="0"/>
          <w:numId w:val="4"/>
        </w:numPr>
        <w:suppressLineNumbers w:val="0"/>
        <w:shd w:val="clear" w:fill="FFFFFF"/>
        <w:spacing w:before="0" w:beforeAutospacing="1" w:after="216" w:afterAutospacing="0" w:line="240" w:lineRule="atLeast"/>
        <w:ind w:left="420" w:leftChars="0" w:right="0" w:hanging="420" w:firstLineChars="0"/>
        <w:rPr>
          <w:rFonts w:hint="eastAsia" w:ascii="SimSun" w:hAnsi="SimSun" w:eastAsia="SimSun" w:cs="SimSun"/>
          <w:i w:val="0"/>
          <w:iCs w:val="0"/>
          <w:caps w:val="0"/>
          <w:color w:val="1A1C1E"/>
          <w:spacing w:val="0"/>
          <w:sz w:val="28"/>
          <w:szCs w:val="28"/>
        </w:rPr>
      </w:pPr>
      <w:r>
        <w:rPr>
          <w:rFonts w:hint="eastAsia" w:ascii="SimSun" w:hAnsi="SimSun" w:eastAsia="SimSun" w:cs="SimSun"/>
          <w:b/>
          <w:bCs/>
          <w:i w:val="0"/>
          <w:iCs w:val="0"/>
          <w:caps w:val="0"/>
          <w:color w:val="1A1C1E"/>
          <w:spacing w:val="0"/>
          <w:sz w:val="28"/>
          <w:szCs w:val="28"/>
          <w:shd w:val="clear" w:fill="FFFFFF"/>
        </w:rPr>
        <w:t>「法則」の性質に関して：</w:t>
      </w:r>
      <w:r>
        <w:rPr>
          <w:rFonts w:hint="eastAsia" w:ascii="SimSun" w:hAnsi="SimSun" w:eastAsia="SimSun" w:cs="SimSun"/>
          <w:i w:val="0"/>
          <w:iCs w:val="0"/>
          <w:caps w:val="0"/>
          <w:color w:val="1A1C1E"/>
          <w:spacing w:val="0"/>
          <w:sz w:val="28"/>
          <w:szCs w:val="28"/>
          <w:shd w:val="clear" w:fill="FFFFFF"/>
        </w:rPr>
        <w:t>私たちはエントロピーの法則を通じて「時間の矢」を測定する。しかし、これはすべての空間次元における永遠の法則なのであろうか、それとも、より大きなサイクルの中の「成・住」の段階における、この物質領域のための一時的な「ゲームのルール」にすぎないのだろうか？呼吸の法則が生きている体にしか適用されないように、宇宙のサイクルが「滅」の段階に達したとき、物理法則はその有効性を失うのだろうか？</w:t>
      </w:r>
    </w:p>
    <w:p w14:paraId="16758FDA">
      <w:pPr>
        <w:pStyle w:val="4"/>
        <w:keepNext w:val="0"/>
        <w:keepLines w:val="0"/>
        <w:widowControl/>
        <w:numPr>
          <w:ilvl w:val="0"/>
          <w:numId w:val="4"/>
        </w:numPr>
        <w:suppressLineNumbers w:val="0"/>
        <w:shd w:val="clear" w:fill="FFFFFF"/>
        <w:spacing w:before="0" w:beforeAutospacing="1" w:after="216" w:afterAutospacing="0" w:line="240" w:lineRule="atLeast"/>
        <w:ind w:left="420" w:leftChars="0" w:right="0" w:hanging="420" w:firstLineChars="0"/>
        <w:rPr>
          <w:rFonts w:hint="eastAsia" w:ascii="SimSun" w:hAnsi="SimSun" w:eastAsia="SimSun" w:cs="SimSun"/>
          <w:i w:val="0"/>
          <w:iCs w:val="0"/>
          <w:caps w:val="0"/>
          <w:color w:val="1A1C1E"/>
          <w:spacing w:val="0"/>
          <w:sz w:val="28"/>
          <w:szCs w:val="28"/>
        </w:rPr>
      </w:pPr>
      <w:r>
        <w:rPr>
          <w:rFonts w:hint="eastAsia" w:ascii="SimSun" w:hAnsi="SimSun" w:eastAsia="SimSun" w:cs="SimSun"/>
          <w:b/>
          <w:bCs/>
          <w:i w:val="0"/>
          <w:iCs w:val="0"/>
          <w:caps w:val="0"/>
          <w:color w:val="1A1C1E"/>
          <w:spacing w:val="0"/>
          <w:sz w:val="28"/>
          <w:szCs w:val="28"/>
          <w:shd w:val="clear" w:fill="FFFFFF"/>
        </w:rPr>
        <w:t>「データ」の背後にある真実に関して：</w:t>
      </w:r>
      <w:r>
        <w:rPr>
          <w:rFonts w:hint="eastAsia" w:ascii="SimSun" w:hAnsi="SimSun" w:eastAsia="SimSun" w:cs="SimSun"/>
          <w:i w:val="0"/>
          <w:iCs w:val="0"/>
          <w:caps w:val="0"/>
          <w:color w:val="1A1C1E"/>
          <w:spacing w:val="0"/>
          <w:sz w:val="28"/>
          <w:szCs w:val="28"/>
          <w:shd w:val="clear" w:fill="FFFFFF"/>
        </w:rPr>
        <w:t>「ダークマター」や「ダークエネルギー」の観測は、私たちに新しい実体を示しているのだろうか、それとも、それらは単に、私たち自身が不完全に構築した方程式の「欠けている部分」にすぎないのだろうか？それらは、私たちのツールと理論が限界に達し、その測定能力を超える何かを測定しようとしている兆候なのであろうか？</w:t>
      </w:r>
    </w:p>
    <w:p w14:paraId="26A11051">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これらの問いは、科学の価値を否定することを意図したものではない。それどころか、科学が自らの限界を勇敢に見つめ、そうすることで未来の科学への扉を開くための招待状なのである。その未来の科学とは、現実の「影」を観測するだけでなく、それを投げかけた「物体」について学ぶことができる科学だ。</w:t>
      </w:r>
    </w:p>
    <w:p w14:paraId="41A5E160">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shd w:val="clear" w:fill="FFFFFF"/>
        </w:rPr>
      </w:pPr>
    </w:p>
    <w:p w14:paraId="515FCBF2">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b/>
          <w:bCs/>
          <w:i w:val="0"/>
          <w:iCs w:val="0"/>
          <w:caps w:val="0"/>
          <w:color w:val="1A1C1E"/>
          <w:spacing w:val="0"/>
          <w:sz w:val="36"/>
          <w:szCs w:val="36"/>
          <w:shd w:val="clear" w:fill="FFFFFF"/>
        </w:rPr>
      </w:pPr>
      <w:r>
        <w:rPr>
          <w:rFonts w:hint="eastAsia" w:ascii="SimSun" w:hAnsi="SimSun" w:eastAsia="SimSun" w:cs="SimSun"/>
          <w:b/>
          <w:bCs/>
          <w:i w:val="0"/>
          <w:iCs w:val="0"/>
          <w:caps w:val="0"/>
          <w:color w:val="1A1C1E"/>
          <w:spacing w:val="0"/>
          <w:sz w:val="36"/>
          <w:szCs w:val="36"/>
          <w:shd w:val="clear" w:fill="FFFFFF"/>
        </w:rPr>
        <w:t>結論：現実は意識を映し出す鏡</w:t>
      </w:r>
    </w:p>
    <w:p w14:paraId="2AEB8A53">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これらのピースを組み合わせると、宇宙の異なる姿が浮かび上がってきます。それはランダムな偶然から生まれた生命のない機械ではなく、多層的で、秩序があり、循環的で、信じられないほど活気に満ちた現実です。</w:t>
      </w:r>
    </w:p>
    <w:p w14:paraId="465DF490">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物質を生み出す観念から、五行のような局所的な法則、そしてそれらの法則を超える現実に至るまで。サイクルの始まり（ビッグバン）から、平衡の静かな中心（ブラックホール）まで。静止した物質の大洋（ダークマター）から、ミクロとマクロの構造の無限のレベルに至るまで。すべてが深遠な知恵の現れであるように見えます。科学は、その道具をもって、その深さをまだ測ることのできない大洋の表面の波紋、「ホットスポット」を観測しているにすぎないのです。</w:t>
      </w:r>
    </w:p>
    <w:p w14:paraId="49D7189C">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そして、おそらく、答えは遠い星々の中にだけあるわけではないでしょう。もし人間が、時の始まりから存在してきた微粒子から作られた中間的な構造であるならば、私たち一人一人の中にも、宇宙の全歴史と秩序が宿っているのです。</w:t>
      </w:r>
    </w:p>
    <w:p w14:paraId="02727C1A">
      <w:pPr>
        <w:pStyle w:val="4"/>
        <w:keepNext w:val="0"/>
        <w:keepLines w:val="0"/>
        <w:widowControl/>
        <w:suppressLineNumbers w:val="0"/>
        <w:shd w:val="clear" w:fill="FFFFFF"/>
        <w:spacing w:before="0" w:beforeAutospacing="1" w:after="0" w:afterAutospacing="0" w:line="240" w:lineRule="atLeast"/>
        <w:ind w:left="0" w:right="0" w:firstLine="0"/>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私たちが空を見上げるとき、私たちは宇宙の過去を見ています。しかし、私たちが内側を見つめるとき、おそらく私たちはその本質そのものに触れているのです。宇宙を理解することは、おそらく、自分自身の呼吸に耳を傾けることから始まるのでしょう。なぜなら、そこで起こっていること——その膨脹、その平衡、その光と闇、その静と動——は、私たち自身の内側で繰り広げられている舞踏を映し出す鏡にすぎないのかもしれないのですから。</w:t>
      </w:r>
    </w:p>
    <w:p w14:paraId="7D859FC1">
      <w:pPr>
        <w:rPr>
          <w:rFonts w:hint="eastAsia" w:ascii="SimSun" w:hAnsi="SimSun" w:eastAsia="SimSun" w:cs="SimSu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Chogokuboso Gothic"/>
    <w:panose1 w:val="00000000000000000000"/>
    <w:charset w:val="00"/>
    <w:family w:val="auto"/>
    <w:pitch w:val="default"/>
    <w:sig w:usb0="00000000" w:usb1="00000000" w:usb2="00000000" w:usb3="00000000" w:csb0="00000000" w:csb1="00000000"/>
  </w:font>
  <w:font w:name="Palatino Linotype">
    <w:panose1 w:val="02040502050505030304"/>
    <w:charset w:val="00"/>
    <w:family w:val="auto"/>
    <w:pitch w:val="default"/>
    <w:sig w:usb0="E0000287" w:usb1="40000013" w:usb2="00000000" w:usb3="00000000" w:csb0="2000019F" w:csb1="00000000"/>
  </w:font>
  <w:font w:name="Chogokuboso Gothic">
    <w:panose1 w:val="02000600000000000000"/>
    <w:charset w:val="80"/>
    <w:family w:val="auto"/>
    <w:pitch w:val="default"/>
    <w:sig w:usb0="A00002BF" w:usb1="68C7FCFB" w:usb2="00000010" w:usb3="00000000" w:csb0="4002009F" w:csb1="DFD7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35961E"/>
    <w:multiLevelType w:val="singleLevel"/>
    <w:tmpl w:val="A635961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636C0C2"/>
    <w:multiLevelType w:val="singleLevel"/>
    <w:tmpl w:val="B636C0C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8421279"/>
    <w:multiLevelType w:val="singleLevel"/>
    <w:tmpl w:val="0842127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5419D24F"/>
    <w:multiLevelType w:val="singleLevel"/>
    <w:tmpl w:val="5419D24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EF0707"/>
    <w:rsid w:val="002D475A"/>
    <w:rsid w:val="12F34284"/>
    <w:rsid w:val="2BCE2A33"/>
    <w:rsid w:val="426C6C52"/>
    <w:rsid w:val="44E55C94"/>
    <w:rsid w:val="601766B2"/>
    <w:rsid w:val="645F5B30"/>
    <w:rsid w:val="66EF0707"/>
    <w:rsid w:val="768E1D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14</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2025-10-21T06:51:00Z</dcterms:created>
  <dc:creator>Anh Tuan Nguyen</dc:creator>
  <cp:lastModifiedBy>Anh Tuan Nguyen</cp:lastModifiedBy>
  <dcterms:modified xsi:type="dcterms:W3CDTF">2025-10-21T12:26:51Z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DD00F2361DBD419F9CAB075B43ED30CE_11</vt:lpwstr>
  </property>
</Properties>
</file>