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7BF95A93">
      <w:pPr>
        <w:jc w:val="center"/>
        <w:rPr>
          <w:rFonts w:hint="default" w:ascii="Palatino Linotype" w:hAnsi="Palatino Linotype"/>
          <w:b/>
          <w:bCs/>
          <w:sz w:val="72"/>
          <w:szCs w:val="72"/>
        </w:rPr>
      </w:pPr>
      <w:r>
        <w:rPr>
          <w:rFonts w:hint="default" w:ascii="Palatino Linotype" w:hAnsi="Palatino Linotype"/>
          <w:b/>
          <w:bCs/>
          <w:sz w:val="72"/>
          <w:szCs w:val="72"/>
        </w:rPr>
        <w:t xml:space="preserve">L'UNIVERS </w:t>
      </w:r>
    </w:p>
    <w:p w14:paraId="47F4D768">
      <w:pPr>
        <w:jc w:val="center"/>
        <w:rPr>
          <w:rFonts w:hint="default" w:ascii="Palatino Linotype" w:hAnsi="Palatino Linotype"/>
          <w:b/>
          <w:bCs/>
          <w:sz w:val="72"/>
          <w:szCs w:val="72"/>
        </w:rPr>
      </w:pPr>
      <w:r>
        <w:rPr>
          <w:rFonts w:hint="default" w:ascii="Palatino Linotype" w:hAnsi="Palatino Linotype"/>
          <w:b/>
          <w:bCs/>
          <w:sz w:val="72"/>
          <w:szCs w:val="72"/>
        </w:rPr>
        <w:t xml:space="preserve">AU-DELÀ DU </w:t>
      </w:r>
    </w:p>
    <w:p w14:paraId="271439E8">
      <w:pPr>
        <w:jc w:val="center"/>
        <w:rPr>
          <w:rFonts w:hint="default" w:ascii="Palatino Linotype" w:hAnsi="Palatino Linotype"/>
          <w:sz w:val="80"/>
          <w:szCs w:val="80"/>
        </w:rPr>
      </w:pPr>
      <w:r>
        <w:rPr>
          <w:rFonts w:hint="default" w:ascii="Palatino Linotype" w:hAnsi="Palatino Linotype"/>
          <w:b/>
          <w:bCs/>
          <w:sz w:val="80"/>
          <w:szCs w:val="80"/>
        </w:rPr>
        <w:t>BIG BANG</w:t>
      </w: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L'Âme de la science empirique</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Auteur :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Fondateur de 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LIVES MEDIA. Tous droits réservés. Reproduction interdite. </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TABLE DES MATIÈRES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5</w:t>
          </w:r>
          <w:r>
            <w:fldChar w:fldCharType="end"/>
          </w:r>
          <w:r>
            <w:rPr>
              <w:rFonts w:hint="default" w:ascii="Palatino Linotype" w:hAnsi="Palatino Linotype"/>
              <w:szCs w:val="28"/>
              <w:lang w:val="en-US"/>
            </w:rPr>
            <w:fldChar w:fldCharType="end"/>
          </w:r>
        </w:p>
        <w:p w14:paraId="4DF4D00B">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8</w:t>
          </w:r>
          <w:r>
            <w:fldChar w:fldCharType="end"/>
          </w:r>
          <w:r>
            <w:rPr>
              <w:rFonts w:hint="default" w:ascii="Palatino Linotype" w:hAnsi="Palatino Linotype"/>
              <w:szCs w:val="28"/>
              <w:lang w:val="en-US"/>
            </w:rPr>
            <w:fldChar w:fldCharType="end"/>
          </w:r>
        </w:p>
        <w:p w14:paraId="12D6DCE9">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8</w:t>
          </w:r>
          <w:r>
            <w:fldChar w:fldCharType="end"/>
          </w:r>
          <w:r>
            <w:rPr>
              <w:rFonts w:hint="default" w:ascii="Palatino Linotype" w:hAnsi="Palatino Linotype"/>
              <w:szCs w:val="28"/>
              <w:lang w:val="en-US"/>
            </w:rPr>
            <w:fldChar w:fldCharType="end"/>
          </w:r>
        </w:p>
        <w:p w14:paraId="43F100AC">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r>
            <w:tab/>
          </w:r>
          <w:r>
            <w:fldChar w:fldCharType="begin"/>
          </w:r>
          <w:r>
            <w:instrText xml:space="preserve"> PAGEREF _Toc13888 \h </w:instrText>
          </w:r>
          <w:r>
            <w:fldChar w:fldCharType="separate"/>
          </w:r>
          <w:r>
            <w:t>28</w:t>
          </w:r>
          <w:r>
            <w:fldChar w:fldCharType="end"/>
          </w:r>
          <w:r>
            <w:rPr>
              <w:rFonts w:hint="default" w:ascii="Palatino Linotype" w:hAnsi="Palatino Linotype"/>
              <w:szCs w:val="28"/>
              <w:lang w:val="en-US"/>
            </w:rPr>
            <w:fldChar w:fldCharType="end"/>
          </w:r>
        </w:p>
        <w:p w14:paraId="722AD8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45</w:t>
          </w:r>
          <w:r>
            <w:fldChar w:fldCharType="end"/>
          </w:r>
          <w:r>
            <w:rPr>
              <w:rFonts w:hint="default" w:ascii="Palatino Linotype" w:hAnsi="Palatino Linotype"/>
              <w:szCs w:val="28"/>
              <w:lang w:val="en-US"/>
            </w:rPr>
            <w:fldChar w:fldCharType="end"/>
          </w:r>
        </w:p>
        <w:p w14:paraId="24FDCB1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65</w:t>
          </w:r>
          <w:r>
            <w:fldChar w:fldCharType="end"/>
          </w:r>
          <w:r>
            <w:rPr>
              <w:rFonts w:hint="default" w:ascii="Palatino Linotype" w:hAnsi="Palatino Linotype"/>
              <w:szCs w:val="28"/>
              <w:lang w:val="en-US"/>
            </w:rPr>
            <w:fldChar w:fldCharType="end"/>
          </w:r>
        </w:p>
        <w:p w14:paraId="05C0A8E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66</w:t>
          </w:r>
          <w:r>
            <w:fldChar w:fldCharType="end"/>
          </w:r>
          <w:r>
            <w:rPr>
              <w:rFonts w:hint="default" w:ascii="Palatino Linotype" w:hAnsi="Palatino Linotype"/>
              <w:szCs w:val="28"/>
              <w:lang w:val="en-US"/>
            </w:rPr>
            <w:fldChar w:fldCharType="end"/>
          </w:r>
        </w:p>
        <w:p w14:paraId="3AC92E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74</w:t>
          </w:r>
          <w:r>
            <w:fldChar w:fldCharType="end"/>
          </w:r>
          <w:r>
            <w:rPr>
              <w:rFonts w:hint="default" w:ascii="Palatino Linotype" w:hAnsi="Palatino Linotype"/>
              <w:szCs w:val="28"/>
              <w:lang w:val="en-US"/>
            </w:rPr>
            <w:fldChar w:fldCharType="end"/>
          </w:r>
        </w:p>
        <w:p w14:paraId="76A4EB8A">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84</w:t>
          </w:r>
          <w:r>
            <w:fldChar w:fldCharType="end"/>
          </w:r>
          <w:r>
            <w:rPr>
              <w:rFonts w:hint="default" w:ascii="Palatino Linotype" w:hAnsi="Palatino Linotype"/>
              <w:szCs w:val="28"/>
              <w:lang w:val="en-US"/>
            </w:rPr>
            <w:fldChar w:fldCharType="end"/>
          </w:r>
        </w:p>
        <w:p w14:paraId="221D58E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96</w:t>
          </w:r>
          <w:r>
            <w:fldChar w:fldCharType="end"/>
          </w:r>
          <w:r>
            <w:rPr>
              <w:rFonts w:hint="default" w:ascii="Palatino Linotype" w:hAnsi="Palatino Linotype"/>
              <w:szCs w:val="28"/>
              <w:lang w:val="en-US"/>
            </w:rPr>
            <w:fldChar w:fldCharType="end"/>
          </w:r>
        </w:p>
        <w:p w14:paraId="5BC2CBF6">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106</w:t>
          </w:r>
          <w:r>
            <w:fldChar w:fldCharType="end"/>
          </w:r>
          <w:r>
            <w:rPr>
              <w:rFonts w:hint="default" w:ascii="Palatino Linotype" w:hAnsi="Palatino Linotype"/>
              <w:szCs w:val="28"/>
              <w:lang w:val="en-US"/>
            </w:rPr>
            <w:fldChar w:fldCharType="end"/>
          </w:r>
        </w:p>
        <w:p w14:paraId="28EE401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116</w:t>
          </w:r>
          <w:r>
            <w:fldChar w:fldCharType="end"/>
          </w:r>
          <w:r>
            <w:rPr>
              <w:rFonts w:hint="default" w:ascii="Palatino Linotype" w:hAnsi="Palatino Linotype"/>
              <w:szCs w:val="28"/>
              <w:lang w:val="en-US"/>
            </w:rPr>
            <w:fldChar w:fldCharType="end"/>
          </w:r>
        </w:p>
        <w:p w14:paraId="2D08B81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118</w:t>
          </w:r>
          <w:r>
            <w:fldChar w:fldCharType="end"/>
          </w:r>
          <w:r>
            <w:rPr>
              <w:rFonts w:hint="default" w:ascii="Palatino Linotype" w:hAnsi="Palatino Linotype"/>
              <w:szCs w:val="28"/>
              <w:lang w:val="en-US"/>
            </w:rPr>
            <w:fldChar w:fldCharType="end"/>
          </w:r>
        </w:p>
        <w:p w14:paraId="683C7575">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128</w:t>
          </w:r>
          <w:r>
            <w:fldChar w:fldCharType="end"/>
          </w:r>
          <w:r>
            <w:rPr>
              <w:rFonts w:hint="default" w:ascii="Palatino Linotype" w:hAnsi="Palatino Linotype"/>
              <w:szCs w:val="28"/>
              <w:lang w:val="en-US"/>
            </w:rPr>
            <w:fldChar w:fldCharType="end"/>
          </w:r>
        </w:p>
        <w:p w14:paraId="4F9E672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140</w:t>
          </w:r>
          <w:r>
            <w:fldChar w:fldCharType="end"/>
          </w:r>
          <w:r>
            <w:rPr>
              <w:rFonts w:hint="default" w:ascii="Palatino Linotype" w:hAnsi="Palatino Linotype"/>
              <w:szCs w:val="28"/>
              <w:lang w:val="en-US"/>
            </w:rPr>
            <w:fldChar w:fldCharType="end"/>
          </w:r>
        </w:p>
        <w:p w14:paraId="184AA537">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152</w:t>
          </w:r>
          <w:r>
            <w:fldChar w:fldCharType="end"/>
          </w:r>
          <w:r>
            <w:rPr>
              <w:rFonts w:hint="default" w:ascii="Palatino Linotype" w:hAnsi="Palatino Linotype"/>
              <w:szCs w:val="28"/>
              <w:lang w:val="en-US"/>
            </w:rPr>
            <w:fldChar w:fldCharType="end"/>
          </w:r>
        </w:p>
        <w:p w14:paraId="579FAA8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164</w:t>
          </w:r>
          <w:r>
            <w:fldChar w:fldCharType="end"/>
          </w:r>
          <w:r>
            <w:rPr>
              <w:rFonts w:hint="default" w:ascii="Palatino Linotype" w:hAnsi="Palatino Linotype"/>
              <w:szCs w:val="28"/>
              <w:lang w:val="en-US"/>
            </w:rPr>
            <w:fldChar w:fldCharType="end"/>
          </w:r>
        </w:p>
        <w:p w14:paraId="70BD603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164</w:t>
          </w:r>
          <w:r>
            <w:fldChar w:fldCharType="end"/>
          </w:r>
          <w:r>
            <w:rPr>
              <w:rFonts w:hint="default" w:ascii="Palatino Linotype" w:hAnsi="Palatino Linotype"/>
              <w:szCs w:val="28"/>
              <w:lang w:val="en-US"/>
            </w:rPr>
            <w:fldChar w:fldCharType="end"/>
          </w:r>
        </w:p>
        <w:p w14:paraId="7B7C70F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176</w:t>
          </w:r>
          <w:r>
            <w:fldChar w:fldCharType="end"/>
          </w:r>
          <w:r>
            <w:rPr>
              <w:rFonts w:hint="default" w:ascii="Palatino Linotype" w:hAnsi="Palatino Linotype"/>
              <w:szCs w:val="28"/>
              <w:lang w:val="en-US"/>
            </w:rPr>
            <w:fldChar w:fldCharType="end"/>
          </w:r>
        </w:p>
        <w:p w14:paraId="3E3EEC5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189</w:t>
          </w:r>
          <w:r>
            <w:fldChar w:fldCharType="end"/>
          </w:r>
          <w:r>
            <w:rPr>
              <w:rFonts w:hint="default" w:ascii="Palatino Linotype" w:hAnsi="Palatino Linotype"/>
              <w:szCs w:val="28"/>
              <w:lang w:val="en-US"/>
            </w:rPr>
            <w:fldChar w:fldCharType="end"/>
          </w:r>
        </w:p>
        <w:p w14:paraId="533F17E0">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199</w:t>
          </w:r>
          <w:r>
            <w:fldChar w:fldCharType="end"/>
          </w:r>
          <w:r>
            <w:rPr>
              <w:rFonts w:hint="default" w:ascii="Palatino Linotype" w:hAnsi="Palatino Linotype"/>
              <w:szCs w:val="28"/>
              <w:lang w:val="en-US"/>
            </w:rPr>
            <w:fldChar w:fldCharType="end"/>
          </w:r>
        </w:p>
        <w:p w14:paraId="3950D25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208</w:t>
          </w:r>
          <w:r>
            <w:fldChar w:fldCharType="end"/>
          </w:r>
          <w:r>
            <w:rPr>
              <w:rFonts w:hint="default" w:ascii="Palatino Linotype" w:hAnsi="Palatino Linotype"/>
              <w:szCs w:val="28"/>
              <w:lang w:val="en-US"/>
            </w:rPr>
            <w:fldChar w:fldCharType="end"/>
          </w:r>
        </w:p>
        <w:p w14:paraId="7D1F010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208</w:t>
          </w:r>
          <w:r>
            <w:fldChar w:fldCharType="end"/>
          </w:r>
          <w:r>
            <w:rPr>
              <w:rFonts w:hint="default" w:ascii="Palatino Linotype" w:hAnsi="Palatino Linotype"/>
              <w:szCs w:val="28"/>
              <w:lang w:val="en-US"/>
            </w:rPr>
            <w:fldChar w:fldCharType="end"/>
          </w:r>
        </w:p>
        <w:p w14:paraId="33518C4E">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219</w:t>
          </w:r>
          <w:r>
            <w:fldChar w:fldCharType="end"/>
          </w:r>
          <w:r>
            <w:rPr>
              <w:rFonts w:hint="default" w:ascii="Palatino Linotype" w:hAnsi="Palatino Linotype"/>
              <w:szCs w:val="28"/>
              <w:lang w:val="en-US"/>
            </w:rPr>
            <w:fldChar w:fldCharType="end"/>
          </w:r>
        </w:p>
        <w:p w14:paraId="413D3D0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229</w:t>
          </w:r>
          <w:r>
            <w:fldChar w:fldCharType="end"/>
          </w:r>
          <w:r>
            <w:rPr>
              <w:rFonts w:hint="default" w:ascii="Palatino Linotype" w:hAnsi="Palatino Linotype"/>
              <w:szCs w:val="28"/>
              <w:lang w:val="en-US"/>
            </w:rPr>
            <w:fldChar w:fldCharType="end"/>
          </w:r>
        </w:p>
        <w:p w14:paraId="43A36A6D">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238</w:t>
          </w:r>
          <w:r>
            <w:fldChar w:fldCharType="end"/>
          </w:r>
          <w:r>
            <w:rPr>
              <w:rFonts w:hint="default" w:ascii="Palatino Linotype" w:hAnsi="Palatino Linotype"/>
              <w:szCs w:val="28"/>
              <w:lang w:val="en-US"/>
            </w:rPr>
            <w:fldChar w:fldCharType="end"/>
          </w:r>
        </w:p>
        <w:p w14:paraId="569ECC4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241</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C39396D">
      <w:pPr>
        <w:pStyle w:val="2"/>
        <w:bidi w:val="0"/>
        <w:spacing w:line="240" w:lineRule="auto"/>
        <w:rPr>
          <w:rFonts w:hint="default" w:ascii="Palatino Linotype" w:hAnsi="Palatino Linotype" w:cs="Palatino Linotype"/>
          <w:sz w:val="36"/>
          <w:szCs w:val="36"/>
        </w:rPr>
      </w:pPr>
      <w:r>
        <w:rPr>
          <w:rFonts w:hint="default" w:ascii="Palatino Linotype" w:hAnsi="Palatino Linotype" w:cs="Palatino Linotype"/>
          <w:sz w:val="36"/>
          <w:szCs w:val="36"/>
        </w:rPr>
        <w:t>INTRODUCTION : UNE INVITATION AUX CONFINS DE LA CARTE</w:t>
      </w:r>
    </w:p>
    <w:p w14:paraId="7AF7B197">
      <w:pPr>
        <w:jc w:val="both"/>
        <w:rPr>
          <w:rFonts w:hint="default" w:ascii="Palatino Linotype" w:hAnsi="Palatino Linotype"/>
          <w:sz w:val="28"/>
          <w:szCs w:val="28"/>
        </w:rPr>
      </w:pPr>
    </w:p>
    <w:p w14:paraId="1207DE43">
      <w:pPr>
        <w:jc w:val="both"/>
        <w:rPr>
          <w:rFonts w:hint="default" w:ascii="Palatino Linotype" w:hAnsi="Palatino Linotype"/>
          <w:sz w:val="28"/>
          <w:szCs w:val="28"/>
        </w:rPr>
      </w:pPr>
    </w:p>
    <w:p w14:paraId="0A3DD3C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Dans l'histoire de la pensée humaine, il n'existe peut-être pas de récit plus grandiose et magnifique que celui du Big Bang. C'est une épopée de l'intelligence, écrite dans le langage des mathématiques et attestée par la lumière des galaxies les plus lointaines. Elle raconte que notre univers, avec ses milliards de galaxies, ses étoiles, ses planètes et même la vie, est né d'un point unique, infiniment petit et brûlant, en un instant fondateur il y a 13,8 milliards d'années.</w:t>
      </w:r>
    </w:p>
    <w:p w14:paraId="5151CB5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C'est la plus grande réussite de la science moderne, une carte du monde matériel d'une précision incroyable. Elle nous a donné un ordre, une chronologie, une explication rationnelle à la question « d'où venons-nous ? ». Nous devrions et devons la célébrer, comme les anciens célébraient les étoiles qui guidaient leurs pas dans la nuit.</w:t>
      </w:r>
    </w:p>
    <w:p w14:paraId="7F4908B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Mais toute carte, aussi parfaite soit-elle, possède une bordure. Et c'est précisément aux confins de la carte de notre univers qu'une grande question demeure en silence, une question qui déconcerte les lois mêmes de la physique : Qu'y avait-il avant le Big Bang ?</w:t>
      </w:r>
    </w:p>
    <w:p w14:paraId="1DA2F2B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Si l'univers est né d'un point, qu'est-ce qui a créé ce point ? D'où vient l'énergie colossale de cette explosion ?</w:t>
      </w:r>
    </w:p>
    <w:p w14:paraId="6C39326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 n'est pas une simple question de curiosité. C'est une fissure sur la surface parfaite de la théorie, un murmure qui suggère que notre carte n'est peut-être pas encore le territoire tout entier.</w:t>
      </w:r>
      <w:r>
        <w:rPr>
          <w:rFonts w:hint="default" w:ascii="Palatino Linotype" w:hAnsi="Palatino Linotype"/>
          <w:sz w:val="28"/>
          <w:szCs w:val="28"/>
        </w:rPr>
        <w:br w:type="textWrapping"/>
      </w:r>
      <w:r>
        <w:rPr>
          <w:rFonts w:hint="default" w:ascii="Palatino Linotype" w:hAnsi="Palatino Linotype"/>
          <w:sz w:val="28"/>
          <w:szCs w:val="28"/>
        </w:rPr>
        <w:t>Ce livre n'a pas été écrit pour effacer cette carte. Il a été écrit comme une invitation, vous conviant, avec moi, à mettre de côté les sentiers battus pour nous aventurer ensemble jusqu'aux confins de la carte et oser regarder le vide infini qui s'étend au-delà.</w:t>
      </w:r>
    </w:p>
    <w:p w14:paraId="45A0CC0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Nous commencerons par réexaminer les limites mêmes des outils et des méthodes que nous utilisons pour dessiner cette carte. Ensuite, nous esquisserons ensemble un nouveau modèle de l'univers, un modèle qui ne commence pas par un accident matériel, mais par la manifestation d'une grande Idée. Nous chercherons les preuves de ce modèle non seulement dans la physique d'avant-garde, mais aussi dans les expériences humaines les plus profondes et les plus universelles. Enfin, avec cette nouvelle carte en main, nous tenterons de déchiffrer à nouveau les plus grands mystères, des Trous Noirs à la Matière Noire, pour finalement réaliser que le sens de notre propre existence pourrait être bien plus vaste que nous ne l'avions jamais imaginé.</w:t>
      </w:r>
    </w:p>
    <w:p w14:paraId="000D830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Ceci est un voyage jusqu'aux confins de la raison, et peut-être, le commencement de la sagesse.</w:t>
      </w:r>
    </w:p>
    <w:p w14:paraId="7D0F21A6">
      <w:pPr>
        <w:keepNext w:val="0"/>
        <w:keepLines w:val="0"/>
        <w:pageBreakBefore w:val="0"/>
        <w:widowControl/>
        <w:kinsoku/>
        <w:wordWrap/>
        <w:overflowPunct/>
        <w:topLinePunct w:val="0"/>
        <w:autoSpaceDE/>
        <w:autoSpaceDN/>
        <w:bidi w:val="0"/>
        <w:adjustRightInd/>
        <w:snapToGrid/>
        <w:spacing w:before="300" w:after="300"/>
        <w:textAlignment w:val="auto"/>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005263CA">
      <w:pPr>
        <w:jc w:val="both"/>
        <w:rPr>
          <w:rFonts w:hint="default" w:ascii="Palatino Linotype" w:hAnsi="Palatino Linotype"/>
          <w:sz w:val="28"/>
          <w:szCs w:val="28"/>
        </w:rPr>
      </w:pPr>
    </w:p>
    <w:p w14:paraId="6D1C19CD">
      <w:pPr>
        <w:pStyle w:val="2"/>
        <w:bidi w:val="0"/>
        <w:spacing w:line="240" w:lineRule="auto"/>
        <w:rPr>
          <w:rFonts w:hint="default" w:ascii="Palatino Linotype" w:hAnsi="Palatino Linotype" w:cs="Palatino Linotype"/>
          <w:b/>
          <w:bCs/>
          <w:sz w:val="56"/>
          <w:szCs w:val="56"/>
        </w:rPr>
      </w:pPr>
      <w:r>
        <w:rPr>
          <w:rFonts w:hint="default" w:ascii="Palatino Linotype" w:hAnsi="Palatino Linotype" w:cs="Palatino Linotype"/>
          <w:b w:val="0"/>
          <w:bCs w:val="0"/>
          <w:sz w:val="44"/>
          <w:szCs w:val="44"/>
        </w:rPr>
        <w:t xml:space="preserve">PREMIÈRE PARTIE : </w:t>
      </w:r>
      <w:r>
        <w:rPr>
          <w:rFonts w:hint="default" w:ascii="Palatino Linotype" w:hAnsi="Palatino Linotype" w:cs="Palatino Linotype"/>
          <w:b/>
          <w:bCs/>
          <w:sz w:val="56"/>
          <w:szCs w:val="56"/>
        </w:rPr>
        <w:t>LES FONDATIONS OUBLIÉES</w:t>
      </w:r>
    </w:p>
    <w:p w14:paraId="6694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1F5F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A8F54">
      <w:pPr>
        <w:pStyle w:val="3"/>
        <w:bidi w:val="0"/>
        <w:spacing w:line="240" w:lineRule="auto"/>
        <w:rPr>
          <w:rFonts w:hint="default" w:ascii="Palatino Linotype" w:hAnsi="Palatino Linotype" w:cs="Palatino Linotype"/>
          <w:sz w:val="36"/>
          <w:szCs w:val="36"/>
        </w:rPr>
      </w:pPr>
      <w:r>
        <w:rPr>
          <w:rFonts w:hint="default" w:ascii="Palatino Linotype" w:hAnsi="Palatino Linotype" w:cs="Palatino Linotype"/>
          <w:sz w:val="36"/>
          <w:szCs w:val="36"/>
        </w:rPr>
        <w:t>Chapitre 1 : LA GRANDE QUESTION EN MARGE DE LA SCIENCE - LE FILET ET LE SILENCE DE L'OCÉAN</w:t>
      </w:r>
    </w:p>
    <w:p w14:paraId="6C13B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8A0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7C1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555FA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Point de Rupture de la Théorie</w:t>
      </w:r>
    </w:p>
    <w:p w14:paraId="6E6D6C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récit du Big Bang est construit sur une observation irréfutable : l'univers est en expansion. Les galaxies s'éloignent les unes des autres, tels les fragments d'une explosion primordiale. Partant de cette vérité, les scientifiques ont fait quelque chose de très logique : ils ont « rembobiné le film ». Si tout s'éloigne, alors dans le passé, tout devait être plus proche. Plus on remonte dans le temps, plus l'univers se contracte, devient plus chaud et plus dense.</w:t>
      </w:r>
    </w:p>
    <w:p w14:paraId="425903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Continuons de rembobiner ce film. Un million d'années en arrière, un milliard, puis treize milliards d'années. Finalement, le film nous amène à un point de départ, une image unique avant que tout ne commence. Les physiciens appellent ce point la « singularité ». C'est un concept qui dépasse l'entendement humain : toute la matière, l'énergie, l'espace et même le temps de notre univers, compressés en un point unique, sans dimension et d'une chaleur infinie.</w:t>
      </w:r>
    </w:p>
    <w:p w14:paraId="5B2C2C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précisément là que le grand récit de la science s'arrête brusquement.</w:t>
      </w:r>
    </w:p>
    <w:p w14:paraId="596DA6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Car au point de la singularité, toutes les lois de la physique que nous connaissons – de la théorie de la relativité d'Einstein à la mécanique quantique – s'effondrent. Les équations qui décrivaient si parfaitement l'univers deviennent soudainement dénuées de sens. Elles ne peuvent ni calculer, ni prédire, ni fournir la moindre réponse. Tout devient indéterminé.</w:t>
      </w:r>
    </w:p>
    <w:p w14:paraId="3B346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demandons : « Qu'y avait-il avant le Big Bang ? », nous interrogeons en réalité quelque chose qui se situe en dehors du film. Mais pour la physique, il n'existe pas d'« avant » lorsque le temps lui-même n'est pas encore né de l'explosion. Le temps et l'espace font partie de l'univers, ils ont été créés avec le Big Bang et n'existaient pas avant lui. Par conséquent, selon la logique de ce modèle, la question de l'« avant Big Bang » est une question absurde, tout comme demander « qu'y a-t-il au nord du pôle Nord ? ».</w:t>
      </w:r>
    </w:p>
    <w:p w14:paraId="0DEE10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dérobade. C'est un aveu honnête et profond de la part de la science. Elle nous dit : « Mes outils, les lois de la physique et les mathématiques, ne sont valides qu'à partir de l'instant 0,000...1 seconde après l'explosion. Ce qui s'est passé à l'instant 0, ou avant l'instant 0, se situe au-delà de mon champ de compréhension. Ma carte commence ici. »</w:t>
      </w:r>
    </w:p>
    <w:p w14:paraId="417B27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Là où les lois de la physique se taisent, il n'y a pas un mur, mais un seuil. Cela indique l'existence d'une réalité fondamentale que nos théories basées sur l'espace-temps ne peuvent atteindre. Cela ne nie pas l'existence d'une cause première, mais reconnaît simplement que cette cause est hors de portée de nos outils actuels.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Et c'est précisément là où la carte s'achève que notre voyage commence véritablement.</w:t>
      </w:r>
    </w:p>
    <w:p w14:paraId="57D31E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10D45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Sens Prolongés</w:t>
      </w:r>
    </w:p>
    <w:p w14:paraId="3B91B1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l'aube des temps, l'homme a toujours aspiré à dépasser ses propres limites. Nous n'avions pas d'ailes, alors nous avons inventé l'avion. Nous ne pouvions pas nager dans les profondeurs des mers, alors nous avons conçu le sous-marin. Et parce que nos yeux nus ne pouvaient sonder l'univers, nous avons fabriqué des yeux plus grands.</w:t>
      </w:r>
    </w:p>
    <w:p w14:paraId="7914DA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Galilée a pour la première fois pointé son modeste télescope vers le ciel, il a accompli un acte révolutionnaire : il a « prolongé » la vue de l'humanité. Le télescope optique nous aide à voir plus loin. Le microscope nous aide à plonger plus profondément dans le monde du minuscule. Chaque grande invention de la science de l'observation est, par essence, une amplification, un prolongement de nos cinq sens.</w:t>
      </w:r>
    </w:p>
    <w:p w14:paraId="74A714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L'immense radiotélescope d'Arecibo n'est pas un œil, c'est une oreille gigantesque, à l'écoute des murmures en ondes radio de l'univers primitif. Le détecteur d'ondes gravitationnelles LIGO ne voit ni n'entend ; il « ressent » les infimes vibrations de l'espace-temps lui-même, tel un doigt hypersensible effleurant la surface ondulante de l'eau.</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Nous avons créé des instruments extraordinaires, mais ils fonctionnent tous sur le même principe fondamental : capter un signal physique de l'environnement et le transformer en une information que l'un de nos cinq sens peut traiter. Et c'est là le point crucial souvent négligé.</w:t>
      </w:r>
    </w:p>
    <w:p w14:paraId="57CF5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radiotélescope ne « voit » pas une nébuleuse ou un quasar. Il enregistre simplement des données brutes sur l'intensité des ondes radio provenant d'une certaine direction. Ces données brutes, en elles-mêmes, n'ont aucun sens pour nous. Elles doivent passer par une étape appelée « traduction ». Les scientifiques utilisent des ordinateurs pour assigner différentes couleurs à différents niveaux d'énergie, à différentes fréquences. Le rouge pour les basses énergies, le bleu pour les hautes, par exemple. L'image cosmique resplendissante et magnifique que nous admirons dans les magazines scientifiques n'est pas ce que l'œil humain verrait si nous nous y rendions. C'est une carte colorée, une interprétation, une traduction du langage des ondes radio vers celui de la vision.</w:t>
      </w:r>
    </w:p>
    <w:p w14:paraId="58B63D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données brutes sont toujours une langue étrangère. Les ondes radio, les rayons X, les rayons gamma... n'ont ni couleur ni son. Ce ne sont que des oscillations du champ électromagnétique. Nous, créatures évoluées pour percevoir un spectre lumineux extrêmement étroit, avons dû « inventer » un moyen de nous les représenter. Nous avons coloré l'invisible pour pouvoir le comprendre.</w:t>
      </w:r>
    </w:p>
    <w:p w14:paraId="555D51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diminue en rien la valeur de ces images. Au contraire, c'est un témoignage de la créativité humaine. Mais cela révèle aussi une vérité profonde sur nos limites. Peu importe le raffinement de nos instruments, nous restons prisonniers du monde des cinq sens. Toutes les données, toutes les informations sur l'univers extérieur, doivent finalement être converties en quelque chose que nous pouvons voir, entendre, toucher, goûter ou sentir. Nous sommes comme une personne qui ne connaîtrait qu'une seule langue et pour qui tous les livres du monde, quelle que soit leur langue d'origine, devraient être traduits dans sa langue maternelle.</w:t>
      </w:r>
    </w:p>
    <w:p w14:paraId="00D4ED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 instruments sont brillamment conçus pour explorer le monde matériel – celui des particules, des ondes, des forces d'interaction. Ils sont parfaits pour cet usage. Mais la question se pose : s'il existe une réalité au-delà de ce monde matériel, une réalité qui n'émet pas d'ondes radio, ne réfléchit pas la lumière, ne produit pas de vibrations physiques, comment pourrions-nous en connaître l'existence ?</w:t>
      </w:r>
    </w:p>
    <w:p w14:paraId="43AED5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sommes comme un daltonien de naissance qui essaierait de comprendre le concept de « rouge ». Il peut construire une machine pour mesurer précisément la longueur d'onde de la lumière rouge. Il peut tout savoir sur la physique du rouge. Mais il ne pourra jamais en faire l'expérience.</w:t>
      </w:r>
    </w:p>
    <w:p w14:paraId="69CF6B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face à de grandes questions comme « Qu'y avait-il avant le Big Bang ? », l'humanité se trouve dans une situation similaire ? Se pourrait-il que nous essayions de mesurer une émotion avec une règle, de peser une pensée avec une balance ?</w:t>
      </w:r>
    </w:p>
    <w:p w14:paraId="04F260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le silence que nous recevons de l'univers avant l'instant du Big Bang ne signifie pas qu'il n'y avait rien. Mais plutôt que la réalité qui s'y trouvait « parlait » un langage pour lequel aucun de nos sens prolongés n'a été conçu.</w:t>
      </w:r>
    </w:p>
    <w:p w14:paraId="51BEE4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CB28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Des Noms pour l'« Angle Mort »</w:t>
      </w:r>
    </w:p>
    <w:p w14:paraId="18FDB0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science, l'un des actes les plus courageux est d'admettre « je ne sais pas ». Mais en réalité, l'instinct humain est de tout nommer, même sa propre ignorance. Lorsque nos instruments se tournent vers l'univers et ne reçoivent pas le signal attendu, nous n'appelons pas cela « l'angle mort de notre méthode d'observation ». À la place, nous lui donnons des noms à consonance très scientifique, très mystérieuse.</w:t>
      </w:r>
    </w:p>
    <w:p w14:paraId="772F3F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Considérons l'un des plus grands mystères de la cosmologie moderne : la Matière Noire (Dark Matter). L'histoire commence lorsque les astronomes observent les galaxies spirales. En se basant sur la quantité de matière visible (étoiles, gaz, poussière), ils calculent que les étoiles situées en périphérie devraient tourner beaucoup plus lentement que celles proches du centre, sans quoi elles seraient éjectées de la galaxie. Mais la réalité est choquante : elles tournent à une vitesse absurdement élevée, presque comme si une force invisible les retenait.</w:t>
      </w:r>
    </w:p>
    <w:p w14:paraId="03B51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théorie de la gravitation de Newton et d'Einstein, pourtant prouvée juste dans d'innombrables autres cas, semble échouer à l'échelle galactique. Face à cette contradiction, la communauté scientifique avait deux options : la première, admettre que notre théorie de la gravitation est peut-être incomplète ; la seconde, supposer qu'il doit y avoir là quelque chose que nous ne voyons pas.</w:t>
      </w:r>
    </w:p>
    <w:p w14:paraId="525B5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 Ils ont nommé cette chose invisible la « Matière Noire » – un type de matière étrange qui n'émet ni ne réfléchit la lumière, et n'interagit avec aucune forme de rayonnement électromagnétique. Elle est complètement « invisible » pour tous nos télescopes. Son existence n'est déduite qu'indirectement, par l'effet gravitationnel qu'elle exerce sur la matière ordinaire. Selon les calculs actuels, cette matière mystérieuse représenterait 85 % de la masse totale de matière dans l'univers. Cela signifie que tout ce que nous pouvons voir – chaque étoile, galaxie, planète – n'est que la minuscule partie émergée d'un iceberg colossal.</w:t>
      </w:r>
    </w:p>
    <w:p w14:paraId="7503B7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histoire similaire s'est produite avec l'Énergie Noire (Dark Energy). Lorsque les scientifiques ont découvert que l'expansion de l'univers non seulement ne ralentissait pas, mais accélérait, ils ont été confrontés à une nouvelle énigme. Il devait exister une sorte d'énergie agissant comme une « anti-gravité », repoussant tout au loin. Une fois de plus, au lieu de remettre en question le modèle cosmologique actuel, ils ont nommé cette force de répulsion mystérieuse « Énergie Noire ».</w:t>
      </w:r>
    </w:p>
    <w:p w14:paraId="4D9E1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bien sûr, il y a aussi le Trou Noir (Black Hole). C'est une région de l'espace-temps où la gravité est si intense que rien, pas même la lumière, ne peut s'en échapper. Par définition, nous ne pouvons pas observer directement un Trou Noir. Nous ne pouvons que déduire son existence en observant son influence sur les étoiles et la matière environnantes. C'est un nom donné à une région obscure, un point d'où aucune information ne peut nous revenir.</w:t>
      </w:r>
    </w:p>
    <w:p w14:paraId="7EEC73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Matière Noire, Énergie Noire, Trou Noir. Ces noms donnent l'impression que nous avons identifié des entités spécifiques. Mais si nous prenons du recul et examinons la nature du problème, nous voyons un dénominateur commun. Tous trois sont des noms donnés à des « effets » que nous observons mais que nous ne pouvons expliquer avec ce que nous « voyons ».</w:t>
      </w:r>
    </w:p>
    <w:p w14:paraId="55667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 noir » ou « sombre » signifie en réalité « nous ne comprenons pas ».</w:t>
      </w:r>
    </w:p>
    <w:p w14:paraId="6A7CD0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 Matière Noire » n'est-elle pas une nouvelle particule, mais simplement une façon de nommer une lacune dans notre compréhension de la gravité ou de la dynamique de l'univers ? L'« Énergie Noire » n'est-elle pas une énergie mystérieuse, mais simplement la manifestation de lois à grande échelle que nous n'avons pas encore découvertes ? Et le « Trou Noir », avec son image d'un effondrement matériel infini, n'est-il pas la conclusion hâtive d'une théorie poussée à ses limites, alors que la véritable nature de ce phénomène serait un état de la matière ou une structure dynamique que nous n'avons jamais imaginée ?</w:t>
      </w:r>
    </w:p>
    <w:p w14:paraId="16327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notre filet ne ramène rien, il y a deux possibilités : soit il n'y a vraiment rien, soit quelque chose a glissé à travers les mailles. La science moderne, avec sa confiance en la complétude du filet matériel, a tendance à conclure qu'il doit exister une sorte de « poisson invisible » spécial. Mais peut-être sommes-nous simplement en train d'essayer d'attraper un courant d'eau avec un filet de pêche.</w:t>
      </w:r>
    </w:p>
    <w:p w14:paraId="39CD2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6ACD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du « Filet et du Poisson »</w:t>
      </w:r>
    </w:p>
    <w:p w14:paraId="614FD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ancienne fable raconte l'histoire d'un biologiste marin qui a consacré sa vie à étudier la vie dans l'océan. Il n'utilisait qu'un seul type de filet, dont la taille des mailles était fixe. Après des décennies à collecter des spécimens, des thons géants aux bancs de harengs, il a annoncé avec confiance l'une des lois fondamentales de l'océanographie. Dans son œuvre maîtresse, il a écrit : « Après une étude exhaustive des mers du globe, je peux conclure avec une certitude absolue qu'il n'existe aucune créature marine de moins de 5 centimètres. »</w:t>
      </w:r>
    </w:p>
    <w:p w14:paraId="48E04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Sa conclusion était-elle fausse ? Sur la base de sa méthode et des données collectées, elle était parfaitement juste. Toutes les « preuves » dont il disposait soutenaient sa théorie. Il n'avait jamais attrapé un poisson de moins de 5 centimètres. Pour lui, ils n'existaient pas.</w:t>
      </w:r>
    </w:p>
    <w:p w14:paraId="3586C4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fable est le reflet parfait de la méthodologie de la science moderne. Notre « filet » est l'ensemble de nos outils physiques et de nos lois basées sur l'observation de la matière. Les « poissons » que nous attrapons sont les phénomènes mesurables : les particules, les ondes, les forces. Et à partir de ces « poissons », nous avons construit un modèle de l'univers incroyablement réussi.</w:t>
      </w:r>
    </w:p>
    <w:p w14:paraId="1CE9D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tout comme le biologiste marin, nous avons commis une erreur de logique subtile. Nous avons confondu « ce que notre filet attrape » avec « tout ce qui existe dans l'océan ». Nous avons conclu que, puisque nos instruments ne détectent rien d'« immatériel », des concepts tels que la conscience, l'âme ou d'autres dimensions ne sont que des produits de l'imagination. Nous avons estimé que, ne pouvant rien mesurer avant le Big Bang, la question elle-même était dénuée de sens.</w:t>
      </w:r>
    </w:p>
    <w:p w14:paraId="39C51F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oublié qu'une méthode ne peut trouver que ce pour quoi elle est conçue. Un thermomètre est conçu pour mesurer la température ; il ne mesurera jamais le poids. Un télescope est conçu pour collecter la lumière ; il ne captera jamais une pensée.</w:t>
      </w:r>
    </w:p>
    <w:p w14:paraId="057375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ne se trompe pas en disant : « Dans le champ d'observation de nos instruments physiques, nous ne trouvons aucune preuve de l'existence d'une réalité immatérielle. » C'est une déclaration honnête et précise. Mais elle devient un dogme lorsqu'elle est interprétée comme suit : « Par conséquent, la réalité immatérielle n'existe pas. »</w:t>
      </w:r>
    </w:p>
    <w:p w14:paraId="6031DE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à ce moment précis que la science cesse d'être un voyage de découverte pour devenir un système de croyance. Elle s'est emprisonnée dans ce que son filet peut attraper, et a déclaré que l'océan tout entier se résumait à cela.</w:t>
      </w:r>
    </w:p>
    <w:p w14:paraId="3CF092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l'océan de la réalité est bien plus vaste. Il regorge de plancton, de bactéries, de formes de vie microscopiques que notre filet grossier a laissées passer. Peut-être que la conscience n'est pas un « gros poisson » que nous n'avons pas encore attrapé. Peut-être est-elle l'eau elle-même – le milieu dans lequel nagent tous les « poissons » matériels. Et aucun filet ne peut attraper l'océan.</w:t>
      </w:r>
    </w:p>
    <w:p w14:paraId="1DD875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99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Pilote de Planeur qui Rêvait d'Aller sur la Lune</w:t>
      </w:r>
    </w:p>
    <w:p w14:paraId="3B6130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Où en sommes-nous après ce réexamen de nos limites ? Nous avons une science qui a atteint le summum du raffinement dans son domaine. Elle est comme un maître pilote de planeur, un artiste des courants aériens. Il a passé sa vie à comprendre les courants d'air chaud invisibles qui s'élèvent du sol, à apprendre à danser avec les vents qui balaient les flancs des montagnes. Avec ses ailes de soie fragiles, il peut planer pendant des heures, conquérir les plus hauts sommets depuis le ciel, voyant le monde à ses pieds comme une carte vivante. Dans le monde de l'atmosphère terrestre, il est un roi.</w:t>
      </w:r>
    </w:p>
    <w:p w14:paraId="35FA92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un jour, alors qu'il plane au-dessus d'un haut sommet, il lève les yeux vers le ciel d'un bleu profond, aperçoit la lune pâle même en plein jour, et se prend à désirer la toucher.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Avec toute sa confiance et son habileté, il commence à planifier. Il est convaincu qu'un meilleur planeur et un vent plus fort suffiront. Il fabrique une paire d'ailes en matériaux ultralégers, au design aérodynamique parfait. Il étudie la météo, attendant le vent le plus puissant de l'histoire, espérant qu'en attrapant le bon courant, il pourra monter plus haut, toujours plus haut, jusqu'à échapper à l'atmosphère et dériver vers la Lune.</w:t>
      </w:r>
    </w:p>
    <w:p w14:paraId="3F409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savons tous que cette tentative est vouée à l'échec. Le problème ne réside ni dans le talent du pilote, ni dans la qualité du planeur. Le problème est qu'il utilise le mauvais outil et la mauvaise méthode pour un objectif qui se trouve complètement hors de leur portée. Pour échapper à l'attraction terrestre et voler dans le vide, il n'a pas besoin d'un meilleur planeur. Il a besoin de quelque chose de radicalement différent : un vaisseau spatial avec un moteur-fusée.</w:t>
      </w:r>
    </w:p>
    <w:p w14:paraId="7DC58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lorsqu'elle tente de répondre aux questions fondamentales sur la conscience, sur l'origine de l'univers à partir du néant, sur le sens de l'existence, est comme ce pilote talentueux. Elle est devenue le maître de l'« atmosphère » matérielle. Elle a utilisé ses lois, ses équations, pour « planer » de manière spectaculaire dans le monde visible. Mais face à la Lune – une réalité d'une nature complètement différente – elle essaie encore de fabriquer un meilleur « planeur ».</w:t>
      </w:r>
    </w:p>
    <w:p w14:paraId="70A5B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Elle a poussé les équations de la physique jusqu'à la singularité, espérant y trouver une réponse. Elle a construit des détecteurs de particules de plus en plus grands, espérant trouver la « particule de la conscience ». Elle a donné le meilleur d'elle-même, mais elle plane toujours dans la même atmosphère, toujours limitée par la même attraction gravitationnelle du paradigme matérialiste.</w:t>
      </w:r>
    </w:p>
    <w:p w14:paraId="68BDF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nous devons renoncer à notre aspiration d'atteindre la Lune. Cela signifie simplement que nous devons reconnaître les limites du planeur, aussi beau et efficace soit-il. Nous devons commencer à chercher une nouvelle boîte à outils, une nouvelle approche.</w:t>
      </w:r>
    </w:p>
    <w:p w14:paraId="2E63C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n'est pas que matière, si la réalité est plus profonde que ce que les cinq sens peuvent percevoir, alors peut-être que le « vaisseau spatial » dont nous avons besoin n'est pas une machine physique construite à l'extérieur. Peut-être est-ce un outil de perception déjà présent en chacun de nous, qui n'attend que d'être découvert.</w:t>
      </w:r>
    </w:p>
    <w:p w14:paraId="6C105AA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suite de notre voyage dans ce livre est précisément la quête du plan de ce vaisseau spatial.</w:t>
      </w:r>
    </w:p>
    <w:p w14:paraId="7A1E67EF">
      <w:pPr>
        <w:jc w:val="both"/>
        <w:rPr>
          <w:rFonts w:hint="default" w:ascii="Palatino Linotype" w:hAnsi="Palatino Linotype"/>
          <w:sz w:val="28"/>
          <w:szCs w:val="28"/>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533D158D">
      <w:pPr>
        <w:jc w:val="both"/>
        <w:rPr>
          <w:rFonts w:hint="default" w:ascii="Palatino Linotype" w:hAnsi="Palatino Linotype"/>
          <w:sz w:val="28"/>
          <w:szCs w:val="28"/>
        </w:rPr>
      </w:pPr>
    </w:p>
    <w:p w14:paraId="52339C25">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2 : CONSCIENCE ET MATIÈRE - UNE RELATION À DOUBLE SENS</w:t>
      </w:r>
    </w:p>
    <w:p w14:paraId="2B56857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667AA901">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27AACC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0F43EA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Vapeur, Eau Liquide et Glace : la Théorie du Monisme</w:t>
      </w:r>
    </w:p>
    <w:p w14:paraId="6F7D1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nous être tenus aux confins de la carte de la science moderne et avoir contemplé les immenses vides, nous avons besoin d'un nouveau point d'appui, d'une boussole pour commencer notre voyage d'exploration. Ce point d'appui n'est pas une découverte récente, mais l'une des idées les plus profondes et les plus anciennes de l'humanité, un courant souterrain qui a serpenté à travers les civilisations d'Orient et d'Occident. Il s'agit du Monisme.</w:t>
      </w:r>
    </w:p>
    <w:p w14:paraId="54B4BC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peut sembler complexe, mais son idée centrale est d'une simplicité désarmante : toutes les choses de l'univers, bien qu'elles se manifestent sous d'innombrables formes – d'une pierre inerte à une pensée fugace, d'une galaxie lointaine à une émotion profonde – proviennent d'une seule et même essence, d'une seule et même réalité fondamentale.</w:t>
      </w:r>
    </w:p>
    <w:p w14:paraId="3BB3B1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conscience et la matière ne sont pas deux entités distinctes, l'une « sujet » et l'autre « objet », comme le suppose souvent la pensée dualiste. Elles ne s'opposent pas. Elles sont simplement deux états de manifestation différents d'une même vérité.</w:t>
      </w:r>
    </w:p>
    <w:p w14:paraId="44B1A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cela, pensons à l'eau. L'eau peut exister sous la forme liquide que nous buvons chaque jour, douce et malléable. Chauffée, elle devient une vapeur invisible qui se diffuse dans l'air, semblant n'avoir ni forme ni limite. Refroidie, elle se solidifie en une glace dure, avec une structure claire et des propriétés entièrement différentes.</w:t>
      </w:r>
    </w:p>
    <w:p w14:paraId="6AE8F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Vapeur, eau liquide et glace. Trois états qui semblent totalement différents. Mais personne ne doute que leur nature profonde est une seule et même chose : H₂O.</w:t>
      </w:r>
    </w:p>
    <w:p w14:paraId="599B9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monisme suggère qu'il en va de même pour la conscience et la matière. Se pourrait-il que la matière ne soit que l'état « glacé » de la réalité ? Condensée, tangible, structurée. Et se pourrait-il que la conscience soit l'état « vaporeux » de la réalité ? Subtile, diffuse, invisible. Si cela est vrai, le débat interminable sur « qui vient en premier, qui détermine l'autre ? » devient soudainement sans objet. C'est comme demander « entre la vapeur et la glace, laquelle est apparue en premier ? ». La réponse est : aucune. Elles ne sont que des manifestations différentes de la même essence originelle, dépendant des conditions énergétiques de l'environnement.</w:t>
      </w:r>
    </w:p>
    <w:p w14:paraId="15EC0C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 le philosophe Baruch Spinoza a parlé d'une unique « Substance », dont la « pensée » (conscience) et l'« étendue » (matière) ne sont que des attributs. En Orient, Lao Tseu a écrit sur le « Tao » – un principe invisible, innommable, mais qui est la source de toutes choses.</w:t>
      </w:r>
    </w:p>
    <w:p w14:paraId="3DB4E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particulièrement, dès le début du Tao Te King, Lao Tseu écrit : « L'innommable est l'origine du ciel et de la terre ; le nommable est la mère des dix mille êtres. » (無名天地之始 ; 有名萬物之母.)</w:t>
      </w:r>
    </w:p>
    <w:p w14:paraId="6B42EE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trouvons ici une similitude stupéfiante. L'« Innommable » – cet état primordial, invisible, indéfinissable – ne serait-il pas une autre façon de désigner le plan de l'Idée, l'état « vaporeux » de la réalité ? Et le « Nommable » – lorsque toutes choses ont un nom, une forme, et peuvent être distinguées – ne serait-il pas le monde matériel « condensé », l'état « glacé » ? Les paroles de l'ancien sage semblent décrire non seulement une philosophie, mais aussi un processus de création cosmique : de l'Innommable au Nommable, de la Conscience à la Matière.</w:t>
      </w:r>
    </w:p>
    <w:p w14:paraId="13D2B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ne serait-ce qu'à titre d'hypothèse, une porte de perception incroyable s'ouvre. Elle nous permet de poser une question encore plus audacieuse : si la conscience et la matière ne sont que deux états de la même chose, peut-il exister un processus de « transformation » entre elles ?</w:t>
      </w:r>
    </w:p>
    <w:p w14:paraId="0BFCDE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d'autres termes, une pensée peut-elle devenir matière ?</w:t>
      </w:r>
    </w:p>
    <w:p w14:paraId="48E7E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n'est plus une question purement philosophique. Elle nous amène à examiner les preuves très concrètes qui se manifestent chaque jour dans notre propre corps et notre propre vie.</w:t>
      </w:r>
    </w:p>
    <w:p w14:paraId="18B4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C1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Empreintes de l'Idée sur le Corps</w:t>
      </w:r>
    </w:p>
    <w:p w14:paraId="54AC08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et la matière sont les deux faces d'une même réalité, leur lien ne peut être une théorie abstraite. Il doit être un fait observable, une expérience tangible. Et en effet, le laboratoire le plus parfait pour observer cette interaction est notre propre corps. Chaque jour, chaque heure, chaque minute, nous assistons au miracle de la conscience contrôlant la matière, mais parce que c'est si familier, nous le tenons pour acquis.</w:t>
      </w:r>
    </w:p>
    <w:p w14:paraId="0D9D73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Commençons par la preuve la plus simple. À cet instant même, essayez de penser : « Je veux lever ma main droite ». Presque immédiatement, une cascade d'événements physiques complexes se produit. Un signal électrochimique est envoyé depuis votre cerveau, voyage le long des nerfs jusqu'aux muscles de votre bras, les faisant se contracter dans une séquence précise, et votre bras – un objet physique avec une masse, soumis à la loi de la gravité – se déplace exactement comme vous le souhaitez.</w:t>
      </w:r>
    </w:p>
    <w:p w14:paraId="31849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pensée, une chose entièrement invisible et immatérielle, a initié une action physique concrète. Nous le faisons des milliers de fois par jour sans y penser. Mais si l'on s'arrête pour y réfléchir, c'est un phénomène véritablement extraordinaire. L'« intention » est devenue « mouvement ». La conscience a directement commandé à la matière.</w:t>
      </w:r>
    </w:p>
    <w:p w14:paraId="0D77A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Allons un peu plus loin. Beaucoup d'entre nous peuvent contrôler des processus biologiques considérés comme automatiques. Les maîtres zen, les yogis ou les praticiens de longue date du qigong peuvent volontairement ralentir leur rythme cardiaque, abaisser leur tension artérielle, et même modifier la température de leur corps. Par la concentration de la conscience, ils peuvent intervenir dans le fonctionnement du système nerveux autonome, ce que la médecine moderne considérait autrefois comme impossible. L'« intention » concentrée a modifié la « fonction physiologique ».</w:t>
      </w:r>
    </w:p>
    <w:p w14:paraId="678D5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loin encore, nous pouvons voir la pensée créer des traces matérielles mesurables. Lorsque vous êtes joyeux, triste ou concentré, votre cerveau émet différents types d'ondes cérébrales (alpha, bêta, thêta, delta) avec des fréquences et des amplitudes complètement différentes. Ces ondes sont des oscillations électromagnétiques réelles, enregistrables par un électroencéphalogramme (EEG). Un état mental, une émotion, a été « matérialisé » en un signal électrique mesurable.</w:t>
      </w:r>
    </w:p>
    <w:p w14:paraId="3D533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la preuve la plus convaincante du pouvoir de la conscience réside dans un phénomène que la science a toujours dû admettre sans pouvoir l'expliquer complètement : l'effet placebo. Un patient reçoit une pilule de sucre, mais on lui dit que c'est un puissant analgésique. Après l'avoir prise, un pourcentage significatif de patients rapporte une diminution notable de leur douleur. Leur croyance – un état purement conscient – a activé de véritables mécanismes de guérison dans leur corps. Leur système nerveux a produit de lui-même des endorphines, un « analgésique » naturel, simplement parce qu'ils croyaient être soignés. La conscience ne se contente pas de contrôler la matière ; elle peut aussi en changer l'état, passant de l'état de « maladie » à celui de « santé ».</w:t>
      </w:r>
    </w:p>
    <w:p w14:paraId="619CC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Enfin, regardez-vous dans le miroir. Un dicton de la sagesse orientale dit que « l'apparence naît du cœur » (相由心生), ce qui signifie que le visage d'une personne change progressivement en fonction de son état d'esprit. Une personne toujours joyeuse, bienveillante et tolérante a souvent un visage doux et serein. Une personne qui fronce souvent les sourcils, pleine de ressentiment et de jalousie, verra avec le temps ces émotions négatives marquer son visage de rides et de traits durs. Ce n'est pas de la superstition. Des états de conscience prolongés affectent la contraction des centaines de petits muscles du visage, influencent la circulation sanguine et l'équilibre hormonal, et, au fil des ans, sculptent notre apparence physique.</w:t>
      </w:r>
    </w:p>
    <w:p w14:paraId="68FC9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D'un simple geste de la main au changement de l'apparence d'une vie entière, cette chaîne de preuves pointe dans une seule direction. La conscience n'est pas un passager passif dans le véhicule du corps. Elle est le conducteur, tenant les rênes et décidant de la direction. Les empreintes de l'idée sont imprimées sur la matière de manière claire et indéniable.</w:t>
      </w:r>
    </w:p>
    <w:p w14:paraId="54D63B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65003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L'Écho de la Machine : Quand la Matière Parle</w:t>
      </w:r>
    </w:p>
    <w:p w14:paraId="7AFBEB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l'histoire s'arrêtait à la conscience contrôlant souverainement la matière, notre vision du monde serait plus simple, mais peut-être incomplète. La réalité montre que cette relation est bien plus complexe et bidirectionnelle. Tout comme un conducteur talentueux dépend de l'état de son véhicule, notre conscience, dans ce royaume, est profondément influencée par l'état de la « machine » physique qu'elle habite : le cerveau et le corps.</w:t>
      </w:r>
    </w:p>
    <w:p w14:paraId="7EF7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preuve la plus évidente vient des effets chimiques. Une petite quantité d'alcool dans le sang suffit à altérer notre jugement, notre contrôle émotionnel et notre temps de réaction. Une tasse de café peut augmenter la vigilance et la concentration. Certains médicaments peuvent apaiser l'anxiété ou combattre la dépression en intervenant directement sur l'équilibre des neurotransmetteurs dans le cerveau. Dans ces cas, un changement purement matériel (chimique) a provoqué un changement marqué de l'état de conscience (humeur, perception).</w:t>
      </w:r>
    </w:p>
    <w:p w14:paraId="494B1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lésions physiques du cerveau peuvent avoir des conséquences stupéfiantes. Un choc au lobe frontal peut transformer une personne douce en quelqu'un d'impulsif et colérique. Une tumeur à un endroit précis peut changer complètement la personnalité ou altérer la mémoire. L'histoire classique en neurosciences de Phineas Gage, un ouvrier ferroviaire du XIXe siècle dont le cerveau a été traversé par une barre de fer, en est une illustration tragique. Il a survécu à l'accident, mais de personne calme et fiable, il est devenu grossier, impatient et complètement différent. La « machine » était endommagée, et le « conducteur » semblait avoir changé lui aussi.</w:t>
      </w:r>
    </w:p>
    <w:p w14:paraId="5EEA1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maintenant, l'humanité est au seuil d'une révolution encore plus profonde : la fusion directe entre la conscience et la machine. Des projets pionniers comme Neuralink d'Elon Musk développent des interfaces cerveau-machine, visant à implanter des micropuces dans le cerveau. Dans un premier temps, cette technologie promet d'aider les personnes paralysées à contrôler des ordinateurs ou des prothèses par la pensée. C'est encore un exemple de la « conscience contrôlant la matière ».</w:t>
      </w:r>
    </w:p>
    <w:p w14:paraId="68BFD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leur vision à long terme va bien plus loin. Ils imaginent un avenir où les humains pourraient télécharger des connaissances directement dans leur cerveau, ou même connecter leur conscience à une intelligence artificielle. À ce moment-là, la frontière s'estomperait. Une puce physique, un dispositif électronique, pourrait directement améliorer ou modifier les capacités de la conscience, comme la mémoire ou la vitesse de la pensée. Si cela devenait une réalité, ce serait la preuve irréfutable qu'intervenir sur la structure matérielle du cerveau peut changer la nature même de l'expérience consciente.</w:t>
      </w:r>
    </w:p>
    <w:p w14:paraId="0BD60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ne contredisent en rien ce que nous avons discuté précédemment. Au contraire, ils complètent le tableau d'ensemble. Ils montrent que si la conscience est l'initiateur, le donneur d'ordre, elle écoute aussi en même temps l'« écho » de l'instrument physique qu'elle utilise.</w:t>
      </w:r>
    </w:p>
    <w:p w14:paraId="456410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relation entre la conscience et la matière n'est pas une relation à sens unique entre un maître et un serviteur. Elle ressemble davantage à un dialogue, à une danse d'interaction continue. La conscience peut façonner la matière, mais la matière crée aussi les conditions, les limites et les potentiels pour l'expression de la conscience. Les deux semblent liés dans une boucle de causalité sans début ni fin clairs.</w:t>
      </w:r>
    </w:p>
    <w:p w14:paraId="4EEF2B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0FFF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L'Artiste et le Piano : Un Système Interactif</w:t>
      </w:r>
    </w:p>
    <w:p w14:paraId="32E979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un pianiste de génie en plein concert. Sa volonté et ses émotions s'écoulent à travers ses dix doigts, glissant sur le clavier pour créer des mélodies qui touchent l'âme. À cet instant, l'artiste semble être le seul créateur, le piano n'étant qu'un instrument passif pour exprimer son idée. C'est l'image de la « conscience contrôlant la matière ».</w:t>
      </w:r>
    </w:p>
    <w:p w14:paraId="47DFD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l'histoire ne s'arrête pas là. Le piano lui-même a sa propre structure et ses propres lois. Il possède 88 touches disposées selon un ordre harmonique strict, une tessiture limitée, et un timbre caractéristique qui ne peut être changé. L'artiste, aussi talentueux soit-il, doit jouer dans le cadre de ces lois. Il ne peut pas forcer une touche Do à produire le son d'un La. Et plus important encore, si le piano est endommagé – si une corde se casse, si une touche se bloque – alors, quelle que soit la beauté de l'idée dans son esprit, la musique qui en sortira sera fausse et dissonante. C'est l'image de la « matière influençant la conscience ».</w:t>
      </w:r>
    </w:p>
    <w:p w14:paraId="2B66FD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et le piano. Cette métaphore nous aide à échapper à la pensée dualiste du « qui décide de quoi ». Ils ne sont pas deux entités séparées, mais un système interactif inséparable.</w:t>
      </w:r>
    </w:p>
    <w:p w14:paraId="48B854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n'a pas créé le piano, et le piano n'a pas créé l'artiste. Ils se sont rencontrés, chacun avec ses propres qualités, et ont créé ensemble une symphonie. La qualité de la musique ne dépend pas seulement de l'artiste, ni seulement du piano. Elle dépend de l'harmonie et de l'interaction entre les deux.</w:t>
      </w:r>
    </w:p>
    <w:p w14:paraId="0375A8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cet univers, la conscience et la matière créent également ensemble la symphonie de l'existence. Nous pouvons voir la conscience comme l'artiste, et la matière comme le piano. Elles dialoguent constamment, se façonnent mutuellement dans une danse créative sans fin. Cette image est harmonieuse et logique, mais elle est construite sur la déduction et l'observation depuis notre propre point de vue. Existe-t-il une confirmation venant d'un niveau de perception supérieur, une affirmation directe plutôt qu'une simple métaphore philosophique ?</w:t>
      </w:r>
    </w:p>
    <w:p w14:paraId="5835D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5287E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Une Affirmation d'un Niveau de Perception Supérieur</w:t>
      </w:r>
    </w:p>
    <w:p w14:paraId="64E42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arguments que nous avons parcourus, du lever de la main à l'effet placebo, de la métaphore du piano aux philosophies d'Orient et d'Occident, sont autant de tentatives de la pensée humaine pour approcher une vérité profonde. Nous utilisons la logique, l'observation et la déduction pour conclure que la conscience et la matière semblent former un système unifié. Mais cela reste le résultat d'un processus de « regard de l'extérieur vers l'intérieur ».</w:t>
      </w:r>
    </w:p>
    <w:p w14:paraId="642011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dans les anciens systèmes de sagesse et de cultivation, on aborde cette question d'une manière complètement différente : un « regard de l'intérieur vers l'extérieur ». Ils soutiennent qu'il existe des états de perception supérieurs, accessibles par la cultivation de l'esprit et la méditation, qui permettent à l'être humain de percevoir et de s'éveiller directement à la nature de la réalité, plutôt que de simplement spéculer à son sujet.</w:t>
      </w:r>
    </w:p>
    <w:p w14:paraId="39CD24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ce niveau de perception, la réponse n'est plus une théorie philosophique complexe, mais une vérité évidente.</w:t>
      </w:r>
    </w:p>
    <w:p w14:paraId="77198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système de sagesse et de cultivation profond, il est enseigné que la matière et l'esprit sont de nature unique, qu'ils sont « un ». On ne dit pas qu'ils « interagissent » ou « s'influencent » mutuellement comme deux entités distinctes. On dit qu'ils sont une seule et même chose. Comme le recto et le verso d'une feuille de papier, ils ne peuvent exister l'un sans l'autre et ne sont en réalité que deux aspects de la même chose.</w:t>
      </w:r>
    </w:p>
    <w:p w14:paraId="48423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a une signification extrêmement importante. Ce n'est pas une conclusion philosophique tirée après examen des preuves. Elle est présentée comme une vérité directement vue par ceux qui ont atteint un état de perception au-delà de l'ordinaire. C'est la différence entre un scientifique qui analyse la composition chimique de la glace et de l'eau pour conclure qu'ils sont identiques, et une personne ordinaire qui voit de ses propres yeux un bloc de glace fondre en eau. L'un est une déduction, l'autre est un témoignage.</w:t>
      </w:r>
    </w:p>
    <w:p w14:paraId="43B963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de l'« unicité » est la pièce finale du puzzle, le fondement le plus solide de tout ce chapitre. Elle élève notre argumentation d'une simple hypothèse philosophique plausible au statut de vérité éveillée à un niveau de conscience supérieur.</w:t>
      </w:r>
    </w:p>
    <w:p w14:paraId="0C11F5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 fondement en main – que la conscience et la matière ne sont pas séparées, mais simplement deux manifestations de la même essence – nous sommes prêts à explorer les mécanismes plus profonds. Si la réalité est un tout unifié, comment est-elle organisée ? Quels ordres opèrent derrière le monde apparent que nous voyons ? C'est le voyage que nous commencerons dans le chapitre suivant.</w:t>
      </w: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5A5663F">
      <w:pPr>
        <w:jc w:val="both"/>
        <w:rPr>
          <w:rFonts w:hint="default" w:ascii="Palatino Linotype" w:hAnsi="Palatino Linotype"/>
          <w:sz w:val="28"/>
          <w:szCs w:val="28"/>
        </w:rPr>
      </w:pPr>
    </w:p>
    <w:p w14:paraId="186A79D9">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3 : L'ORDRE IMPLICITE ET L'UNIVERS QUANTIQUE</w:t>
      </w:r>
    </w:p>
    <w:p w14:paraId="440B1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734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7CA3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ED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0236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Monde Manifesté et le Flux Fondamental de David Bohm</w:t>
      </w:r>
    </w:p>
    <w:p w14:paraId="3D4E9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 chapitre précédent nous a menés à une conclusion fondamentale, confirmée à la fois par la philosophie et la sagesse de la cultivation : la Conscience et la Matière ne sont pas deux entités séparées, mais deux manifestations d'une seule et même essence. Cette idée peut sembler étrangère à la vision matérialiste conventionnelle. Mais ce qui est stupéfiant, c'est qu'au cœur même de la science considérée comme la plus « dure » et objective – la physique – des penseurs d'avant-garde sont parvenus à une conclusion similaire, en empruntant une voie totalement différente.</w:t>
      </w:r>
    </w:p>
    <w:p w14:paraId="5609AB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d'eux est David Bohm, un brillant physicien théoricien américain et l'un des élèves les plus remarquables d'Albert Einstein. Bohm n'était pas satisfait des interprétations standards de la mécanique quantique, pleines de paradoxes et d'un hasard déroutant. Il était convaincu que le chaos et la discontinuité que nous observons au niveau quantique ne sont que la surface d'une réalité bien plus profonde et ordonnée. À partir de là, il a développé l'un des modèles de l'univers les plus beaux et les plus profonds jamais proposés.</w:t>
      </w:r>
    </w:p>
    <w:p w14:paraId="7FAE5C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a postulé que la réalité existe à deux niveaux : l'« Ordre explicite » (Explicate Order) et l'« Ordre implicite » (Implicate Order).</w:t>
      </w:r>
    </w:p>
    <w:p w14:paraId="553FBC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L'Ordre explicite est le monde que nous expérimentons au quotidien. C'est le monde des objets distincts, avec des positions claires dans l'espace et le temps. La table est ici, la chaise est là. La pomme tombe à cause de la gravité. Tout semble séparé, fonctionnant selon des lois de causalité linéaires. C'est le monde que la physique classique décrit parfaitement, et c'est aussi le monde que nos sens perçoivent.</w:t>
      </w:r>
    </w:p>
    <w:p w14:paraId="68C42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selon Bohm, cet ordre n'est qu'une illusion, une manifestation extérieure. Son fondement est une réalité plus profonde, plus entière, appelée l'Ordre implicite. C'est un niveau de réalité d'une totalité indivisible (undivided wholeness), où rien n'est plus une « partie » séparée, mais où tout est « enveloppé » (enfolded) dans un flux continu. Dans l'Ordre implicite, il n'y a pas de séparation entre les particules, entre l'espace et le temps, entre l'observateur et l'observé. Tout est un.</w:t>
      </w:r>
    </w:p>
    <w:p w14:paraId="36A2F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nous aider à visualiser ce concept abstrait, Bohm a proposé une expérience de pensée unique, basée sur un phénomène réel de la physique des fluides. Imaginons un cylindre de verre transparent rempli d'un liquide très visqueux comme la glycérine. À l'intérieur de ce cylindre se trouve un plus petit cylindre qui peut tourner. On dépose une goutte d'encre noire dans le liquide. Au début, la goutte est une entité distincte et claire – elle se trouve dans l'Ordre explicite.</w:t>
      </w:r>
    </w:p>
    <w:p w14:paraId="75A425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commençons à tourner très lentement le cylindre intérieur. La goutte d'encre va s'étirer en un long filament, puis se dissoudre progressivement jusqu'à disparaître complètement dans la masse liquide. L'ordre de la goutte n'est plus visible ; il a été « enveloppé », « caché » dans l'ensemble de la glycérine. Il est passé dans l'Ordre implicite.</w:t>
      </w:r>
    </w:p>
    <w:p w14:paraId="1F129B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première vue, cela ressemble plus à un tour de magie qu'à de la physique. Comment quelque chose de dissous pourrait-il se reformer ? La clé réside dans le fait que, le liquide étant très visqueux et le mouvement très lent, son écoulement est laminaire – un état où les couches de liquide glissent les unes sur les autres de manière ordonnée plutôt que de se mélanger de façon chaotique. Dans ces conditions, la goutte d'encre n'est pas « mélangée » au hasard, mais « étirée » selon des trajectoires prévisibles. Son ordre est seulement dispersé, pas détruit.</w:t>
      </w:r>
    </w:p>
    <w:p w14:paraId="3D7D5C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parce que ce processus est réversible qu'un miracle se produit lorsque l'on tourne le cylindre en sens inverse à la même vitesse. De la masse liquide transparente, le filament d'encre commence à réapparaître, puis se contracte progressivement, et enfin, la goutte se reforme miraculeusement à sa position exacte d'origine.</w:t>
      </w:r>
    </w:p>
    <w:p w14:paraId="6202A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goutte d'encre n'a jamais disparu. Son ordre était simplement caché dans un ordre plus grand.</w:t>
      </w:r>
    </w:p>
    <w:p w14:paraId="79F43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Selon Bohm, notre univers tout entier fonctionne de cette manière. Le monde que nous expérimentons, avec ses galaxies, ses étoiles et ses êtres humains séparés, n'est qu'un « Ordre explicite » qui s'est « déployé » à partir d'un « Ordre implicite » bien plus profond, où tout est un. C'est comme des vagues émergeant d'un océan infini, et nous, ne voyant que les vagues, nous nous trompons en croyant qu'elles sont des entités distinctes, oubliant qu'elles sont toutes des manifestations du même et unique océan.</w:t>
      </w:r>
    </w:p>
    <w:p w14:paraId="67BFF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39717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Holographique : Quand le Tout Réside en Chaque Fragment</w:t>
      </w:r>
    </w:p>
    <w:p w14:paraId="0BC81F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David Bohm d'une réalité fondamentale, entière et connectée est une idée d'une grande beauté, mais aussi très difficile à visualiser. Comment l'univers entier peut-il être « enveloppé » dans chacune de ses parties ? Heureusement, une invention du XXe siècle offre une métaphore physique presque parfaite pour ce concept : l'hologramme.</w:t>
      </w:r>
    </w:p>
    <w:p w14:paraId="4B35D1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d'entre nous ont déjà vu un hologramme. C'est une image tridimensionnelle qui semble flotter dans l'espace, créée à partir d'un film plat en deux dimensions. On peut tourner autour et voir l'objet sous différents angles, comme s'il était réellement là. Ce prodige est réalisé en projetant un faisceau laser à travers un film spécial, sur lequel n'est pas enregistrée l'image de l'objet, mais les figures d'interférence complexes des ondes lumineuses qui ont été réfléchies par cet objet.</w:t>
      </w:r>
    </w:p>
    <w:p w14:paraId="281A63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la caractéristique la plus magique et la plus extraordinaire d'un hologramme réside ailleurs. Si vous prenez une photographie ordinaire et que vous la déchirez en dix morceaux, chaque morceau ne contiendra qu'un dixième de l'image originale. Vous aurez un morceau avec un œil, un autre avec un sourire, un autre avec des cheveux. Vous ne pouvez pas reconstituer le visage entier à partir d'un seul fragment.</w:t>
      </w:r>
    </w:p>
    <w:p w14:paraId="7F73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vous prenez le film holographique et que vous le brisez en dix morceaux, quelque chose d'impensable se produit. Lorsque vous projetez le laser à travers n'importe quel fragment, même le plus petit, il ne recréera pas seulement un dixième de l'image. Il recréera l'image originale dans son intégralité.</w:t>
      </w:r>
    </w:p>
    <w:p w14:paraId="7A969A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cheval entier, la fleur entière, le visage entier apparaîtra à partir du plus petit fragment. Bien sûr, l'image sera plus floue, avec une résolution inférieure à celle produite par le film complet, mais l'essentiel est là : l'information du tout est encodée dans chaque partie.</w:t>
      </w:r>
    </w:p>
    <w:p w14:paraId="7C0BB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précisément là que David Bohm a vu une parfaite analogie avec son modèle de l'univers. Il l'a appelé l'« Univers Holographique ».</w:t>
      </w:r>
    </w:p>
    <w:p w14:paraId="277B3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figures d'interférence complexes enregistrées sur le film bidimensionnel, où l'information de l'image entière est dispersée et « enveloppée » de manière invisible, sont l'image de l'Ordre implicite.</w:t>
      </w:r>
    </w:p>
    <w:p w14:paraId="6BD0B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L'image tridimensionnelle, claire et concrète qui apparaît lorsque la lumière l'éclaire, est l'image de l'Ordre explicite – le monde matériel que nous expérimentons.</w:t>
      </w:r>
    </w:p>
    <w:p w14:paraId="2DEBB1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 modèle, l'univers n'est pas constitué de « briques » fondamentales qui construisent un édifice. Il ressemble plutôt à un hologramme géant, où chaque « brique » – chaque atome, chaque cellule, chaque être vivant – contient, d'une certaine manière, l'information sur l'« édifice » tout entier. « Ce qui est en haut est comme ce qui est en bas » n'est plus une simple maxime philosophique, mais pourrait être une description de la structure physique profonde de la réalité.</w:t>
      </w:r>
    </w:p>
    <w:p w14:paraId="462E6C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conséquence stupéfiante : chacun de nous, chaque entité dans cet univers, n'est pas un individu isolé et séparé. Nous sommes des « fragments » qui contiennent l'image du tout. Chacun de nous est un miroir qui reflète l'univers.</w:t>
      </w:r>
    </w:p>
    <w:p w14:paraId="2A4BE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seulement d'une belle métaphore philosophique, d'une coïncidence ? Ou l'univers lui-même, à son niveau le plus fondamental, fonctionne-t-il selon ces principes holographiques ? Pour répondre à cette question, nous devons plonger dans le monde étrange de la physique quantique, où ces idées, qui semblent folles, trouvent leurs preuves expérimentales les plus étonnantes.</w:t>
      </w:r>
    </w:p>
    <w:p w14:paraId="57ABF8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FF3C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 Action Fantomatique à Distance » : Preuve d'une Réalité Unifiée</w:t>
      </w:r>
    </w:p>
    <w:p w14:paraId="6A6613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l'Univers Holographique, où chaque partie contient le tout, semble plus philosophique que physique. Mais lorsque nous explorons le monde subatomique, celui des particules élémentaires, nous découvrons que l'univers ne fonctionne pas seulement de cette manière métaphorique, mais d'une façon très réelle et mesurable. La preuve la plus flagrante vient de l'un des phénomènes les plus mystérieux et choquants de toute l'histoire de la science : l'intrication quantique.</w:t>
      </w:r>
    </w:p>
    <w:p w14:paraId="76909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avez une paire de gants. Vous mettez chaque gant dans une boîte distincte, vous les mélangez sans savoir quelle boîte contient le gant gauche et laquelle contient le droit. Ensuite, vous gardez une boîte et envoyez l'autre à un ami à l'autre bout de la Terre. Lorsque vous ouvrez votre boîte et trouvez le gant gauche, vous savez instantanément et avec une certitude absolue que votre ami détient le gant droit. Il n'y a rien de mystérieux là-dedans. L'information était déterminée depuis le début ; nous ne la connaissions simplement pas avant de l'observer.</w:t>
      </w:r>
    </w:p>
    <w:p w14:paraId="54A4EC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monde quantique, les choses se passent d'une manière inimaginable.</w:t>
      </w:r>
    </w:p>
    <w:p w14:paraId="2836C0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peuvent créer une paire de particules (par exemple, deux photons) à partir d'un même événement, les liant intrinsèquement. Comme la paire de gants, elles ont des propriétés opposées, comme le « spin » (une forme de moment cinétique intrinsèque, que l'on peut imaginer comme le sens de rotation de la particule). Si une particule a un spin « haut », l'autre doit obligatoirement avoir un spin « bas ».</w:t>
      </w:r>
    </w:p>
    <w:p w14:paraId="4B667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différence fondamentale et étrange est la suivante : selon les lois de la mécanique quantique, avant d'être mesurée, chaque particule n'a pas réellement de spin défini. Elle existe dans un état « flou », une superposition des deux possibilités « haut » et « bas » en même temps. Le « gant quantique » n'est ni « gauche » ni « droit » ; il est à la fois « gauche et droit ».</w:t>
      </w:r>
    </w:p>
    <w:p w14:paraId="0288CF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refaisons l'expérience. Nous séparons ces deux particules intriquées et les envoyons aux extrémités opposées d'une galaxie, à des milliers d'années-lumière de distance. Puis, un scientifique à une extrémité mesure la particule A. Supposons qu'au moment de la mesure, la particule A « choisisse » au hasard l'état de spin « haut ». L'incroyable se produit : à l'autre bout de la galaxie, la particule B, instantanément, au même moment, adoptera l'état de spin « bas ».</w:t>
      </w:r>
    </w:p>
    <w:p w14:paraId="082D4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changement est instantané, sans aucun décalage temporel, apparemment plus rapide que la vitesse de la lumière. Comment la particule B « sait-elle » que sa jumelle, à des milliers d'années-lumière de distance, vient d'être mesurée et a choisi l'état de spin « haut » ? Aucun signal ne peut voyager aussi vite selon la théorie de la relativité d'Einstein. C'est cette étrangeté qui a poussé Einstein, qui n'a jamais complètement accepté la mécanique quantique, à la qualifier ironiquement d'« action fantomatique à distance ».</w:t>
      </w:r>
    </w:p>
    <w:p w14:paraId="55161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les scientifiques en ont débattu. Mais depuis les expériences révolutionnaires d'Alain Aspect dans les années 1980 et les expériences ultérieures de plus en plus précises, l'intrication quantique a été prouvée comme un phénomène réel.</w:t>
      </w:r>
    </w:p>
    <w:p w14:paraId="39C9C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phénomène ne peut être expliqué que d'une seule manière : ces deux particules, quelle que soit leur distance physique, ne sont pas deux entités distinctes. Elles font toujours partie d'un système unique et indivisible. La séparation spatiale que nous voyons dans l'« Ordre explicite » n'est qu'une illusion. À un niveau de réalité plus profond – l'« Ordre implicite » de Bohm – elles n'ont jamais été séparées.</w:t>
      </w:r>
    </w:p>
    <w:p w14:paraId="0629E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L'intrication quantique n'est plus une idée philosophique. C'est la preuve expérimentale la plus solide que l'univers, à son niveau le plus fondamental, n'est pas un assemblage de pièces détachées, mais un réseau de connexions holistique et non local. C'est la manifestation physique de l'« Essence Unique » dont parlaient les sages, une démonstration vivante d'un univers holographique.</w:t>
      </w:r>
    </w:p>
    <w:p w14:paraId="5ADF9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C60A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Quand l'Observation Change la Réalité</w:t>
      </w:r>
    </w:p>
    <w:p w14:paraId="627E80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l'intrication quantique a révélé un lien invisible entre les particules, un autre phénomène va encore plus loin : il suggère un lien entre notre propre conscience et le monde matériel que nous observons. Il s'agit de l'« Effet de l'observateur », l'un des aspects les plus déroutants et les plus mal interprétés de la physique quantique.</w:t>
      </w:r>
    </w:p>
    <w:p w14:paraId="4FED7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comprendre, il faut revenir à l'expérience la plus célèbre dans ce domaine : l'expérience des fentes de Young.</w:t>
      </w:r>
    </w:p>
    <w:p w14:paraId="077FCE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lancez de petites billes sur un mur percé de deux fentes parallèles. Les billes qui passent par une fente ou l'autre frapperont le mur derrière, formant deux bandes correspondantes. C'est simple et compréhensible.</w:t>
      </w:r>
    </w:p>
    <w:p w14:paraId="56027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remplacez les billes par des vagues. Lorsque les vagues passent par les deux fentes, elles interfèrent les unes avec les autres, créant des crêtes plus hautes et des zones calmes. Sur le mur derrière, vous verrez une image complètement différente : une série de bandes claires et sombres alternées, appelée figure d'interférence. C'est le comportement caractéristique des ondes.</w:t>
      </w:r>
    </w:p>
    <w:p w14:paraId="68C69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L'étrangeté commence lorsque nous réalisons cette expérience avec les entités du monde quantique, comme les électrons. Un électron est censé être une « particule » de matière. On s'attendrait donc à ce que, en les envoyant un par un à travers les fentes, ils se comportent comme des billes et créent deux bandes. Mais le résultat est choquant : même envoyés un par un, les électrons créent une figure d'interférence, exactement comme des ondes.</w:t>
      </w:r>
    </w:p>
    <w:p w14:paraId="52A3BE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semble que chaque électron, d'une manière ou d'une autre, soit passé par les deux fentes en même temps et ait interféré avec lui-même. C'est l'état de « superposition » dont nous avons parlé, où une particule peut exister dans plusieurs états ou positions à la fois.</w:t>
      </w:r>
    </w:p>
    <w:p w14:paraId="659E4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plus fou reste à venir. Les scientifiques, trop curieux de savoir par quelle fente l'électron passait « réellement », ont décidé de placer un détecteur près des fentes pour « jeter un œil ». Et dès qu'ils l'ont fait, la magie a disparu.</w:t>
      </w:r>
    </w:p>
    <w:p w14:paraId="19F44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moment même où l'acte d'« observer » ou de « mesurer » a lieu, la figure d'interférence s'évanouit. Les électrons cessent brusquement de se comporter comme des ondes et commencent à se comporter comme de vulgaires billes, ne créant que deux bandes sur le mur du fond. Il semble que les électrons sachent qu'ils sont observés et qu'ils aient « décidé » de choisir un seul chemin. L'état « flou » de l'onde s'est « effondré » (collapse) pour devenir l'état « réel » d'une particule.</w:t>
      </w:r>
    </w:p>
    <w:p w14:paraId="6A7CF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années, on a pensé que cet effondrement était dû à l'interaction physique du détecteur avec l'électron. Mais des expériences ultérieures, de plus en plus sophistiquées, ont montré que la simple possibilité d'enregistrer l'« information » sur le chemin de l'électron, même sans interaction physique directe, suffisait à produire l'effet.</w:t>
      </w:r>
    </w:p>
    <w:p w14:paraId="3698F5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Qu'est-ce que cela signifie ? Cela montre que l'acte d'observer – un acte que nous considérons généralement comme passif, se contentant d'enregistrer une réalité préexistante – semble jouer un rôle actif dans la création même de cette réalité. Le monde quantique ne semble pas exister dans un état défini jusqu'à ce que nous interagissions avec lui, que nous l'observions. Avant cela, il n'est qu'un océan de possibilités.</w:t>
      </w:r>
    </w:p>
    <w:p w14:paraId="19AB9E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la science touche à la frontière de la philosophie. Qu'est-ce que l'acte d'« observer » en substance ? Est-ce nécessairement une machine, ou prend-il sa source dans la conscience de l'expérimentateur ? Se pourrait-il que l'acte même de la conscience, l'acte de « vouloir savoir », force l'univers à donner une réponse définitive, à abandonner son état potentiel pour devenir une réalité concrète ?</w:t>
      </w:r>
    </w:p>
    <w:p w14:paraId="1ECDCB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Quelle que soit l'interprétation finale, l'Effet de l'observateur brise la division nette entre sujet et objet, entre l'observateur et l'observé. Il montre que nous ne sommes pas des spectateurs regardant une pièce de théâtre cosmique déjà écrite. Nous semblons en être les acteurs, et chacun de nos actes de « regard » contribue à écrire le scénario de la scène suivante.</w:t>
      </w:r>
    </w:p>
    <w:p w14:paraId="6FBF34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4FFAB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Pont entre la Sagesse et la Science</w:t>
      </w:r>
    </w:p>
    <w:p w14:paraId="13B108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prenons du recul et regardons l'ensemble du tableau que nous avons brossé dans ce chapitre.</w:t>
      </w:r>
    </w:p>
    <w:p w14:paraId="2CE49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commencé avec le modèle de l'Ordre implicite et de l'Ordre explicite de David Bohm, un modèle purement physique qui décrit pourtant une réalité fondamentale, entière et indivisible. Nous avons vu ce modèle se refléter parfaitement dans la métaphore de l'hologramme, où chaque partie contient l'information du tout.</w:t>
      </w:r>
    </w:p>
    <w:p w14:paraId="6D531A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Ensuite, nous avons examiné les preuves expérimentales. L'intrication quantique a montré que les particules, aussi éloignées soient-elles, font partie d'un système unique et inséparable – une preuve de la non-localité et de l'unité. L'Effet de l'observateur va encore plus loin, suggérant que l'acte même de la conscience semble être une partie intégrante de ce système, jouant un rôle dans la transformation du potentiel en réalité.</w:t>
      </w:r>
    </w:p>
    <w:p w14:paraId="35F58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assemblons toutes ces pièces, que voyons-nous ?</w:t>
      </w:r>
    </w:p>
    <w:p w14:paraId="0B3D3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voyons une physique d'avant-garde qui, après un siècle à sonder la nature de la matière, est parvenue à une conclusion stupéfiante : le monde apparent des objets séparés n'est que la surface d'une réalité plus profonde, une réalité connectée, entière, et dans laquelle la conscience ne semble plus être une étrangère.</w:t>
      </w:r>
    </w:p>
    <w:p w14:paraId="41918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alors que nous réalisons que les plus grands physiciens quantiques, avec leurs équations complexes et leurs expériences sophistiquées, ne font apparemment que redécouvrir une vérité que les anciens sages avaient réalisée il y a des milliers d'années.</w:t>
      </w:r>
    </w:p>
    <w:p w14:paraId="18E08C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Ordre implicite » de David Bohm est-il si différent en nature de l'« Essence Unique » de Spinoza ou du « Tao » de Lao Tseu ? Ne s'agit-il pas simplement de langages différents, de chemins différents, pour décrire le même océan fondamental d'où émergent toutes les vagues de la réalité manifestée ?</w:t>
      </w:r>
    </w:p>
    <w:p w14:paraId="1F384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dans ses efforts pour comprendre le monde « extérieur », semble avoir involontairement tracé une carte qui nous ramène au monde « intérieur ». Elle a construit un pont solide au-dessus du gouffre apparemment infranchissable entre la matière et l'esprit, entre la science et la sagesse.</w:t>
      </w:r>
    </w:p>
    <w:p w14:paraId="4ABC7ED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pont est le fondement sur lequel nous allons progresser. Avec la certitude que nous n'allons pas à l'encontre de la science, mais que nous accompagnons ses aspects les plus profonds, nous allons commencer à explorer des « cartes de la réalité » plus détaillées, des descriptions de l'univers basées non seulement sur la structure, mais aussi sur le flux d'énergie et la transformation.</w:t>
      </w: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042FFDD">
      <w:pPr>
        <w:pStyle w:val="2"/>
        <w:bidi w:val="0"/>
        <w:spacing w:line="240" w:lineRule="auto"/>
        <w:rPr>
          <w:rFonts w:hint="default" w:ascii="Palatino Linotype" w:hAnsi="Palatino Linotype" w:cs="Palatino Linotype"/>
          <w:b/>
          <w:bCs/>
          <w:sz w:val="44"/>
          <w:szCs w:val="44"/>
          <w:lang w:val="en-US" w:eastAsia="zh-CN"/>
        </w:rPr>
      </w:pPr>
      <w:r>
        <w:rPr>
          <w:rFonts w:hint="default" w:ascii="Palatino Linotype" w:hAnsi="Palatino Linotype" w:cs="Palatino Linotype"/>
          <w:b w:val="0"/>
          <w:bCs w:val="0"/>
          <w:sz w:val="44"/>
          <w:szCs w:val="44"/>
          <w:lang w:val="en-US" w:eastAsia="zh-CN"/>
        </w:rPr>
        <w:t>DEUXIÈME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LES CARTES DE LA RÉALITÉ</w:t>
      </w:r>
    </w:p>
    <w:p w14:paraId="7DC8E0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3AD9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1E8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que le pont entre la science et la sagesse est érigé, nous pouvons le traverser avec confiance pour explorer les cartes les plus détaillées que les deux grandes civilisations ont dessinées dans leur quête de compréhension de la réalité. Chaque carte, avec ses propres outils et son propre langage, nous offre une perspective unique sur le même territoire…</w:t>
      </w:r>
    </w:p>
    <w:p w14:paraId="794C13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911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1E1E8">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4 : LA CARTE DE LA STRUCTURE - LE TABLEAU PÉRIODIQUE DES ÉLÉMENTS</w:t>
      </w:r>
    </w:p>
    <w:p w14:paraId="23095C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12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9C4E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BEC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DEA4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Mécanicien</w:t>
      </w:r>
    </w:p>
    <w:p w14:paraId="78B3BF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quête infinie pour comprendre l'univers, l'homme a développé l'une des méthodes les plus efficaces : le démontage. Tel un enfant curieux qui démonte une montre pour voir ce qu'il y a à l'intérieur, ou un mécanicien zélé qui désassemble pièce par pièce une machine pour en comprendre le fonctionnement, nous avons abordé la réalité avec une conviction profonde : pour comprendre le tout, il faut d'abord comprendre les parties qui le composent.</w:t>
      </w:r>
    </w:p>
    <w:p w14:paraId="77EC1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est celle d'un analyste, d'un mécanicien de l'univers. Elle voit toutes les choses environnantes – d'une pierre à une rivière, jusqu'à une étoile lointaine – comme des machines complexes assemblées à partir de « briques » fondamentales. La tâche de l'intellect est de trouver ces briques les plus petites, les plus élémentaires, de comprendre leurs propriétés, et d'en déduire les lois de fonctionnement de la structure entière.</w:t>
      </w:r>
    </w:p>
    <w:p w14:paraId="0839C0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des siècles de recherche, nous avons trouvé ces « briques ». Nous les appelons les éléments chimiques, et la grande carte qui les décrit est le Tableau Périodique des Éléments. C'est l'une des réalisations intellectuelles les plus brillantes de l'humanité. Ce n'est pas seulement une liste, mais un système d'ordre profond, révélant les relations entre le carbone, l'oxygène, le fer, l'or... ces composants qui forment toute la matière que nous pouvons toucher.</w:t>
      </w:r>
    </w:p>
    <w:p w14:paraId="44F861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cette carte en main, nous sommes devenus des mécaniciens experts. Nous avons appris à combiner les « briques » à notre guise pour créer de nouveaux matériaux : du plastique à l'acier inoxydable, en passant par le silicium pour les puces informatiques. Nous avons compris les réactions chimiques qui nous permettent de créer des médicaments, des engrais et de l'énergie. Cette carte de la structure est le fondement de toute la révolution industrielle et de la révolution technologique qui ont façonné le monde moderne. Sa puissance est indéniable. Elle nous a donné la capacité d'analyser, de contrôler et de recréer le monde matériel d'une manière sans précédent dans l'histoire.</w:t>
      </w:r>
    </w:p>
    <w:p w14:paraId="38AFC6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74CD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34A9E7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carte est créée dans un but précis, pour répondre à un type de question spécifique. Une carte routière vous dit comment aller d'un point A à un point B. Un plan cadastral vous indique les limites d'un terrain. Alors, à quelle question cette carte de la structure, le Tableau Périodique des Éléments, a-t-elle été créée pour répondre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Elle répond à une question extrêmement fondamentale et puissante : « De quoi cette chose est-elle faite ? »</w:t>
      </w:r>
    </w:p>
    <w:p w14:paraId="496095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regardant un verre d'eau, cette carte nous donne la réponse exacte : il est composé de molécules H₂O, c'est-à-dire la combinaison de deux atomes d'hydrogène et d'un atome d'oxygène. En regardant une bague en or, elle nous dit qu'il s'agit d'un ensemble d'atomes d'or (Au). En analysant l'air que nous respirons, elle nous informe que c'est un mélange principalement composé d'azote (N₂) et d'oxygène (O₂).</w:t>
      </w:r>
    </w:p>
    <w:p w14:paraId="33E984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façon de penser a imprégné tous les aspects de notre vie. Quand une personne est malade, le médecin analyse son sang pour voir si les composants chimiques sont anormaux. Quand un bâtiment s'effondre, l'ingénieur analyse les matériaux pour voir si leur structure posait problème. La réponse se trouve toujours dans les composants, les parties, les « briques » constitutives.</w:t>
      </w:r>
    </w:p>
    <w:p w14:paraId="75FF07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une lentille incroyablement utile. Elle nous permet de voir à travers la surface apparente des choses pour en découvrir la structure microscopique. Elle transforme le monde d'un lieu mystérieux, plein de qualités insaisissables, en un système analysable et prévisible. Dans le monde de cette carte, rien n'est mystérieux une fois que l'on en connaît la formule chimique. Sa force réside dans sa clarté, sa précision et son applicabilité pratique. Elle nous a aidés à construire des ponts solides, à lancer des vaisseaux dans l'espace et à guérir d'innombrables maladies. C'est un héritage magnifique.</w:t>
      </w:r>
    </w:p>
    <w:p w14:paraId="0F8F0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9B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Quand la Carte n'est plus le Territoire</w:t>
      </w:r>
    </w:p>
    <w:p w14:paraId="1F9E5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malgré toute sa puissance, cette carte de la structure a aussi ses frontières, des territoires qu'elle ne peut décrire complètement. Elle est extrêmement efficace pour démonter une machine, mais elle peine à expliquer un organisme vivant.</w:t>
      </w:r>
    </w:p>
    <w:p w14:paraId="6635BA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un gâteau. Cette carte peut vous donner une liste précise des ingrédients : 200g de farine, 150g de sucre, 3 œufs, 50g de beurre... Mais cette liste saisit-elle l'essence du gâteau ? Elle ne peut décrire l'arôme enivrant qui s'échappe du four, la joie de celui qui l'a préparé, ou la sensation de chaleur partagée en le dégustant avec ses proches. Elle décrit les parties, mais manque la vitalité du tout.</w:t>
      </w:r>
    </w:p>
    <w:p w14:paraId="5ACA7C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limite devient encore plus évidente lorsque nous nous regardons nous-mêmes. On entend souvent dire que le corps humain est composé d'environ 70 % d'eau. C'est un fait vu depuis la carte des molécules. Mais si nous « démontons » encore plus loin, en ne regardant plus les molécules mais les « briques » élémentaires qui les composent, nous découvrons une autre vérité stupéfiante. Comme la molécule d'eau (H₂O) est constituée d'un atome d'oxygène beaucoup plus lourd que deux atomes d'hydrogène, la majeure partie de la masse de l'eau est en fait de l'oxygène. Par conséquent, en termes de masse, notre corps est composé jusqu'à 65 % d'oxygène, 18,5 % de carbone, 9,5 % d'hydrogène, et d'une pincée d'autres éléments.</w:t>
      </w:r>
    </w:p>
    <w:p w14:paraId="4C48C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qu'il s'agisse de la formule moléculaire ou de la formule élémentaire, la question demeure : ces formules sont-elles « vous » ? Expliquent-elles l'amour, le courage, la créativité, la tristesse, ou la conscience de votre propre existence ? Cette carte décrit parfaitement le « corps », mais reste totalement silencieuse sur l'« âme ».</w:t>
      </w:r>
    </w:p>
    <w:p w14:paraId="1437F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de la structure est très douée pour répondre à la question « Quoi ? », mais elle est souvent perplexe face aux questions « Comment ? » et « Pourquoi ? ». Elle peut analyser les notes d'une symphonie, mais ne peut expliquer pourquoi cette mélodie nous émeut. Elle peut décrire les réactions chimiques dans le cerveau, mais ne peut expliquer la nature d'une pensée. Elle excelle avec les systèmes statiques, mais peine avec les systèmes dynamiques, les flux d'énergie, et les relations interactives complexes qui constituent la vie.</w:t>
      </w:r>
    </w:p>
    <w:p w14:paraId="58BBC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ici que nous devons nous souvenir d'un principe fondamental de la cognition, résumé par le philosophe Alfred Korzybski : « La carte n'est pas le territoire. »</w:t>
      </w:r>
    </w:p>
    <w:p w14:paraId="012CDC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une carte merveilleuse, l'une des plus utiles que l'humanité ait jamais créées. Mais ce n'est qu'une carte, une description, une lentille à travers laquelle regarder la réalité. Ce n'est pas la réalité elle-même. Confondre la carte et le territoire est l'erreur la plus subtile de la pensée matérialiste – croire que parce que tout peut être décrit par ses composants matériels, tout n'est </w:t>
      </w:r>
      <w:r>
        <w:rPr>
          <w:rFonts w:hint="default" w:ascii="Palatino Linotype" w:hAnsi="Palatino Linotype" w:eastAsia="sans-serif" w:cs="Palatino Linotype"/>
          <w:i/>
          <w:iCs/>
          <w:caps w:val="0"/>
          <w:color w:val="1A1C1E"/>
          <w:spacing w:val="0"/>
          <w:sz w:val="28"/>
          <w:szCs w:val="28"/>
          <w:shd w:val="clear" w:fill="FFFFFF"/>
        </w:rPr>
        <w:t>que</w:t>
      </w:r>
      <w:r>
        <w:rPr>
          <w:rFonts w:hint="default" w:ascii="Palatino Linotype" w:hAnsi="Palatino Linotype" w:eastAsia="sans-serif" w:cs="Palatino Linotype"/>
          <w:i w:val="0"/>
          <w:iCs w:val="0"/>
          <w:caps w:val="0"/>
          <w:color w:val="1A1C1E"/>
          <w:spacing w:val="0"/>
          <w:sz w:val="28"/>
          <w:szCs w:val="28"/>
          <w:shd w:val="clear" w:fill="FFFFFF"/>
        </w:rPr>
        <w:t> ses composants matériels.</w:t>
      </w:r>
    </w:p>
    <w:p w14:paraId="62D34E1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Réaliser cela ne diminue pas la valeur de la carte de la structure. Au contraire, cela la remet à sa juste place. C'est un outil indispensable, mais ce n'est pas le seul. Pour comprendre l'immense territoire de la réalité dans son intégralité, en particulier ses aspects vivants et énergétiques, nous avons besoin d'autres cartes, dessinées à partir de perspectives complètement différentes.</w:t>
      </w:r>
    </w:p>
    <w:p w14:paraId="260484CF">
      <w:pPr>
        <w:jc w:val="both"/>
        <w:rPr>
          <w:rFonts w:hint="default" w:ascii="Palatino Linotype" w:hAnsi="Palatino Linotype" w:cs="Palatino Linotype"/>
          <w:sz w:val="28"/>
          <w:szCs w:val="28"/>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4C715674">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5 : LA CARTE DU FLUX - LES CINQ ÉLÉMENTS ET L'ÉNERGIE</w:t>
      </w:r>
    </w:p>
    <w:p w14:paraId="1A9F0D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4488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6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26C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5C0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Chef d'Orchestre</w:t>
      </w:r>
    </w:p>
    <w:p w14:paraId="55848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carte du Tableau Périodique des Éléments est celle d'un mécanicien, qui voit le monde comme une machine assemblée à partir de pièces, il existe une autre carte dessinée d'un point de vue complètement différent. C'est la vision du monde d'un stratège, d'un agriculteur ou d'un chef d'orchestre. Ils ne se soucient pas tant du « matériau » de chaque pièce individuelle. Au lieu de cela, ils observent l'interaction, le mouvement et l'équilibre dynamique de l'ensemble du système.</w:t>
      </w:r>
    </w:p>
    <w:p w14:paraId="559FE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chef d'orchestre, l'important n'est pas de savoir de quel bois est fait le violon, mais comment son son se marie avec celui de la flûte et du tambour pour créer une symphonie. Pour l'agriculteur, l'important n'est pas seulement la graine, mais l'harmonie entre la terre, l'eau, la lumière et le temps pour obtenir une récolte abondante.</w:t>
      </w:r>
    </w:p>
    <w:p w14:paraId="7C8EA1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ne voit pas les choses comme des entités statiques, mais comme des processus, des phases de mouvement de l'énergie. Elle ne demande pas « Qu'est-ce que c'est ? », mais « Que fait cette chose ? Comment interagit-elle avec les autres ? ».</w:t>
      </w:r>
    </w:p>
    <w:p w14:paraId="641D7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la plus ancienne et la plus essentielle de cette vision du monde nous vient de la sagesse orientale : ce sont les Cinq Éléments (Wu Xing).</w:t>
      </w:r>
    </w:p>
    <w:p w14:paraId="78448E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beaucoup de gens aujourd'hui, les Cinq Éléments sont souvent mal compris comme un système matériel rudimentaire, une version sous-développée du Tableau Périodique, postulant que le monde est créé à partir de cinq « substances » : le Métal, le Bois, l'Eau, le Feu et la Terre. Mais c'est une interprétation erronée qui découle de l'application de la lentille du mécanicien à une carte entièrement différente.</w:t>
      </w:r>
    </w:p>
    <w:p w14:paraId="3D437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correctement les Cinq Éléments, nous devons retirer nos lunettes de la « structure » et mettre celles de la « fonction ». Nous verrons alors que les Cinq Éléments ne décrivent pas cinq « substances », mais cinq « états », cinq « phases de mouvement » fondamentales de l'énergie dans tous les processus de la nature.</w:t>
      </w:r>
    </w:p>
    <w:p w14:paraId="25714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Bois (木) n'est pas seulement l'arbre. C'est l'état de croissance, d'ascension, d'ouverture. Comme la pousse qui perce la terre au printemps, il représente l'énergie ascendante, le commencement et l'expansion.</w:t>
      </w:r>
    </w:p>
    <w:p w14:paraId="04A175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Feu (火) n'est pas seulement la flamme. C'est l'état d'émission, de rayonnement, d'apogée. Comme le soleil éclatant de l'été, il représente l'énergie tournée vers l'extérieur, l'enthousiasme et la transformation puissante.</w:t>
      </w:r>
    </w:p>
    <w:p w14:paraId="306B2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Terre (土) n'est pas seulement le sol. C'est l'état de stabilité, de nourriture, de rassemblement. Comme la terre mère qui reçoit tout et permet aux fruits de mûrir à la fin de l'été, il représente l'énergie centrale, l'équilibre et la transition.</w:t>
      </w:r>
    </w:p>
    <w:p w14:paraId="4113CD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Métal (金) n'est pas seulement le métal. C'est l'état de condensation, de contraction, de rassemblement vers l'intérieur. Comme la rosée d'automne et le métal forgé dans la fournaise, il représente l'énergie qui se replie, le tranchant, la structure et la fin d'un cycle.</w:t>
      </w:r>
    </w:p>
    <w:p w14:paraId="3954E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Eau (水) n'est pas seulement l'eau. C'est l'état de fluidité, de latence, de décantation. Comme l'eau qui coule vers le bas et la graine qui sommeille pendant l'hiver, il représente l'énergie descendante, la quiétude, la sagesse profonde et l'accumulation pour un nouveau départ.</w:t>
      </w:r>
    </w:p>
    <w:p w14:paraId="04FD5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cinq états n'existent pas isolément. Ils s'engendrent et se contrôlent mutuellement en permanence dans une danse d'équilibre dynamique appelée « Engendrement mutuel et Contrôle mutuel » (相生, 相剋).</w:t>
      </w:r>
    </w:p>
    <w:p w14:paraId="4ECF5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cycle d'Engendrement est un cycle de nourriture et de promotion :</w:t>
      </w:r>
    </w:p>
    <w:p w14:paraId="38857E0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L'Eau engendre le Bois (l'eau nourrit l'arbre)</w:t>
      </w:r>
    </w:p>
    <w:p w14:paraId="1513BB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Bois engendre le Feu (le bois brûle et produit du feu)</w:t>
      </w:r>
    </w:p>
    <w:p w14:paraId="21B23E5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Feu engendre la Terre (le feu réduit tout en cendres, qui retournent à la terre)</w:t>
      </w:r>
    </w:p>
    <w:p w14:paraId="262B3AF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La Terre engendre le Métal (la terre produit </w:t>
      </w:r>
      <w:r>
        <w:rPr>
          <w:rFonts w:hint="default" w:ascii="Palatino Linotype" w:hAnsi="Palatino Linotype" w:eastAsia="sans-serif" w:cs="Palatino Linotype"/>
          <w:i w:val="0"/>
          <w:iCs w:val="0"/>
          <w:caps w:val="0"/>
          <w:color w:val="1A1C1E"/>
          <w:spacing w:val="0"/>
          <w:sz w:val="28"/>
          <w:szCs w:val="28"/>
          <w:shd w:val="clear" w:fill="FFFFFF"/>
        </w:rPr>
        <w:t>des métaux et des minéraux)</w:t>
      </w:r>
    </w:p>
    <w:p w14:paraId="254827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Métal engendre l'Eau (le métal fondu devient liquide, ou le métal peut condenser la vapeur d'eau)</w:t>
      </w:r>
    </w:p>
    <w:p w14:paraId="4B91B6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le cycle de Contrôle est un cycle de régulation et de restriction, garantissant qu'aucun Élément ne se développe de manière excessive :</w:t>
      </w:r>
    </w:p>
    <w:p w14:paraId="4AC272A0">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L'Eau contrôle le Feu (l'eau éteint le feu)</w:t>
      </w:r>
    </w:p>
    <w:p w14:paraId="2BC6737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Feu contrôle le Métal (le feu fait fondre le métal)</w:t>
      </w:r>
    </w:p>
    <w:p w14:paraId="11CBB0D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Métal contrôle le Bois (le métal coupe l'arbre)</w:t>
      </w:r>
    </w:p>
    <w:p w14:paraId="265C8D0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Bois contrôle la Terre (les racines de l'arbre pénètrent la terre)</w:t>
      </w:r>
    </w:p>
    <w:p w14:paraId="7F82E3C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Terre contrôle l'Eau (la terre endigue l'eau)</w:t>
      </w:r>
    </w:p>
    <w:p w14:paraId="59939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l'Engendrement et du Contrôle crée un système d'autorégulation parfait, un réseau de relations interdépendantes qui permet à toutes choses de fonctionner en harmonie. Ce n'est pas un modèle physique, mais un modèle de la dynamique de la vie.</w:t>
      </w:r>
    </w:p>
    <w:p w14:paraId="4EF28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FD11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1DFA54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Tableau Périodique répond à la question « De quoi cette chose est-elle faite ? », les Cinq Éléments répondent à une question complètement différente : « Quelle est la configuration énergétique actuelle ?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Il ne s'intéresse pas aux composants statiques, mais aux relations dynamiques. Cette perspective ne s'applique pas seulement à la nature, mais est également utilisée pour comprendre les systèmes les plus complexes, tels que le corps humain et l'environnement de vie.</w:t>
      </w:r>
    </w:p>
    <w:p w14:paraId="001396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médecine traditionnelle orientale, le corps humain n'est pas considéré comme une machine biologique avec des organes séparés. Il est vu comme un microcosme, un écosystème dans lequel les cinq organes principaux (Foie, Cœur, Rate, Poumon, Rein) correspondent aux cinq Éléments (Bois, Feu, Terre, Métal, Eau). La santé n'est pas l'absence de bactéries ou de virus, mais l'équilibre dans le flux d'énergie (Qi) entre les organes.</w:t>
      </w:r>
    </w:p>
    <w:p w14:paraId="70142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 une personne est malade, le praticien de cette école ne demandera pas seulement « Quelle pièce est cassée ? ». Il demandera « Où l'équilibre a-t-il été rompu ? ». Par exemple, si une personne est souvent en colère, a les yeux rouges (appartenant au Foie-Bois), et souffre d'insomnie et de palpitations (appartenant au Cœur-Feu), il pourrait diagnostiquer un « excès de Bois du Foie qui engendre trop de Feu », ce qui signifie que l'énergie du Bois est trop forte et fait perdre le contrôle à l'énergie du Feu. Le traitement ne consiste pas à « réparer » le cœur, mais à « calmer » le foie, pour aider l'énergie du Bois à retrouver son harmonie, ce qui permettra au Feu de se rééquilibrer de lui-même. Ils ajustent la « configuration », ils ne remplacent pas les « composants ».</w:t>
      </w:r>
    </w:p>
    <w:p w14:paraId="4CC12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en Feng Shui, une maison n'est pas seulement une structure physique de briques et de mortier. C'est un espace où les flux d'énergie de l'environnement (vent, lumière, eau, champ magnétique terrestre...) convergent et interagissent. Le but du Feng Shui n'est pas de décorer pour faire joli, mais d'aménager l'espace de vie de manière à ce que le flux d'énergie soit harmonieux, en évitant la stagnation ou les conflits. Ils examineront la direction du vent (Élément Bois), l'intensité de la lumière du soleil (Élément Feu), la stabilité du sol (Élément Terre), la présence d'objets métalliques (Élément Métal), et l'emplacement de l'eau (Élément Eau) pour créer un environnement qui soutient au mieux la santé et la prospérité de ses habitants.</w:t>
      </w:r>
    </w:p>
    <w:p w14:paraId="0289E0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deux domaines, les Cinq Éléments servent de carte stratégique, aidant les gens à identifier les schémas énergétiques, à prédire leur évolution, et à intervenir avec finesse pour rétablir un équilibre perdu.</w:t>
      </w:r>
    </w:p>
    <w:p w14:paraId="2946C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A6325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Deux Cartes, Un Territoire</w:t>
      </w:r>
    </w:p>
    <w:p w14:paraId="636F66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l'on place les deux cartes – le Tableau Périodique des Éléments et les Cinq Éléments – côte à côte, beaucoup ont tendance à les considérer comme opposées, l'une « scientifique », l'autre « mystique ». C'est une vision très naturelle, mais qui ne saisit peut-être pas l'ensemble du tableau. Elles ne sont pas contradictoires. Elles décrivent simplement le même territoire de la réalité sous deux angles complémentaires.</w:t>
      </w:r>
    </w:p>
    <w:p w14:paraId="1724C1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la métaphore du match de football.</w:t>
      </w:r>
    </w:p>
    <w:p w14:paraId="1011D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comme le rapport d'un analyste technique. Il vous donne des détails sur chaque joueur : taille, poids, composition musculaire, vitesse de pointe. Ces informations sont très précises et utiles pour comprendre les capacités individuelles.</w:t>
      </w:r>
    </w:p>
    <w:p w14:paraId="0FF173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Cinq Éléments sont comme le schéma tactique d'un entraîneur. Il ne se soucie pas du poids de l'attaquant, mais de la manière dont il se déplace pour se coordonner avec le milieu de terrain, comment ils créent des espaces, et comment toute l'équipe passe de la défense à l'attaque. Il décrit les relations et le flux de l'ensemble du jeu.</w:t>
      </w:r>
    </w:p>
    <w:p w14:paraId="62C4F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bon analyste qui ne comprend pas la tactique ne verra pas la situation dans son ensemble. Un bon entraîneur qui ne connaît rien à la condition physique des joueurs ne pourra pas prendre les bonnes décisions. Les deux perspectives sont nécessaires.</w:t>
      </w:r>
    </w:p>
    <w:p w14:paraId="1F58A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Tableau Périodique décrit la structure de la matière, tandis que les Cinq Éléments décrivent la fonction et la dynamique de l'énergie. L'un est l'anatomie, l'autre est la physiologie. Une carte nous donne la capacité de démonter et de reconstruire, l'autre nous donne la capacité de diagnostiquer et de guérir.</w:t>
      </w:r>
    </w:p>
    <w:p w14:paraId="4CB6B5D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sagesse ne consiste pas à en choisir une et à rejeter l'autre. La sagesse consiste à savoir quand utiliser quelle carte, et à comprendre qu'elles ne sont toutes deux que des outils, des lentilles qui nous aident à percevoir une partie du territoire infiniment riche et multidimensionnel de la réalité. Toutes deux sont utiles, mais toutes deux ont leurs limites. Et pour aller au-delà des limites de la structure et du flux d'énergie dans ce royaume, nous avons besoin d'une troisième carte, une carte de la transformation.</w:t>
      </w:r>
    </w:p>
    <w:p w14:paraId="7F1B0520">
      <w:pPr>
        <w:jc w:val="both"/>
        <w:rPr>
          <w:rFonts w:hint="default" w:ascii="Palatino Linotype" w:hAnsi="Palatino Linotype" w:cs="Palatino Linotype"/>
          <w:sz w:val="28"/>
          <w:szCs w:val="28"/>
        </w:rPr>
      </w:pPr>
    </w:p>
    <w:p w14:paraId="0FFB9589">
      <w:pPr>
        <w:jc w:val="both"/>
        <w:rPr>
          <w:rFonts w:hint="default" w:ascii="Palatino Linotype" w:hAnsi="Palatino Linotype" w:cs="Palatino Linotype"/>
          <w:sz w:val="28"/>
          <w:szCs w:val="28"/>
        </w:rPr>
      </w:pPr>
    </w:p>
    <w:p w14:paraId="55C7B257">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F5AF657">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6 : LA CARTE DE LA TRANSFORMATION - LA VISION DU MONDE DE LA CULTIVATION</w:t>
      </w:r>
    </w:p>
    <w:p w14:paraId="500283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F47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ED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39B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31EE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Sortir du Terrain de Jeu</w:t>
      </w:r>
    </w:p>
    <w:p w14:paraId="0994C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exploré deux grandes cartes. La carte du Tableau Périodique des Éléments, qui nous aide à comprendre la structure de la matière. La carte des Cinq Éléments, qui nous aide à comprendre le flux de l'énergie. Toutes deux sont des outils inestimables pour décrire et opérer dans le « terrain de jeu » de ce monde. Elles nous aident à construire, analyser, diagnostiquer et guérir.</w:t>
      </w:r>
    </w:p>
    <w:p w14:paraId="1DFE1B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il existe une troisième vision du monde, une carte qui ne vise pas à mieux jouer sur ce terrain. Son objectif est bien plus audacieux : trouver un moyen de sortir du terrain de jeu.</w:t>
      </w:r>
    </w:p>
    <w:p w14:paraId="4DD2C0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anciens systèmes de sagesse de la cultivation, une phrase est considérée comme un guide, résumant le but ultime du pratiquant : « Ne plus être dans les Cinq Éléments, sortir des Trois Mondes ».</w:t>
      </w:r>
    </w:p>
    <w:p w14:paraId="7D02A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cette phrase, nous devons définir temporairement les termes. Le terme « Trois Mondes » (三界) apparaît dans de nombreuses cultures d'Asie de l'Est avec différentes classifications. Dans le bouddhisme, ce sont les trois royaumes du désir, de la forme et du sans-forme. Dans le taoïsme, il désigne parfois le Ciel, la Terre et l'Eau. Dans la culture populaire, il est souvent compris comme les trois royaumes du Ciel, du Monde Humain et des Enfers.</w:t>
      </w:r>
    </w:p>
    <w:p w14:paraId="7F3084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quelle que soit la classification, toutes ces interprétations ont un point commun essentiel : elles décrivent toutes un domaine spatio-temporel fini, la vision complète du cycle de la vie et de la mort dans lequel les êtres sont piégés. D'un point de vue cosmologique, ce domaine pourrait correspondre à une région extrêmement vaste, peut-être l'ensemble de notre galaxie. Quant aux « Cinq Éléments », comme nous l'avons vu, ils représentent les lois mêmes du flux d'énergie, les règles de fonctionnement de ce « terrain de jeu ».</w:t>
      </w:r>
    </w:p>
    <w:p w14:paraId="58AA37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 Ne plus être dans les Cinq Éléments, sortir des Trois Mondes » n'est pas une philosophie abstraite. C'est une déclaration d'intention : s'élever au-dessus des lois matérielles connues, échapper au cycle de la vie et de la mort dans ce domaine fini, pour atteindre un état d'existence complètement différent, un royaume de liberté et d'immensité.</w:t>
      </w:r>
    </w:p>
    <w:p w14:paraId="3A5C5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carte ne demande plus « De quoi cette chose est-elle faite ? » ou « Quelle est la configuration énergétique actuelle ? ». Elle pose une question entièrement nouvelle : « Comment transformer l'être d'une vie, de la matière grossière et lourde, en quelque chose de plus subtil et transcendant ? ».</w:t>
      </w:r>
    </w:p>
    <w:p w14:paraId="1A0FB5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la carte de la transformation, de l'alchimie intérieure. Et pour la lire, nous devons accepter un postulat fondamental, un postulat qui pourrait être le plus grand défi pour la pensée moderne.</w:t>
      </w:r>
    </w:p>
    <w:p w14:paraId="343D2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6E258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Matérialité de la Morale : Vertu et Karma</w:t>
      </w:r>
    </w:p>
    <w:p w14:paraId="386E5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vision du monde moderne, les concepts moraux tels que la « vertu » ou le « péché » sont considérés comme des conventions sociales, des états psychologiques ou des notions abstraites. Ils appartiennent au monde de l'esprit, complètement séparé du monde de la matière.</w:t>
      </w:r>
    </w:p>
    <w:p w14:paraId="54FA84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sur la carte de la transformation, cette frontière s'estompe. Son postulat central est : la morale a une nature matérielle.</w:t>
      </w:r>
    </w:p>
    <w:p w14:paraId="615524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 Vertu » (德) et le « Karma » (業) ne sont pas des concepts abstraits. Ils sont décrits comme des substances réelles, existant dans d'autres dimensions mais enveloppant en même temps le corps humain.</w:t>
      </w:r>
    </w:p>
    <w:p w14:paraId="02C6967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Vertu (德) est décrite comme une substance blanche, pure et subtile. Elle s'accumule lorsqu'une personne fait le bien, endure des épreuves sans ressentiment, ou traite les autres avec compassion.</w:t>
      </w:r>
    </w:p>
    <w:p w14:paraId="259BD23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Karma (業) est décrit comme une substance noire, grossière et lourde. Il est créé lorsqu'une personne fait le mal, nuit à autrui, ou nourrit des pensées de jalousie et de haine.</w:t>
      </w:r>
    </w:p>
    <w:p w14:paraId="14A6AD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chacune de nos actions et pensées morales n'est pas immatérielle. Elles produisent continuellement l'une ou l'autre de ces substances et les stockent autour de notre corps. Une personne avec beaucoup de Vertu se sentira légère, chanceuse, et aura l'esprit clair. Une personne portant beaucoup de Karma se sentira lourde, rencontrera de nombreux malheurs, maladies et souffrances. La Loi de Cause à Effet n'est plus une croyance religieuse, mais devient un mécanisme matériel clair : l'action que vous semez, la substance correspondante que vous récolterez.</w:t>
      </w:r>
    </w:p>
    <w:p w14:paraId="37528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matérialisation » de la morale est la clé pour comprendre le mécanisme de la transformation. Car si la Vertu est une substance, elle peut alors être utilisée comme une « matière première ».</w:t>
      </w:r>
    </w:p>
    <w:p w14:paraId="636B3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CC55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L'Alchimie Intérieure et les Traces Matérielles</w:t>
      </w:r>
    </w:p>
    <w:p w14:paraId="25606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Pourquoi l'accumulation de la substance de la Vertu est-elle si importante dans la vision du monde de la cultivation ? Parce que, selon ce système, elle n'apporte pas seulement des bienfaits dans le monde humain. Elle est considérée comme la matière première et le fondement d'un processus d'« alchimie » intérieure extraordinaire, un processus qui transforme l'être d'une vie à sa racine même.</w:t>
      </w:r>
    </w:p>
    <w:p w14:paraId="38046E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décrit que le corps humain dans ce royaume est constitué de matière grossière et lourde, entièrement soumise aux lois des Cinq Éléments. Pour transcender ces lois, cet être matériel doit être remplacé par un autre type de matière, plus subtile et de plus haute énergie. Cette matière de haute énergie est appelée « Gong » (功).</w:t>
      </w:r>
    </w:p>
    <w:p w14:paraId="3F728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Gong, selon les descriptions, n'est pas une compétence ou une pratique physique. Il est considéré comme une substance subtile, existant dans des dimensions supérieures, qui se forme directement à l'intérieur du corps du pratiquant. Le processus de création de ce Gong est enseigné comme étant une coopération entre les efforts du disciple et la transformation opérée par le Maître.</w:t>
      </w:r>
    </w:p>
    <w:p w14:paraId="595582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mécanisme, le rôle du disciple est de cultiver sans cesse son esprit et sa nature, c'est-à-dire d'élever son niveau de pensée. Chaque fois qu'il fait le bien, endure des épreuves, abandonne un mauvais attachement, il est dit qu'il accumule davantage de « matière première », la Vertu. Parallèlement, il pratique certains mouvements (comme la méditation, des séries d'exercices) pour ouvrir les canaux d'énergie, purifier le corps physique, et créer les meilleures conditions pour que la transformation ait lieu.</w:t>
      </w:r>
    </w:p>
    <w:p w14:paraId="7B59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selon ce modèle, le véritable Maître est censé opérer un processus de « transformation », en prenant la substance de la Vertu accumulée par le disciple pour la convertir en Gong. Ce n'est pas un processus aléatoire. Dans le monde de la cultivation, il est enseigné que chaque voie de cultivation authentique est un système complet et cohérent, comme un plan architectural global pour construire un nouvel être. Ce processus de transformation doit être exécuté avec précision du début à la fin, en suivant scrupuleusement ce « plan », sans mélange ni modification en cours de route.</w:t>
      </w:r>
    </w:p>
    <w:p w14:paraId="3EBE67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peut voir que, dans la logique de ce système, le rôle du Maître est crucial et irremplaçable. Si le disciple ne cultive pas son esprit, il n'aura pas de « matière première ». Et sans un « architecte » de maître niveau doté d'un plan complet, la « matière première », aussi abondante soit-elle, ne peut se transformer d'elle-même en une œuvre transcendante.</w:t>
      </w:r>
    </w:p>
    <w:p w14:paraId="47452B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fois le Gong acquis, cette substance de haute énergie est censée commencer à transformer le corps du pratiquant de l'intérieur vers l'extérieur, remplaçant la matière grossière par une matière subtile. C'est le processus de « métamorphose » au niveau le plus microscopique, l'essence même de l'alchimie intérieure.</w:t>
      </w:r>
    </w:p>
    <w:p w14:paraId="7F511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transformation physique aussi profonde se produisait réellement, laisserait-elle des traces observables dans notre monde matériel ? Cette vision du monde affirme que oui. Deux des phénomènes présentés comme les preuves matérielles les plus claires sont les Sarira (舍利子) et le corps incorruptible.</w:t>
      </w:r>
    </w:p>
    <w:p w14:paraId="493FEAA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 </w:t>
      </w:r>
      <w:r>
        <w:rPr>
          <w:rFonts w:hint="default" w:ascii="Palatino Linotype" w:hAnsi="Palatino Linotype" w:eastAsia="sans-serif" w:cs="Palatino Linotype"/>
          <w:i w:val="0"/>
          <w:iCs w:val="0"/>
          <w:caps w:val="0"/>
          <w:color w:val="1A1C1E"/>
          <w:spacing w:val="0"/>
          <w:sz w:val="28"/>
          <w:szCs w:val="28"/>
          <w:shd w:val="clear" w:fill="FFFFFF"/>
        </w:rPr>
        <w:t>: Après la crémation, les restes de nombreux moines et lamas éminents laissent derrière eux des perles dures comme des pierres précieuses, aux couleurs vives et d'une dureté extraordinaire, qui peuvent parfois même grandir ou se multiplier. La science moderne n'a toujours pas d'explication satisfaisante pour leur formation, car la température du crématorium est suffisante pour détruire toute structure biologique ordinaire. Dans la perspective de la cultivation, les Sarira sont considérées comme les traces matérielles du processus de transformation — elles sont un agrégat de matière de haute énergie raffinée à partir de la Vertu, une substance que le feu terrestre ne peut détruire.</w:t>
      </w:r>
    </w:p>
    <w:p w14:paraId="11FE782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Corps incorruptible</w:t>
      </w:r>
      <w:r>
        <w:rPr>
          <w:rFonts w:hint="default" w:ascii="Palatino Linotype" w:hAnsi="Palatino Linotype" w:eastAsia="sans-serif" w:cs="Palatino Linotype"/>
          <w:i w:val="0"/>
          <w:iCs w:val="0"/>
          <w:caps w:val="0"/>
          <w:color w:val="1A1C1E"/>
          <w:spacing w:val="0"/>
          <w:sz w:val="28"/>
          <w:szCs w:val="28"/>
          <w:shd w:val="clear" w:fill="FFFFFF"/>
        </w:rPr>
        <w:t> : Le phénomène où le corps de certains pratiquants éminents ne se décompos</w:t>
      </w:r>
      <w:r>
        <w:rPr>
          <w:rFonts w:hint="default" w:ascii="Palatino Linotype" w:hAnsi="Palatino Linotype" w:eastAsia="sans-serif" w:cs="Palatino Linotype"/>
          <w:i w:val="0"/>
          <w:iCs w:val="0"/>
          <w:caps w:val="0"/>
          <w:color w:val="1A1C1E"/>
          <w:spacing w:val="0"/>
          <w:sz w:val="28"/>
          <w:szCs w:val="28"/>
          <w:shd w:val="clear" w:fill="FFFFFF"/>
        </w:rPr>
        <w:t>e pas naturellement après la mort, mais reste souple, et où parfois même les cheveux et les ongles continuent de pousser. Ceci est considéré comme la preuve que leur corps physique a été en grande partie remplacé par un type de matière subtile, qui ne suit plus les lois ordinaires de la décomposition biologique.</w:t>
      </w:r>
    </w:p>
    <w:p w14:paraId="136E4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phénomènes, du point de vue de la carte de la structure, sont des anomalies inexplicables. Mais du point de vue de la carte de la transformation, ils sont les résultats inévitables, les « fossiles » tangibles d'un voyage d'alchimie intérieure.</w:t>
      </w:r>
    </w:p>
    <w:p w14:paraId="46B0F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AC3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L'Outil de Perception du Monde Intérieur : le Tian Mu</w:t>
      </w:r>
    </w:p>
    <w:p w14:paraId="12F7B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comment les anciens sages pouvaient-ils connaître des choses invisibles comme la Vertu, le Karma, ou les autres dimensions ? Tout cela n'était-il que spéculation, imagination ?</w:t>
      </w:r>
    </w:p>
    <w:p w14:paraId="2467F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vision du monde de la cultivation répond que non. Elle parle d'un autre outil de perception, d'un « sens » qui peut être ouvert par le processus de cultivation, au-delà des cinq sens ordinaires. C'est le Tian Mu (天目), aussi connu sous le nom de « Troisième Œil ».</w:t>
      </w:r>
    </w:p>
    <w:p w14:paraId="4C6147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descriptions, le Tian Mu ne voit pas en captant la lumière réfléchie (photons) comme l'œil physique. C'est une capacité à percevoir directement la nature des choses dans différentes dimensions. Selon le niveau et l'état du pratiquant, cet outil lui permet de voir des scènes qui dépassent de loin le champ de la vision ordinaire, telles que la structure énergétique subtile du corps ou des êtres dans des dimensions parallèles.</w:t>
      </w:r>
    </w:p>
    <w:p w14:paraId="402A20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 outil de perception, et selon le niveau de chacun, on peut voir différentes scènes dans des dimensions de niveaux variés et avec une clarté variable, ce qui inclut des capacités telles que :</w:t>
      </w:r>
    </w:p>
    <w:p w14:paraId="5DEB510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Observer directement des substances comme la Vertu (blanche) et le Karma (noir) qui enveloppent une personne.</w:t>
      </w:r>
    </w:p>
    <w:p w14:paraId="1DEA935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Voir des êtres et des scènes dans des dimensions parallèles.</w:t>
      </w:r>
    </w:p>
    <w:p w14:paraId="53F0EDA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w:t>
      </w:r>
      <w:r>
        <w:rPr>
          <w:rFonts w:hint="default" w:ascii="Palatino Linotype" w:hAnsi="Palatino Linotype" w:eastAsia="sans-serif" w:cs="Palatino Linotype"/>
          <w:i w:val="0"/>
          <w:iCs w:val="0"/>
          <w:caps w:val="0"/>
          <w:color w:val="1A1C1E"/>
          <w:spacing w:val="0"/>
          <w:sz w:val="28"/>
          <w:szCs w:val="28"/>
          <w:shd w:val="clear" w:fill="FFFFFF"/>
        </w:rPr>
        <w:t>cevoir la structure énergétique subtile du corps (méridiens, dan tian).</w:t>
      </w:r>
    </w:p>
    <w:p w14:paraId="750E30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le Tian Mu n'est pas un pouvoir surnaturel mystique. Il est considéré comme une capacité innée de l'être humain (de l'Esprit Originel) qui s'est atrophiée et refermée. La cultivation n'est que le processus de purification du corps et de l'esprit pour rouvrir cette capacité inhérente.</w:t>
      </w:r>
    </w:p>
    <w:p w14:paraId="0E9FD35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lorsque la science moderne invente le microscope pour voir les bactéries, ou le télescope pour voir les galaxies lointaines. Le Tian Mu est une sorte de « microscope intérieur », un outil qui permet à l'être humain de devenir un scientifique des royaumes invisibles. C'est la réponse à la question de savoir comment la carte de la transformation a pu être dessinée avec autant de détail et de cohérence.</w:t>
      </w:r>
    </w:p>
    <w:p w14:paraId="43A2F8C1">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396DDAFF">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7 : LA CARTE MULTIDIMENSIONNELLE - DE LA THÉORIE DES CORDES AU TRIANGLE DES BERMUDES</w:t>
      </w:r>
    </w:p>
    <w:p w14:paraId="0817D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567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E6C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B96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DF7C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Murmure de la Physique sur les Mondes Invisibles</w:t>
      </w:r>
    </w:p>
    <w:p w14:paraId="6F89D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notre vie quotidienne, nous expérimentons la réalité à travers quatre dimensions familières : trois dimensions spatiales (longueur, largeur, hauteur) et une dimension temporelle. Cette carte semble suffisante pour décrire tout mouvement, de la chute d'une pomme à l'orbite d'une planète. Mais aux frontières de la physique théorique, là où les scientifiques s'efforcent de trouver une « Théorie du Tout » capable d'unifier la Relativité (décrivant le macrocosme) et la Mécanique Quantique (décrivant le microcosme), une idée stupéfiante a émergé de manière récurrente.</w:t>
      </w:r>
    </w:p>
    <w:p w14:paraId="37C43E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idée est la suivante : notre univers pourrait avoir plus de quatre dimensions.</w:t>
      </w:r>
    </w:p>
    <w:p w14:paraId="5B83FA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principaux candidats à la Théorie du Tout est la Théorie des Cordes et sa version étendue, la Théorie M. Au lieu de considérer les particules fondamentales (électrons, quarks...) comme des points sans dimension, la Théorie des Cordes propose qu'elles sont en réalité de minuscules « cordes » d'énergie vibrant à différentes fréquences. Chaque mode de vibration crée un type de particule différent, tout comme les différentes cordes d'une guitare vibrant produisent des notes de musique différentes.</w:t>
      </w:r>
    </w:p>
    <w:p w14:paraId="5AB6B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mathématique d'une grande élégance, mais il s'accompagne d'une exigence incontournable : pour que les équations de la Théorie des Cordes fonctionnent de manière cohérente, l'univers doit exister non pas en 4, mais en 10 ou 11 dimensions spatio-temporelles.</w:t>
      </w:r>
    </w:p>
    <w:p w14:paraId="60E189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Alors, pourquoi ne percevons-nous pas ces dimensions supplémentaires ? L'hypothèse la plus courante est qu'elles sont « enroulées » (compactifiées) à une échelle extrêmement petite, des milliards de milliards de fois plus petite qu'un atome. Imaginez un câble électrique suspendu au loin. De loin, vous ne le voyez que comme une ligne unidimensionnelle. Mais si vous étiez une fourmi rampant dessus, vous expérimenteriez également la deuxième dimension : celle qui fait le tour du câble. De même, les dimensions supplémentaires pourraient exister en chaque point de notre espace, mais être trop petites pour que nous puissions interagir avec elles ou les mesurer avec nos outils actuels.</w:t>
      </w:r>
    </w:p>
    <w:p w14:paraId="619600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358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Réalités Parallèles et le Voile entre les Mondes</w:t>
      </w:r>
    </w:p>
    <w:p w14:paraId="77094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une autre possibilité encore plus fascinante. Et si toutes les dimensions supplémentaires n'étaient pas enroulées ? Et si certaines d'entre elles étaient également de grande taille, existant parallèlement à notre espace tridimensionnel ?</w:t>
      </w:r>
    </w:p>
    <w:p w14:paraId="0D0066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comme un livre gigantesque. Notre univers pourrait n'être qu'une seule page de ce livre. Juste à côté, à une distance microscopique dans une dimension supérieure, se trouverait une autre page – un autre univers, avec des lois physiques, des constantes naturelles et même des formes de vie complètement différentes. Nous ne pouvons ni voir ni interagir avec ces univers parallèles, tout comme un personnage dessiné à la page 5 ne peut voir le personnage de la page 6, bien qu'ils ne soient séparés que par une feuille de papier.</w:t>
      </w:r>
    </w:p>
    <w:p w14:paraId="650B4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l'idée des dimensions « horizontales », ou des réalités parallèles. Nous n'avons pas besoin de voyager des milliards d'années-lumière pour atteindre un « autre monde ». Cet autre monde pourrait exister ici et maintenant, simplement en « vibrant » à une fréquence différente, dans une dimension que nous ne percevons pas.</w:t>
      </w:r>
    </w:p>
    <w:p w14:paraId="273E3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 modèle est correct, une question légitime se pose : le « voile » qui sépare les pages, qui sépare les dimensions, est-il toujours parfait et inviolable ? Ou bien, en certains lieux, à certains moments, ce voile pourrait-il s'amincir, devenir instable, et permettre une « interférence » ?</w:t>
      </w:r>
    </w:p>
    <w:p w14:paraId="6C45CC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C11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Fissures dans le Voile de la Réalité : du Mirage aux Bermudes</w:t>
      </w:r>
    </w:p>
    <w:p w14:paraId="56A4E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phénomènes étranges, souvent classés comme « illusions » ou « mythes », peuvent être vus sous un nouveau jour si nous acceptons la possibilité d'une interférence entre les dimensions.</w:t>
      </w:r>
    </w:p>
    <w:p w14:paraId="7840190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Le phénomène de la « cité dans les nuages » ou mirage Fata Morgana : Il s'agit de l'apparition et de la disparition soudaines d'images complexes, comme des gratte-ciel </w:t>
      </w:r>
      <w:r>
        <w:rPr>
          <w:rFonts w:hint="default" w:ascii="Palatino Linotype" w:hAnsi="Palatino Linotype" w:eastAsia="sans-serif" w:cs="Palatino Linotype"/>
          <w:i w:val="0"/>
          <w:iCs w:val="0"/>
          <w:caps w:val="0"/>
          <w:color w:val="1A1C1E"/>
          <w:spacing w:val="0"/>
          <w:sz w:val="28"/>
          <w:szCs w:val="28"/>
          <w:shd w:val="clear" w:fill="FFFFFF"/>
        </w:rPr>
        <w:t>ou des forteresses. L'explication scientifique conventionnelle est qu'il s'agit d'un type de mirage causé par la réfraction de la lumière. Cette explication est correcte dans de nombreux cas. Mais explique-t-elle tout ? Se pourrait-il que, dans de rares cas, il ne s'agisse pas d'un reflet, mais d'une « fuite d'image », d'une superposition temporaire de notre réalité avec une autre, dans une dimension parallèle ?</w:t>
      </w:r>
    </w:p>
    <w:p w14:paraId="06AB36E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Triangle des Bermudes et autres « vortex » myst</w:t>
      </w:r>
      <w:r>
        <w:rPr>
          <w:rFonts w:hint="default" w:ascii="Palatino Linotype" w:hAnsi="Palatino Linotype" w:eastAsia="sans-serif" w:cs="Palatino Linotype"/>
          <w:i w:val="0"/>
          <w:iCs w:val="0"/>
          <w:caps w:val="0"/>
          <w:color w:val="1A1C1E"/>
          <w:spacing w:val="0"/>
          <w:sz w:val="28"/>
          <w:szCs w:val="28"/>
          <w:shd w:val="clear" w:fill="FFFFFF"/>
        </w:rPr>
        <w:t>érieux : L'histoire de navires et d'avions disparaissant sans laisser de trace dans le Triangle des Bermudes fait partie de la culture populaire. Bien que de nombreux cas aient été expliqués par des conditions météorologiques extrêmes ou des erreurs humaines, il reste des disparitions inexpliquées.</w:t>
      </w:r>
    </w:p>
    <w:p w14:paraId="02092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Vus à travers le prisme multidimensionnel, ces zones ne sont peut-être pas « hantées ». Elles pourraient être des lieux d'instabilités mobiles dans l'espace-temps, des « portails spatiaux » naturels qui ne sont pas fixes mais qui flottent en fonction des courants d'énergie de la Terre. Un navire ou un avion entrant par inadvertance dans la bonne zone d'instabilité au bon moment pourrait « glisser » à travers le voile de la réalité et être attiré dans une autre dimension. Cela expliquerait pourquoi ils disparaissent sans laisser de trace.</w:t>
      </w:r>
    </w:p>
    <w:p w14:paraId="5EE05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plus, dans les récits transmis sur ces disparitions, des rapports difficiles à vérifier font état de la réapparition de certains cas après des dizaines d'années. Mais pour l'équipage, le temps écoulé semble n'avoir été que de quelques minutes de perturbation. Cela suggère que le temps dans d'autres dimensions pourrait s'écouler à un rythme complètement différent du nôtre.</w:t>
      </w:r>
    </w:p>
    <w:p w14:paraId="2F6EA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l'hypothèse d'un portail spatial naturel, certains arguments suggèrent que la région des Bermudes est plus complexe. Des chercheurs pensent qu'une immense base extraterrestre existerait sous les fonds marins de cette zone. Selon cette hypothèse, certaines disparitions ne seraient pas des accidents aléatoires, mais des interventions délibérées. Peut-être que ces êtres profitent de l'instabilité naturelle de la région pour masquer leurs activités.</w:t>
      </w:r>
    </w:p>
    <w:p w14:paraId="6D03D1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F4A0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Les Machines qui Transcendent l'Espace</w:t>
      </w:r>
    </w:p>
    <w:p w14:paraId="7AAE0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 portails spatiaux » naturels, s'ils existent, sont probablement très chaotiques, dangereux et imprévisibles. Mais que se passerait-il si une civilisation avancée pouvait maîtriser la technologie du déplacement interdimensionnel de manière active et contrôlée ?</w:t>
      </w:r>
    </w:p>
    <w:p w14:paraId="2C9690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peut-être la clé pour déchiffrer l'un des plus grands mystères de notre temps : les Objets Volants Non Identifiés (OVNI), ou ce que le gouvernement appelle désormais les Phénomènes Anormaux Non Identifiés (PAN).</w:t>
      </w:r>
    </w:p>
    <w:p w14:paraId="7A1C2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Ces dernières années, des documents et des vidéos déclassifiés du Pentagone ont confirmé l'existence d'objets volants présentant des caractéristiques de vol qui défient toutes les lois de la physique que nous connaissons. Ils peuvent :</w:t>
      </w:r>
    </w:p>
    <w:p w14:paraId="5C6464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Accélérer instantanément à des vitesses inconcevables sans créer de bang supersonique.</w:t>
      </w:r>
    </w:p>
    <w:p w14:paraId="3950B62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Effectuer des virages à 90 degrés à des vitesses supersoniques sans être détruits par les forces d'inertie.</w:t>
      </w:r>
    </w:p>
    <w:p w14:paraId="2F46C8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Disparaître d'un point et réapparaître en un clin d'œil à un autre, à des dizaines de kilomètres </w:t>
      </w:r>
      <w:r>
        <w:rPr>
          <w:rFonts w:hint="default" w:ascii="Palatino Linotype" w:hAnsi="Palatino Linotype" w:eastAsia="sans-serif" w:cs="Palatino Linotype"/>
          <w:i w:val="0"/>
          <w:iCs w:val="0"/>
          <w:caps w:val="0"/>
          <w:color w:val="1A1C1E"/>
          <w:spacing w:val="0"/>
          <w:sz w:val="28"/>
          <w:szCs w:val="28"/>
          <w:shd w:val="clear" w:fill="FFFFFF"/>
        </w:rPr>
        <w:t>de distance.</w:t>
      </w:r>
    </w:p>
    <w:p w14:paraId="39A4FF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comportements sont totalement aphysiques si l'on suppose que l'objet se déplace à l'intérieur de notre espace tridimensionnel. Mais ils deviennent parfaitement logiques si l'on suppose qu'il a la capacité de se déplacer à travers les dimensions.</w:t>
      </w:r>
    </w:p>
    <w:p w14:paraId="6F766C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disparition soudaine pourrait ne pas être de l'invisibilité, mais l'acte de « sortir » de notre dimension.</w:t>
      </w:r>
    </w:p>
    <w:p w14:paraId="0DD4C9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L'accélération instantanée pourrait ne pas être un système de propulsion, mais l'acte de « réintégrer » notre espace à un autre endroit.</w:t>
      </w:r>
    </w:p>
    <w:p w14:paraId="15BC3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virage aphysique à 90 degrés n'est en réalité pas un virage. L'objet quitte simplement notre réalité au point A et y réintègre au point B avec un tout nouveau vecteur de mouvement.</w:t>
      </w:r>
    </w:p>
    <w:p w14:paraId="37C8FD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nous pouvons clairement distinguer deux types de phénomènes liés au multidimensionnel. D'une part, les « portails spatiaux » naturels, chaotiques et dangereux, semblables à de féroces tourbillons dans l'océan. D'autre part, une technologie de déplacement contrôlée, active et précise, semblable à un sous-marin moderne qui peut plonger et refaire surface où il le souhaite. Reconnaître cette différence nous aide à construire une carte multidimensionnelle plus complexe et rationnelle, où il n'y a pas seulement des accidents aléatoires, mais aussi des actions délibérées.</w:t>
      </w:r>
    </w:p>
    <w:p w14:paraId="7D1A5B0F">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1C6EF910">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8 : LES ROYAUMES DE L'EXISTENCE</w:t>
      </w:r>
    </w:p>
    <w:p w14:paraId="47976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00B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8E4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21D5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6C327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L'Axe Vertical de l'Univers : la Fréquence Vibratoire de la Réalité</w:t>
      </w:r>
    </w:p>
    <w:p w14:paraId="49D6C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chapitre précédent a introduit la possibilité d'univers « horizontaux » – des pages parallèles dans le même livre de la réalité – nous allons maintenant explorer une idée encore plus profonde : la structure « verticale » de l'univers. Il ne s'agit plus de pages côte à côte, mais de différents livres rangés sur la même étagère.</w:t>
      </w:r>
    </w:p>
    <w:p w14:paraId="7F0FE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postule que l'univers est stratifié en d'innombrables royaumes, ou plans d'existence, qui diffèrent non seulement par leur emplacement, mais aussi par la nature même de leur réalité. Cette division n'est pas basée sur l'espace physique, mais sur deux facteurs fondamentaux : la subtilité de la matière et la fréquence vibratoire de l'énergie.</w:t>
      </w:r>
    </w:p>
    <w:p w14:paraId="2FC29D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Utilisons une métaphore simple : les fréquences radio. Dans la pièce même où vous êtes assis, une multitude de signaux coexistent. Vous ne les entendez pas, non pas parce qu'ils ne sont pas réels, mais parce que votre radio n'est pas réglée sur la bonne fréquence.</w:t>
      </w:r>
    </w:p>
    <w:p w14:paraId="7A05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différents royaumes peuvent coexister avec nous, ici même. L'exemple le plus proche est le phénomène que le folklore appelle communément les « fantômes ». Selon cette vision du monde, ce sont les âmes des défunts récents ou non encore réincarnés, qui existent temporairement dans un état de matière plus subtil, semblable à une forme d'énergie dont la fréquence vibratoire se situe juste en dehors du spectre de perception habituel de l'homme. Cet état peut être analogue au spectre infrarouge – invisible à l'œil nu, mais que certains appareils photo dotés de capteurs sensibles peuvent enregistrer sous forme d'images floues. Cela pourrait expliquer pourquoi les appareils photo capturent parfois des images étranges, ou pourquoi des animaux comme les chiens et les chats, avec leur gamme sensorielle différente, peuvent aboyer ou montrer de la peur face à un espace vide.</w:t>
      </w:r>
    </w:p>
    <w:p w14:paraId="68AF1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cela explique aussi un phénomène très courant dans de nombreuses cultures : les nourrissons de moins de trois mois qui crient souvent de peur la nuit sans raison apparente. Se pourrait-il que leur Tian Mu (Œil Céleste) n'étant pas encore complètement fermé, ils aient encore la capacité de voir des êtres dans les royaumes adjacents, des scènes que nous, adultes, ne voyons plus, ce qui les terrifie ?</w:t>
      </w:r>
    </w:p>
    <w:p w14:paraId="41A9E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montrent que les royaumes ne sont pas nécessairement lointains. Ils peuvent être superposés, séparés par leur fréquence vibratoire. Notre royaume matériel n'est qu'un canal parmi d'innombrables autres. Les royaumes supérieurs, souvent appelés « Cieux » ou « Paradis », sont décrits comme des lieux à plus haute fréquence vibratoire, où la matière est plus subtile et plus légère. Inversement, les royaumes inférieurs, ou « Enfers », ont une basse fréquence vibratoire, où la matière est dense et lourde.</w:t>
      </w:r>
    </w:p>
    <w:p w14:paraId="59775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être ne peut exister et percevoir que le royaume qui correspond à sa propre fréquence vibratoire interne. Comme une radio, nous ne pouvons « capter » que la réalité qui est en phase avec notre propre état.</w:t>
      </w:r>
    </w:p>
    <w:p w14:paraId="336A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491E3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L'Écho du Paradis dans les Cultures</w:t>
      </w:r>
    </w:p>
    <w:p w14:paraId="0DDF7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royaumes supérieurs existent réellement, y a-t-il des traces d'eux dans la mémoire collective de l'humanité ? Lorsque nous comparons les descriptions du Paradis provenant des grandes cultures et religions du monde entier, séparées par la géographie et le temps, nous découvrons une similitude stupéfiante.</w:t>
      </w:r>
    </w:p>
    <w:p w14:paraId="54F3C6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niveaux des cieux : La plupart des systèmes de croyance ne décrivent pas le Paradis comme un lieu unique, mais comme une structure à plusieurs niveaux. L'Islam parle de sept cieux. Le Judaïsme et le Christianisme font également mention de différents niveaux célestes. Le Bouddhisme décrit une cosmologie complexe avec d'innombrables cieux. La récurrence de ce motif de « stratification » suggère qu'il ne s'agit pas d'une imagination aléatoire, mais peut-être du reflet d'une structure réelle.</w:t>
      </w:r>
    </w:p>
    <w:p w14:paraId="21CD02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nature de la lumière : Le Paradis est toujours décrit comme un lieu inondé de lumière – une lumière non pas aveuglante, mais resplendissante et pure. Les êtres qui y résident (Dieux, Anges, Bodhisattvas) sont souvent décrits comme ayant des corps lumineux. Cela correspond parfaitement à l'idée d'un royaume à plus haute fréquence vibratoire, où la matière devient plus subtile et plus proche de la nature énergétique de la lumière.</w:t>
      </w:r>
    </w:p>
    <w:p w14:paraId="522EF2D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temps différent : Un autre motif courant est que le temps au Paradis s'écoule différemment de celui sur Terre. Dans l'œuvre classique </w:t>
      </w:r>
      <w:r>
        <w:rPr>
          <w:rFonts w:hint="default" w:ascii="Palatino Linotype" w:hAnsi="Palatino Linotype" w:eastAsia="sans-serif" w:cs="Palatino Linotype"/>
          <w:i/>
          <w:iCs/>
          <w:caps w:val="0"/>
          <w:color w:val="1A1C1E"/>
          <w:spacing w:val="0"/>
          <w:sz w:val="28"/>
          <w:szCs w:val="28"/>
          <w:shd w:val="clear" w:fill="FFFFFF"/>
        </w:rPr>
        <w:t>Le Voyage en Occident</w:t>
      </w:r>
      <w:r>
        <w:rPr>
          <w:rFonts w:hint="default" w:ascii="Palatino Linotype" w:hAnsi="Palatino Linotype" w:eastAsia="sans-serif" w:cs="Palatino Linotype"/>
          <w:i w:val="0"/>
          <w:iCs w:val="0"/>
          <w:caps w:val="0"/>
          <w:color w:val="1A1C1E"/>
          <w:spacing w:val="0"/>
          <w:sz w:val="28"/>
          <w:szCs w:val="28"/>
          <w:shd w:val="clear" w:fill="FFFFFF"/>
        </w:rPr>
        <w:t>, lorsque Sun Wukong devient fonctionnaire à la cour céleste, il a l'impression que le temps ne s'y est écoulé que de quelques jours. Mais à son retour à la Montagne des Fleurs et des Fruits, il est stupéfait de découvrir que plus de 700 longues années se sont écoulées dans le monde d'en bas. De même, dans le livre </w:t>
      </w:r>
      <w:r>
        <w:rPr>
          <w:rFonts w:hint="default" w:ascii="Palatino Linotype" w:hAnsi="Palatino Linotype" w:eastAsia="sans-serif" w:cs="Palatino Linotype"/>
          <w:i/>
          <w:iCs/>
          <w:caps w:val="0"/>
          <w:color w:val="1A1C1E"/>
          <w:spacing w:val="0"/>
          <w:sz w:val="28"/>
          <w:szCs w:val="28"/>
          <w:shd w:val="clear" w:fill="FFFFFF"/>
        </w:rPr>
        <w:t>Voyage au Paradis de l'Ouest</w:t>
      </w:r>
      <w:r>
        <w:rPr>
          <w:rFonts w:hint="default" w:ascii="Palatino Linotype" w:hAnsi="Palatino Linotype" w:eastAsia="sans-serif" w:cs="Palatino Linotype"/>
          <w:i w:val="0"/>
          <w:iCs w:val="0"/>
          <w:caps w:val="0"/>
          <w:color w:val="1A1C1E"/>
          <w:spacing w:val="0"/>
          <w:sz w:val="28"/>
          <w:szCs w:val="28"/>
          <w:shd w:val="clear" w:fill="FFFFFF"/>
        </w:rPr>
        <w:t>, le récit de l'expérience d'un maître bouddhiste, celui-ci a voyagé par la méditation jusqu'à la Terre de la Félicité Ultime. Il a eu l'impression que son voyage avait duré environ 20 heures. Mais en réintégrant son corps physique dans le monde terrestre, il a été stupéfait de réaliser que plus de six années s'étaient écoulées.</w:t>
      </w:r>
    </w:p>
    <w:p w14:paraId="6D5A47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Une telle similitude à l'échelle mondiale, des écritures sacrées aux mythes populaires, peut difficilement être une coïncidence. Cela suggère que ces descriptions ne sont pas le produit de l'imagination, mais pourraient être les « rapports de voyageurs » – les souvenirs estompés d'êtres venus de ces royaumes, ou les réalisations d'êtres éveillés dans des états de conscience extraordinaires.</w:t>
      </w:r>
    </w:p>
    <w:p w14:paraId="2EBB75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A3456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Physique de la Création : de l'Idée au Monde</w:t>
      </w:r>
    </w:p>
    <w:p w14:paraId="5601F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L'une des plus grandes différences entre notre royaume et les royaumes supérieurs, selon les anciens textes, réside dans la relation entre la conscience et la matière. Dans notre monde, pour créer une table, nous avons besoin d'une idée, puis nous devons utiliser des outils et de la force pour agir sur la matière (le bois) pendant un certain temps.</w:t>
      </w:r>
    </w:p>
    <w:p w14:paraId="4A8A7D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les royaumes supérieurs, le « délai » entre l'idée et sa manifestation matérielle semble se raccourcir, voire disparaître. Ce mécanisme de création est également stratifié :</w:t>
      </w:r>
    </w:p>
    <w:p w14:paraId="707D308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Création par la pensée (随心而化) : Dans les textes décrivant certains cieux, les êtres qui y vivent ont la capacité d'utiliser leur esprit pour créer ce qu'ils désirent. S'ils veulent un château, un château apparaît. Cependant, ces créations sont décrites comme des « images fantômes » créées à partir d'énergie, et non comme la matière fondamentale de ce royaume.</w:t>
      </w:r>
    </w:p>
    <w:p w14:paraId="1792C15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seule pensée crée un monde (一念生世界) : Aux niveaux les plus élevés, où résident les grands Êtres Éveillés (tels que les Bo</w:t>
      </w:r>
      <w:r>
        <w:rPr>
          <w:rFonts w:hint="default" w:ascii="Palatino Linotype" w:hAnsi="Palatino Linotype" w:eastAsia="sans-serif" w:cs="Palatino Linotype"/>
          <w:i w:val="0"/>
          <w:iCs w:val="0"/>
          <w:caps w:val="0"/>
          <w:color w:val="1A1C1E"/>
          <w:spacing w:val="0"/>
          <w:sz w:val="28"/>
          <w:szCs w:val="28"/>
          <w:shd w:val="clear" w:fill="FFFFFF"/>
        </w:rPr>
        <w:t>uddhas, les Seigneurs), le pouvoir créateur atteint un niveau inimaginable. Une seule de leurs pensées ne crée pas seulement une « image fantôme », mais peut créer de la matière réelle, donnant naissance à un monde complet avec montagnes, rivières, ses propres lois physiques et d'innombrables êtres. Pour les êtres vivant dans ce monde, il est parfaitement réel. Notre univers tout entier, de ce point de vue, pourrait n'être que le résultat d'une seule pensée d'un tel être magnifique.</w:t>
      </w:r>
    </w:p>
    <w:p w14:paraId="37738A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différence montre que plus on s'élève dans les royaumes, plus la fréquence vibratoire de la conscience est puissante, et plus son pouvoir de façonner la matière devient direct et absolu.</w:t>
      </w:r>
    </w:p>
    <w:p w14:paraId="5D811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03438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Clé de l'Ascension : Élever sa Propre Fréquence</w:t>
      </w:r>
    </w:p>
    <w:p w14:paraId="137707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cieux sont réels, comment y parvenir ? Cette carte offre une réponse très différente de la science-fiction. Le voyage vers les royaumes supérieurs n'est pas un voyage physique en vaisseau spatial. Une fusée, aussi rapide soit-elle, ne se déplace qu'à l'intérieur du « canal de fréquence » de ce monde matériel.</w:t>
      </w:r>
    </w:p>
    <w:p w14:paraId="7E70A6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seul moyen d'atteindre un royaume supérieur est d'élever la fréquence vibratoire de son propre être afin de pouvoir « entrer en résonance » avec la fréquence de ce royaume.</w:t>
      </w:r>
    </w:p>
    <w:p w14:paraId="26B14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comment élever sa fréquence vibratoire ? La réponse ne se trouve pas dans la technologie extérieure, mais dans la cultivation de son esprit intérieur. Dans cette vision du monde, chaque état moral correspond à une fréquence vibratoire :</w:t>
      </w:r>
    </w:p>
    <w:p w14:paraId="1059B8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négatifs comme la colère, la jalousie, la cupidité, la peur... sont des états à basse fréquence vibratoire, lourds. Ils créent la substance noire du Karma, qui tire un être vers les royaumes inférieurs.</w:t>
      </w:r>
    </w:p>
    <w:p w14:paraId="3801590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positifs comme la compassion, la bienveillance, la patience, l'altruisme... sont des états à haute fréquence vibratoire, légers et purs. Ils créent la substance blanche de la Vertu, qui aide un être à s'élever vers les royaumes supérieurs.</w:t>
      </w:r>
    </w:p>
    <w:p w14:paraId="356EE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processus de cultivation est donc un processus de « physique spirituelle » : éliminer continuellement les basses vibrations de soi-même et nourrir les hautes vibrations, changeant ainsi progressivement la nature même de sa matière subtile.</w:t>
      </w:r>
    </w:p>
    <w:p w14:paraId="0B29182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Paradis n'est pas une récompense accordée après la mort. C'est un état d'être, un royaume réel sur la carte multidimensionnelle de l'univers. Et la porte pour y entrer ne se trouve pas quelque part dans le ciel lointain. Elle se trouve dans chaque choix, chaque pensée, chaque action que nous posons, ici et maintenant.</w:t>
      </w:r>
    </w:p>
    <w:p w14:paraId="560AF6E6">
      <w:pPr>
        <w:jc w:val="both"/>
        <w:rPr>
          <w:rFonts w:hint="default" w:ascii="Palatino Linotype" w:hAnsi="Palatino Linotype"/>
          <w:sz w:val="28"/>
          <w:szCs w:val="28"/>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1BE6D101">
      <w:pPr>
        <w:pStyle w:val="2"/>
        <w:bidi w:val="0"/>
        <w:spacing w:line="240" w:lineRule="auto"/>
        <w:rPr>
          <w:rFonts w:hint="default" w:ascii="Palatino Linotype" w:hAnsi="Palatino Linotype" w:cs="Palatino Linotype"/>
          <w:b/>
          <w:bCs/>
          <w:sz w:val="56"/>
          <w:szCs w:val="56"/>
          <w:lang w:val="en-US" w:eastAsia="zh-CN"/>
        </w:rPr>
      </w:pPr>
      <w:r>
        <w:rPr>
          <w:rFonts w:hint="default" w:ascii="Palatino Linotype" w:hAnsi="Palatino Linotype" w:cs="Palatino Linotype"/>
          <w:b w:val="0"/>
          <w:bCs w:val="0"/>
          <w:sz w:val="44"/>
          <w:szCs w:val="44"/>
          <w:lang w:val="en-US" w:eastAsia="zh-CN"/>
        </w:rPr>
        <w:t>TROISIÈME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LES PREUVES DE L'EXPÉRIENCE HUMAINE</w:t>
      </w:r>
    </w:p>
    <w:p w14:paraId="3A5993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F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AE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0D3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jusqu'ici a construit un nouveau modèle de l'univers, une lentille de perception basée sur l'union de la conscience et de la matière, ainsi que sur l'existence de dimensions et de royaumes multiples. Nous allons maintenant essayer d'utiliser cette même lentille pour éclairer les expériences humaines les plus profondes et les plus mystérieuses.</w:t>
      </w:r>
    </w:p>
    <w:p w14:paraId="563B7F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moderne a ses propres interprétations pour des phénomènes tels que les rêves, l'inspiration ou la personnalité multiple, et nous respectons entièrement ces perspectives. Cependant, cette partie ne vise pas à mener une enquête scientifique au sens conventionnel du terme.</w:t>
      </w:r>
    </w:p>
    <w:p w14:paraId="21617F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Voyons-la plutôt comme une expérience de pensée : « Si le modèle d'univers multidimensionnel que nous avons discuté est correct, comment ces expériences peuvent-elles être vues et réinterprétées ? ». Nous n'affirmerons pas qu'il s'agit de la « seule vérité », mais nous proposerons simplement une autre perspective, une autre possibilité d'interprétation, pour voir si elle peut ouvrir de nouveaux niveaux de sens, plus riches et plus profonds, à nos expériences les plus familières.</w:t>
      </w:r>
    </w:p>
    <w:p w14:paraId="7C27B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5CB54E">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1D26F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545450">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9 : LE RÊVE - PORTE D'ENTRÉE VERS D'AUTRES RÉALITÉS</w:t>
      </w:r>
    </w:p>
    <w:p w14:paraId="04B06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3D1C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B40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48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77730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Qui est le Véritable Rêveur ?</w:t>
      </w:r>
    </w:p>
    <w:p w14:paraId="07F5B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passons près d'un tiers de notre vie à dormir, et pendant ce sommeil, nous entrons dans un monde étrange appelé le rêve. C'est une expérience universelle, une scène où l'absurde devient normal et où les émotions les plus intimes se révèlent. La science moderne a une explication rationnelle pour ce phénomène : le rêve est le processus par lequel le cerveau réorganise les informations, consolide la mémoire et traite les émotions résiduelles de la journée. C'est une activité physiologique, un « programme de nettoyage » du cerveau.</w:t>
      </w:r>
    </w:p>
    <w:p w14:paraId="72492D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y a des questions que ce modèle semble laisser en suspens. Il ne peut expliquer pourquoi certains rêves sont si vifs et si réels qu'au réveil, nous sommes encore sous le choc. Il n'explique pas les rêves prémonitoires, les rêves où nous rencontrons des proches décédés et avons des conversations significatives, ou les rêves qui nous transportent dans des contrées inconnues que nous n'avons jamais vues.</w:t>
      </w:r>
    </w:p>
    <w:p w14:paraId="197BE1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perspective, nous pouvons essayer de reposer une question fondamentale : lorsque le corps est immobile dans le lit, qui est le véritable rêveur ?</w:t>
      </w:r>
    </w:p>
    <w:p w14:paraId="7B36E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carte multidimensionnelle. Si l'être humain n'est pas seulement un corps physique, mais possède également une essence spirituelle fondamentale – souvent appelée Esprit Originel ou Âme – alors une nouvelle possibilité s'ouvre. Se pourrait-il que, lorsque le corps physique s'endort, le « conducteur » (l'Esprit Originel) soit temporairement libéré des contraintes du « véhicule » (le corps) ?</w:t>
      </w:r>
    </w:p>
    <w:p w14:paraId="21181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Vue sous cet angle, la nuit de sommeil pourrait ne pas être une extinction de la conscience, mais une transition de la conscience du monde matériel extérieur vers le monde intérieur et d'autres royaumes. Une autre hypothèse suggère que l'Esprit Originel est le véritable sujet du rêve, celui qui expérimente, voyage et ressent, tandis que le corps n'est qu'une station de recharge, un point d'ancrage où l'Esprit Originel peut revenir après son voyage.</w:t>
      </w:r>
    </w:p>
    <w:p w14:paraId="71736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essayons d'accepter cette hypothèse, le monde des rêves peut être considéré comme un vaste territoire avec ses propres lois, une porte potentielle vers d'autres réalités. Et pour faciliter la visualisation, nous pouvons diviser ces voyages oniriques en deux grandes catégories : les voyages à l'intérieur de l'esprit, et les voyages vers des mondes extérieurs.</w:t>
      </w:r>
    </w:p>
    <w:p w14:paraId="5B002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DC2E6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 Rêve « Interne » : Quand l'Esprit Projette son Propre Film</w:t>
      </w:r>
    </w:p>
    <w:p w14:paraId="2E41D5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 nos rêves semblent appartenir à une catégorie que nous pouvons appeler le rêve « interne ». Ce sont apparemment des rêves créés par notre propre conscience, une salle de cinéma privée où l'esprit est à la fois réalisateur, acteur et spectateur. La source du « scénario » de ces films provient de l'immense archive de notre cerveau et de notre psyché :</w:t>
      </w:r>
    </w:p>
    <w:p w14:paraId="7B326AE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Souvenirs et impressions de la journée : C'est le type de rêve le plus simple, où le cerveau « rejoue » et traite les événements, les conversations, les images que nous avons vécus. C'est comme revoir de vieux films.</w:t>
      </w:r>
    </w:p>
    <w:p w14:paraId="3C3E19A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Attachements et désirs profonds : Ce que </w:t>
      </w:r>
      <w:r>
        <w:rPr>
          <w:rFonts w:hint="default" w:ascii="Palatino Linotype" w:hAnsi="Palatino Linotype" w:eastAsia="sans-serif" w:cs="Palatino Linotype"/>
          <w:i w:val="0"/>
          <w:iCs w:val="0"/>
          <w:caps w:val="0"/>
          <w:color w:val="1A1C1E"/>
          <w:spacing w:val="0"/>
          <w:sz w:val="28"/>
          <w:szCs w:val="28"/>
          <w:shd w:val="clear" w:fill="FFFFFF"/>
        </w:rPr>
        <w:t>nous désirons, espérons ou regrettons le plus trouvera souvent un moyen de s'exprimer en rêve. Une personne qui désire la richesse peut rêver qu'elle gagne à la loterie. Une personne qui regrette un amour passé peut rêver de retrouvailles. Le rêve devient une scène où nous pouvons satisfaire temporairement ce qui est inaccessible dans la réalité.</w:t>
      </w:r>
    </w:p>
    <w:p w14:paraId="7B6AE71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Peurs et </w:t>
      </w:r>
      <w:r>
        <w:rPr>
          <w:rFonts w:hint="default" w:ascii="Palatino Linotype" w:hAnsi="Palatino Linotype" w:eastAsia="sans-serif" w:cs="Palatino Linotype"/>
          <w:i w:val="0"/>
          <w:iCs w:val="0"/>
          <w:caps w:val="0"/>
          <w:color w:val="1A1C1E"/>
          <w:spacing w:val="0"/>
          <w:sz w:val="28"/>
          <w:szCs w:val="28"/>
          <w:shd w:val="clear" w:fill="FFFFFF"/>
        </w:rPr>
        <w:t>angoisses latentes : C'est la source des cauchemars. Ce que nous craignons le plus – l'échec, l'abandon, la mort – sera amplifié par l'esprit en scénarios terrifiants. Un dicton de la sagesse orientale dit que « les démons naissent de son propre cœur » (自心生魔), et cette phrase semble saisir l'essence du mécanisme des cauchemars. Le « monstre » qui nous poursuit en rêve ne vient peut-être pas de loin, mais naît de notre propre peur.</w:t>
      </w:r>
    </w:p>
    <w:p w14:paraId="76443E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il est probable que l'Esprit Originel ne voyage pas réellement ailleurs. Il semble simplement faire l'expérience d'un film qu'il a lui-même créé. Ce sont des rêves qui reflètent notre état intérieur, un miroir de ce qui nous préoccupe, de ce que nous désirons et de ce que nous craignons vraiment.</w:t>
      </w:r>
    </w:p>
    <w:p w14:paraId="26B213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C496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 Rêve « Externe » : les Véritables Voyages</w:t>
      </w:r>
    </w:p>
    <w:p w14:paraId="200CE9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côté de ces films « auto-produits », il existe un autre type de rêve dont la sensation est complètement différente. Ils sont clairs, cohérents, et procurent un sentiment de réalité profonde, comme si nous nous étions réellement rendus quelque part. Ce sont peut-être les rêves « externes », lorsque l'Esprit Originel voyage véritablement vers d'autres royaumes.</w:t>
      </w:r>
    </w:p>
    <w:p w14:paraId="7725B0A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Rencontre avec des proches décédés : De nombreuses personnes dans le monde ont fait l'expérience de rêver de parents décédés. Dans le rêve, ils conversent, reçoivent des conseils, ou ressentent simplement la présence bienveillante du défunt. Le modèle de l'Esprit Originel ouvre la possibilité qu'il ne s'agisse pas seulement d'une construction de l'esprit due au deuil, mais d'une rencontre réelle, où l'Esprit Originel du rêveur a voyagé vers un royaume intermédiaire (souvent appelé le monde des esprits), où l'âme de leur proche séjourne temporairement avant de se réincarner.</w:t>
      </w:r>
    </w:p>
    <w:p w14:paraId="2368DEE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Voyage vers des mondes inconnus : Certains rêves nous emmènent dans des endroits qui n'existent pas dans notre mémoire – des cités futuristes à la technologie étrange, des terres féeriques aux paysages éclatants, ou des planètes désolées sous des ciels à deux soleils. S'agit-il de « sorties hors du corps » inconscientes de l'Esprit Originel vers des dimensions parallèles, d'autres planètes, ou même des royaumes supérieurs ?</w:t>
      </w:r>
    </w:p>
    <w:p w14:paraId="3CD2C45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Expériences prémonitoires : Certains rêves semblent annoncer des événements à venir. C'est un phé</w:t>
      </w:r>
      <w:r>
        <w:rPr>
          <w:rFonts w:hint="default" w:ascii="Palatino Linotype" w:hAnsi="Palatino Linotype" w:eastAsia="sans-serif" w:cs="Palatino Linotype"/>
          <w:i w:val="0"/>
          <w:iCs w:val="0"/>
          <w:caps w:val="0"/>
          <w:color w:val="1A1C1E"/>
          <w:spacing w:val="0"/>
          <w:sz w:val="28"/>
          <w:szCs w:val="28"/>
          <w:shd w:val="clear" w:fill="FFFFFF"/>
        </w:rPr>
        <w:t>nomène complexe, qui peut être interprété comme le fait que, dans un état libéré du flux temporel linéaire du monde matériel, l'Esprit Originel a la capacité de percevoir les « ondulations » d'événements futurs.</w:t>
      </w:r>
    </w:p>
    <w:p w14:paraId="4106B2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externes, notre rôle semble changer, passant de celui de réalisateur à celui d'explorateur. Il se peut que nous fassions réellement l'expérience d'une autre réalité, et que les souvenirs que nous en rapportons au réveil soient les notes du « carnet de voyage » de notre Esprit Originel.</w:t>
      </w:r>
    </w:p>
    <w:p w14:paraId="108A54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1B06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Résonance de Fréquence et Rencontres Intentionnelles</w:t>
      </w:r>
    </w:p>
    <w:p w14:paraId="07938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qu'est-ce qui détermine si une nuit nous regarderons un film « interne » et une autre nous entreprendrons un voyage « externe » ? Et si c'est un voyage, qu'est-ce qui en détermine la destination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Une explication pourrait résider dans le mécanisme de « résonance de fréquence » que nous avons abordé dans le chapitre précédent. Notre état d'esprit avant et pendant le sommeil – nos pensées, nos émotions, et surtout notre niveau moral profond – semble déterminer la « fréquence vibratoire » de l'Esprit Originel.</w:t>
      </w:r>
    </w:p>
    <w:p w14:paraId="045A11F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esprit accablé par la colère, la haine ou des désirs vils peut entrer en résonance ave</w:t>
      </w:r>
      <w:r>
        <w:rPr>
          <w:rFonts w:hint="default" w:ascii="Palatino Linotype" w:hAnsi="Palatino Linotype" w:eastAsia="sans-serif" w:cs="Palatino Linotype"/>
          <w:i w:val="0"/>
          <w:iCs w:val="0"/>
          <w:caps w:val="0"/>
          <w:color w:val="1A1C1E"/>
          <w:spacing w:val="0"/>
          <w:sz w:val="28"/>
          <w:szCs w:val="28"/>
          <w:shd w:val="clear" w:fill="FFFFFF"/>
        </w:rPr>
        <w:t>c des royaumes de basse fréquence, lourds. C'est pourquoi les personnes ayant un état d'esprit négatif sont plus sujettes aux cauchemars ou aux visions effrayantes.</w:t>
      </w:r>
    </w:p>
    <w:p w14:paraId="594189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Inversement, un esprit pur, rempli de compassion et de bienveillance, peut entrer en résonance avec des royaumes de plus haute fréquence</w:t>
      </w:r>
      <w:r>
        <w:rPr>
          <w:rFonts w:hint="default" w:ascii="Palatino Linotype" w:hAnsi="Palatino Linotype" w:eastAsia="sans-serif" w:cs="Palatino Linotype"/>
          <w:i w:val="0"/>
          <w:iCs w:val="0"/>
          <w:caps w:val="0"/>
          <w:color w:val="1A1C1E"/>
          <w:spacing w:val="0"/>
          <w:sz w:val="28"/>
          <w:szCs w:val="28"/>
          <w:shd w:val="clear" w:fill="FFFFFF"/>
        </w:rPr>
        <w:t>, plus clairs et plus sereins.</w:t>
      </w:r>
    </w:p>
    <w:p w14:paraId="387B9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 type de rencontre particulier qui ne suit pas entièrement cette règle : c'est lorsque nous rêvons d'êtres de très hauts niveaux, tels que des Divinités, des Bouddhas ou des Bodhisattvas. Leur fréquence vibratoire est à un niveau si élevé par rapport à la nôtre, qu'il est comme une station de radio émettant à 10 000 MHz alors que notre poste ne peut capter que jusqu'à 108 MHz. Il nous est difficile de les « capter » par nous-mêmes.</w:t>
      </w:r>
    </w:p>
    <w:p w14:paraId="0403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cas, la rencontre peut être interprétée comme une « manifestation » intentionnelle de leur part. Avec leur compassion, ils peuvent créer activement un espace spécial, un « royaume onirique » à une fréquence intermédiaire où les deux parties peuvent entrer. Ils « abaissent » un peu leur fréquence, et nous « élèvent » un peu, pour que la rencontre puisse avoir lieu. L'expérience ne ressemble alors plus à un de nos voyages, mais prend le sens d'une invitation, d'une révélation accordée.</w:t>
      </w:r>
    </w:p>
    <w:p w14:paraId="0B7EA5B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 de cette manière, le rêve n'est plus un phénomène passif. C'est un espace d'interaction vivant, qui reflète précisément qui nous sommes, et nous révèle l'existence de réalités immenses bien au-delà de ce que nos cinq sens peuvent percevoir.</w:t>
      </w:r>
    </w:p>
    <w:p w14:paraId="2F78EB57">
      <w:pPr>
        <w:jc w:val="both"/>
        <w:rPr>
          <w:rFonts w:hint="default" w:ascii="Palatino Linotype" w:hAnsi="Palatino Linotype" w:cs="Palatino Linotype"/>
          <w:sz w:val="28"/>
          <w:szCs w:val="28"/>
        </w:rPr>
      </w:pPr>
    </w:p>
    <w:p w14:paraId="37A1EB56">
      <w:pPr>
        <w:jc w:val="both"/>
        <w:rPr>
          <w:rFonts w:hint="default" w:ascii="Palatino Linotype" w:hAnsi="Palatino Linotype" w:cs="Palatino Linotype"/>
          <w:sz w:val="28"/>
          <w:szCs w:val="28"/>
        </w:rPr>
      </w:pPr>
    </w:p>
    <w:p w14:paraId="54E70E8C">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F33C124">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10 : L'INSPIRATION - L'ÉCHO D'AUTRES RÉALITÉS</w:t>
      </w:r>
    </w:p>
    <w:p w14:paraId="27BD8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BD2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157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7A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l'histoire de la création, il y a des moments magiques, des éclairs de lucidité qui ont changé toute une civilisation. Archimède, se prélassant dans son bain, comprit soudain le principe de la poussée et s'écria « Eurêka ! » (J'ai trouvé !). Isaac Newton, après avoir vu une pomme tomber, eut l'idée fondamentale de la loi de la gravitation universelle. August Kekulé, dans un rêve éveillé, vit l'image d'un serpent se mordant la queue, et découvrit ainsi la structure cyclique de la molécule de benzène.</w:t>
      </w:r>
    </w:p>
    <w:p w14:paraId="28CB64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appelons ces moments « l'inspiration ». Ce sont des éclairs soudains qui jaillissent dans l'esprit, reliant des points épars en une image cohérente, apportant une solution à un problème complexe ou une mélodie qui touche l'âme. La neuroscience pourrait expliquer cela comme le résultat de la création soudaine d'une nouvelle connexion par les réseaux de neurones du cerveau après une période de traitement implicite de l'information. C'est une description précise du mécanisme physique, mais saisit-elle vraiment l'essence du phénomène ?</w:t>
      </w:r>
    </w:p>
    <w:p w14:paraId="50870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décrire une symphonie de Beethoven en analysant l'oscillation des ondes sonores dans l'air. La description est juste, mais elle passe à côté de toute la beauté, de toute l'âme de la musique. La vraie question est : d'où vient cette grande idée, cet éclair de lucidité ? N'est-il que le produit d'un cerveau biologique, d'une machine à traiter l'information ? Ou est-ce autre chose, un écho provenant de réalités plus profondes ?</w:t>
      </w:r>
    </w:p>
    <w:p w14:paraId="57079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regardons à travers la lentille d'un univers multidimensionnel et multi-niveaux, l'inspiration n'est pas un phénomène unique. C'est un fleuve aux multiples sources. Elle peut être la voix de la raison après des jours de labeur, le murmure du subconscient pendant un moment de détente, ou même des signaux envoyés par d'autres consciences, d'autres royaumes. Explorons ensemble les quatre principaux courants de cette inspiration.</w:t>
      </w:r>
    </w:p>
    <w:p w14:paraId="6F6C4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0F9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Courant 1 (Interne) : la Voix de la Raison et de l'Assiduité</w:t>
      </w:r>
    </w:p>
    <w:p w14:paraId="030298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premier courant d'inspiration, le plus familier, provient de nos propres efforts. C'est l'inspiration née de la persévérance, du travail intellectuel acharné. C'est le résultat de l'Esprit Originel Principal – notre conscience dominante – qui collecte activement des informations, analyse, synthétise et cherche des lois.</w:t>
      </w:r>
    </w:p>
    <w:p w14:paraId="690D08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interrogé sur son génie, a déclaré que c'était « 1 % d'inspiration et 99 % de transpiration ». Pour inventer l'ampoule à incandescence, lui et son équipe ont testé des milliers de matériaux différents avant de trouver le bon. Chaque échec n'était pas vain ; c'était une donnée, une étape d'élimination, aidant à affiner la recherche. L'inspiration finale, ce moment « Eurêka ! » en trouvant le bon matériau, n'était pas un coup de chance tombé du ciel. C'était le sommet d'une pyramide construite sur des milliers de briques d'échecs et d'efforts.</w:t>
      </w:r>
    </w:p>
    <w:p w14:paraId="1CBA0B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courant est le fondement de la méthode scientifique. Il exige concentration, discipline et une solide base de connaissances. C'est le type d'inspiration que nous pouvons activement rechercher et cultiver. Il n'a rien de mystique, mais il est le principal moteur du progrès dans la majeure partie de l'histoire humaine. C'est la preuve de la puissance de la volonté et de la raison humaines pour déchiffrer le monde matériel. Mais ce n'est là que la surface du fleuve de l'inspiration.</w:t>
      </w:r>
    </w:p>
    <w:p w14:paraId="11DDB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CA06F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Courant 2 (Interne Complexe) : la Révélation Silencieuse de l'Intérieur</w:t>
      </w:r>
    </w:p>
    <w:p w14:paraId="0439E9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Vous êtes-vous déjà creusé la tête sur un problème pendant des jours sans trouver de solution, pour ensuite décider d'abandonner, de prendre une douche, de vous promener ou de vous endormir, et soudain, la réponse apparaît, claire comme le jour ? C'est une expérience extrêmement courante, des scientifiques aux artistes en passant par les gens ordinaires. Pourquoi les meilleures idées viennent-elles souvent quand on s'y attend le moins ?</w:t>
      </w:r>
    </w:p>
    <w:p w14:paraId="796CAC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explication, continuons avec l'image du véhicule et du conducteur. Si l'Esprit Originel Principal est le conducteur, il y a dans la voiture des compagnons silencieux – les Esprits Originels Secondaires. Cependant, cette relation n'est pas celle d'un conducteur et de passagers ordinaires. Le conducteur (l'Esprit Originel Principal) n'a absolument aucune conscience de leur existence. Il n'y a ni conversation, ni échange. Le conducteur est seul face à la route.</w:t>
      </w:r>
    </w:p>
    <w:p w14:paraId="5CD87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nous concentrons intensément pour résoudre un problème, le conducteur est dans un état de tension extrême. Tout son esprit est focalisé sur l'analyse de la route, des panneaux et des obstacles immédiats. Pendant ce temps, à un autre niveau de conscience, les « compagnons » (les Esprits Originels Secondaires) travaillent également. Ils ne sont pas limités par la vision linéaire du conducteur ; ils peuvent examiner la carte entière, réorganiser les possibilités et traiter l'information en silence.</w:t>
      </w:r>
    </w:p>
    <w:p w14:paraId="650E4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conducteur ne peut pas les entendre. Le canal de communication n'existe pas.</w:t>
      </w:r>
    </w:p>
    <w:p w14:paraId="4EA2BB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que lorsque le conducteur décide de « mettre de côté » le problème, de prendre une douche, de se promener ou de dormir, qu'un miracle peut se produire. La tension disparaît. Le « bruit » du moteur de la pensée logique se calme temporairement. L'esprit du conducteur devient serein et limpide. C'est ce moment précis qui crée une « fissure », un vide dans le champ de conscience.</w:t>
      </w:r>
    </w:p>
    <w:p w14:paraId="6631D4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Esprits Originels Secondaires, qui avait déjà trouvé la solution, profite de cette « fissure ». Il ne « parle » ni ne « murmure ». Au lieu de cela, il transmet directement l'idée ou l'image de la solution à l'esprit de l'Esprit Originel Principal.</w:t>
      </w:r>
    </w:p>
    <w:p w14:paraId="70831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conducteur, cette expérience n'est pas d'entendre une voix. C'est un éclair soudain. « Eurêka ! ». Une idée complètement nouvelle semble avoir surgi de nulle part. Le conducteur croit que c'est sa propre découverte, ignorant totalement qu'elle vient de lui être « envoyée » par un compagnon dont il n'a jamais soupçonné l'existence.</w:t>
      </w:r>
    </w:p>
    <w:p w14:paraId="31B46E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rêve de Kekulé du serpent se mordant la queue en est un parfait exemple. Son Esprit Originel Principal dormait. Un Esprit Originel Secondaire, profitant de cet état de somnolence, a transmis directement l'image symbolique du serpent dans son rêve. À son réveil, l'Esprit Originel Principal a « vu » cette image et a eu son propre moment « eurêka ». C'est toujours un courant d'inspiration « interne », mais sa nature n'est pas celle d'une collaboration, mais d'une révélation unilatérale et silencieuse provenant de niveaux de conscience plus profonds au sein du même être.</w:t>
      </w:r>
    </w:p>
    <w:p w14:paraId="7E885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7379F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Courant 3 (Externe Technologique) : Signaux des Étoiles</w:t>
      </w:r>
    </w:p>
    <w:p w14:paraId="4D2058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Certains sauts technologiques dans l'histoire semblent trop soudains, trop éloignés des fondations scientifiques de leur époque. Sont-ils tous le résultat des deux courants internes décrits ci-dessus ? Ou est-il possible que certaines connaissances aient été « transmises » d'une source extérieure ?</w:t>
      </w:r>
    </w:p>
    <w:p w14:paraId="020C0A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l'un des plus grands inventeurs de tous les temps, qui a posé les bases du système de courant alternatif que nous utilisons, a décrit son processus créatif de manière très étrange. Il affirmait ne pas « inventer » les idées, mais les recevoir sous forme d'« images » complètes, claires dans les moindres détails, dans son esprit. Il pouvait « faire tourner » une machine dans sa tête, voir les pièces s'user et les réparer, le tout avant de dessiner le moindre plan sur papier.</w:t>
      </w:r>
    </w:p>
    <w:p w14:paraId="32905F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 point de vue multidimensionnel, cela pourrait être un exemple du troisième courant d'inspiration : l'intervention délibérée d'êtres extraterrestres ou de civilisations de dimensions parallèles. Si une civilisation nous devance de milliers, voire de millions d'années, la transmission d'un concept technologique ne dépend pas de la capacité du récepteur à « capter le signal ». C'est plutôt un choix délibéré. Ils peuvent choisir un individu spécifique selon leurs propres critères – peut-être quelqu'un avec les connaissances de base pour « décoder » et matérialiser l'idée, ou quelqu'un ayant un rôle prédestiné dans le développement de l'humanité. Une fois choisi, avec leur technologie supérieure, il leur est tout à fait possible d'implanter une idée complète directement dans l'esprit de cette personne (comme Tesla).</w:t>
      </w:r>
    </w:p>
    <w:p w14:paraId="738A0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transmission » n'est peut-être pas une conversation, mais l'envoi d'un « paquet de données » sous forme d'images, de concepts ou d'une série d'idées. Le cerveau du récepteur « décompresserait » automatiquement ce paquet et l'interpréterait dans un langage qu'il comprend. Ce courant explique les inventions « mutantes », ces idées qui semblent venir du futur, bien au-delà de la compréhension de leur époque.</w:t>
      </w:r>
    </w:p>
    <w:p w14:paraId="6081C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A95F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Courant 4 (Externe Spirituel) : l'Inspiration Céleste</w:t>
      </w:r>
    </w:p>
    <w:p w14:paraId="488E83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troisième courant concerne la technologie et la science matérielle, le dernier courant touche à l'art, à la philosophie et à la vérité universelle. Beaucoup des plus grands compositeurs, poètes et peintres de l'histoire ont partagé un sentiment commun : ils n'étaient pas les créateurs, mais de simples « scribes », des « canaux » à travers lesquels coulait une inspiration divine.</w:t>
      </w:r>
    </w:p>
    <w:p w14:paraId="2B0E32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a dit un jour que ses symphonies lui venaient à l'esprit de manière complète, et qu'il n'avait qu'à « les coucher sur le papier ». Les poètes parlent souvent d'une « Muse » qui leur offre de magnifiques vers. Les prophètes et les êtres éveillés de l'histoire ont apporté à l'humanité des systèmes philosophiques et moraux profonds qui ont façonné des civilisations entières.</w:t>
      </w:r>
    </w:p>
    <w:p w14:paraId="6C7A11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pourrait s'agir du courant d'inspiration provenant d'êtres de royaumes supérieurs, ces royaumes « verticaux » dans la structure de l'univers. Cette inspiration ne vise pas le développement de la technologie matérielle, mais l'élévation de l'âme et de la conscience humaines. C'est une forme de « révélation », un don compatissant accordé pour aider l'humanité à retrouver le chemin de la bonté et de la vérité.</w:t>
      </w:r>
    </w:p>
    <w:p w14:paraId="2071E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œuvres d'art immortelles, les philosophies qui traversent le temps, portent peut-être en elles une partie de l'énergie de ce courant. C'est pourquoi elles ont le pouvoir de toucher si profondément l'âme humaine à travers les générations, car elles réveillent un souvenir enfoui d'une beauté et d'une vérité transcendantes.</w:t>
      </w:r>
    </w:p>
    <w:p w14:paraId="58DCC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E682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L'Univers Répond Toujours</w:t>
      </w:r>
    </w:p>
    <w:p w14:paraId="5E123D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le fleuve de l'inspiration semble avoir de multiples sources – de l'effort de la raison à la révélation silencieuse de l'intérieur, jusqu'aux signaux envoyés d'autres mondes et d'autres civilisations.</w:t>
      </w:r>
    </w:p>
    <w:p w14:paraId="350AC8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D'où qu'elle vienne, une loi générale semble toujours s'appliquer : il existe une profonde compatibilité entre la nature de l'inspiration et la nature du récepteur. Un esprit pur, tourné vers le bien, semble être le terrain fertile pour les graines de la sagesse et de la haute création. À l'inverse, un esprit plongé dans la haine et la ruse devient un canal naturel pour les idées sombres.</w:t>
      </w:r>
    </w:p>
    <w:p w14:paraId="6219C82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L'inspiration, par conséquent, n'est pas un don aléatoire. Elle semble être un miroir, une réponse de l'univers, qui reflète la nature profonde de celui qui cherche.</w:t>
      </w:r>
    </w:p>
    <w:p w14:paraId="5D29B14F">
      <w:pPr>
        <w:jc w:val="both"/>
        <w:rPr>
          <w:rFonts w:hint="default" w:ascii="Palatino Linotype" w:hAnsi="Palatino Linotype" w:cs="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8B4EC78">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11 : LA POSSESSION - QUAND LES CONSCIENCES SE DISPUTENT LE MÊME CORPS</w:t>
      </w:r>
    </w:p>
    <w:p w14:paraId="5F9199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620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94B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FD3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891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Métaphore du « Véhicule et du Conducteur » : la Preuve Ultime</w:t>
      </w:r>
    </w:p>
    <w:p w14:paraId="56D11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tous les phénomènes qui défient la vision matérialiste du monde, il n'en est peut-être aucun de plus direct et choquant que celui de la « possession ». Il attaque de front notre postulat le plus fondamental : que la conscience et le corps ne font qu'un, que « je » suis ce cerveau et ce corps. Mais si un autre « conducteur » peut entrer et prendre le contrôle de votre « véhicule », ce postulat s'effondre.</w:t>
      </w:r>
    </w:p>
    <w:p w14:paraId="4F440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Approfondissons la métaphore que nous avons effleurée au chapitre précédent. Notre corps physique est comme une voiture extraordinairement sophistiquée. Il a un moteur (le cœur), un système d'alimentation (le système digestif), un système électrique (le système nerveux) et une unité centrale de traitement (le cerveau). L'Esprit Originel Principal, ou notre conscience principale, est le conducteur habituel, celui qui est lié à ce véhicule depuis sa « sortie d'usine ».</w:t>
      </w:r>
    </w:p>
    <w:p w14:paraId="352BA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du temps, le conducteur et le véhicule fonctionnent de manière si unifiée que nous en oublions l'existence du conducteur. Nous pensons que c'est le véhicule lui-même qui décide de tourner à gauche ou à droite.</w:t>
      </w:r>
    </w:p>
    <w:p w14:paraId="14FCE2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phénomène de la « possession », dans toutes ses variantes, est le moment où un autre « conducteur » prend temporairement ou définitivement le volant. Le conducteur habituel peut être poussé sur le siège arrière, ligoté, ou même complètement expulsé du véhicule. À ce moment-là, le véhicule reste le même – même voix, même visage – mais son comportement, ses souvenirs et sa personnalité changent soudainement de manière vertigineuse.</w:t>
      </w:r>
    </w:p>
    <w:p w14:paraId="33647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phénomène, bien que considéré par la science moderne comme une superstition ou une pathologie mentale, est la preuve vivante et ultime de la séparation entre la conscience et le corps. Il montre que le corps n'est qu'un véhicule, et que la conscience en est l'utilisateur. En observant ces « changements de conducteur », nous pouvons lever le voile sur les secrets les plus profonds de la nature de l'existence.</w:t>
      </w:r>
    </w:p>
    <w:p w14:paraId="3B8623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2B17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Possession par Consentement : l'Invitation à un Hôte</w:t>
      </w:r>
    </w:p>
    <w:p w14:paraId="399AE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Tous les « changements de conducteur » ne sont pas hostiles. Dans de nombreuses cultures à travers le monde, des rituels sont délibérément établis pour inviter une autre conscience à utiliser temporairement un corps. C'est une possession par consentement, avec l'accord du « conducteur » principal.</w:t>
      </w:r>
    </w:p>
    <w:p w14:paraId="1B7196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phénomènes de transe chamanique ou de possession spirituelle dans les croyances populaires d'Asie de l'Est en sont un exemple typique. Une personne (souvent appelée « médium » ou « chaman ») exécute des rituels dans un espace solennel. Par la musique, les danses et la concentration mentale, elle entre progressivement dans un état de transe. À ce moment, son Esprit Originel Principal « se retire » temporairement, cédant le contrôle du corps à une divinité, à l'esprit d'un ancêtre ou à une entité spirituelle invitée à descendre.</w:t>
      </w:r>
    </w:p>
    <w:p w14:paraId="24190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cette entité « entre », des changements stupéfiants peuvent se produire. La voix, les gestes, l'attitude du médium peuvent changer complètement, devenant majestueux, puissants, ou portant les caractéristiques propres de l'hôte invisible. Il peut dire des choses que le médium lui-même ignore, prononcer des oracles, guérir des maladies ou donner des bénédictions. Une fois la cérémonie terminée et l'hôte « reparti », le médium revient généralement à son état normal, sans presque aucun souvenir de ce qui s'est passé, avec la sensation d'avoir simplement fait un somme profond.</w:t>
      </w:r>
    </w:p>
    <w:p w14:paraId="667629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 cas, l'Esprit Originel Principal a volontairement ouvert la portière du véhicule et invité un « hôte » spécial à prendre le volant pour une durée déterminée. C'est un pacte temporaire, basé sur la foi et un but précis. Cela montre que, dans certaines conditions, notre conscience est capable de renoncer volontairement à son contrôle.</w:t>
      </w:r>
    </w:p>
    <w:p w14:paraId="7E1252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B81D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Possession Hostile : Quand un Étranger Vole le Véhicule (Possession démoniaque)</w:t>
      </w:r>
    </w:p>
    <w:p w14:paraId="41311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l'opposé complet de ce pacte se trouvent les cas de possession hostile, communément appelés « possession démoniaque ». C'est un scénario terrifiant, où une âme errante venue de l'extérieur, avec de mauvaises intentions ou de puissants attachements, tente de voler le « véhicule » d'une autre personne.</w:t>
      </w:r>
    </w:p>
    <w:p w14:paraId="46BCE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attaque vise souvent des « conducteurs » en état de faiblesse. Tout comme un voleur de voiture ciblera un véhicule dont la portière n'est pas verrouillée et dont le conducteur est distrait, ces esprits ciblent souvent les personnes dont l'Esprit Originel Principal est affaibli. Les causes de cet affaiblissement peuvent être :</w:t>
      </w:r>
    </w:p>
    <w:p w14:paraId="3BE4DCB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L'effondrement mental : Avoir subi un choc majeur, une dépression prolongée, ou être submergé par des émotions négatives comme la haine et la peur.</w:t>
      </w:r>
    </w:p>
    <w:p w14:paraId="4939F04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L'usage de substances : La dépendance aux drogues ou à l'alcool obscurcit la volonté de l'Esprit Originel Principal, créant des « brèches » dans la barrière de défense spirituelle.</w:t>
      </w:r>
    </w:p>
    <w:p w14:paraId="2C30253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lourd fardeau karmique : Des dettes de vies a</w:t>
      </w:r>
      <w:r>
        <w:rPr>
          <w:rFonts w:hint="default" w:ascii="Palatino Linotype" w:hAnsi="Palatino Linotype" w:eastAsia="sans-serif" w:cs="Palatino Linotype"/>
          <w:i w:val="0"/>
          <w:iCs w:val="0"/>
          <w:caps w:val="0"/>
          <w:color w:val="1A1C1E"/>
          <w:spacing w:val="0"/>
          <w:sz w:val="28"/>
          <w:szCs w:val="28"/>
          <w:shd w:val="clear" w:fill="FFFFFF"/>
        </w:rPr>
        <w:t>ntérieures peuvent créer un lien négatif, donnant aux « créanciers » du monde invisible l'occasion de venir réclamer leur dû en harcelant ou en possédant.</w:t>
      </w:r>
    </w:p>
    <w:p w14:paraId="22286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Lorsqu'elle est « possédée », la victime peut manifester des comportements anormaux : une force physique soudainement accrue, la capacité de parler des langues étrangères qu'elle n'a jamais apprises, des souvenirs qui ne lui appartiennent pas, et une personnalité complètement étrangère, souvent agressive et négative.</w:t>
      </w:r>
    </w:p>
    <w:p w14:paraId="37F52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Il ne s'agit pas d'une « invitation », mais d'un vol de voiture pur et simple. Le « conducteur » principal est maîtrisé ou chassé, et un étranger conduit le véhicule de manière frénétique. Les récits d'exorcisme peuvent donc être compris comme les efforts de personnes compétentes (tels que des prêtres ou des moines) pour expulser le « voleur » et aider le « conducteur » légitime à reprendre le contrôle de son véhicule.</w:t>
      </w:r>
    </w:p>
    <w:p w14:paraId="7BB00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0E419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Conflit Intérieur : la Rébellion des « Passagers »</w:t>
      </w:r>
    </w:p>
    <w:p w14:paraId="7A2A0A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conscience est encore plus complexe. Parfois, la lutte pour le contrôle ne vient pas d'une force extérieure, mais de l'intérieur même. Revenons au modèle du véhicule, du conducteur (l'Esprit Originel Principal) et des passagers silencieux (les Esprits Originels Secondaires).</w:t>
      </w:r>
    </w:p>
    <w:p w14:paraId="206D7A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état idéal, ces « passagers » jouent un rôle particulier : ce sont des protecteurs silencieux (gardiens). Bien qu'ils ne conduisent pas directement, ils ont la tâche importante d'avertir le conducteur lorsque le véhicule est sur le point de dévier, de le rappeler à l'ordre lorsqu'il s'apprête à enfreindre les règles de la circulation morale. La voix de la conscience, les intuitions qui nous disent de nous arrêter avant de commettre une mauvaise action, sont souvent leurs signaux.</w:t>
      </w:r>
    </w:p>
    <w:p w14:paraId="62E8C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tous les « passagers » ne remplissent pas toujours ce rôle de gardien, et le « conducteur » n'est pas toujours assez lucide pour tenir fermement le volant.</w:t>
      </w:r>
    </w:p>
    <w:p w14:paraId="67D3FE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 se passe-t-il lorsque le conducteur est gravement blessé, par exemple après avoir subi un terrible traumatisme psychologique dans l'enfance, qui le fait s'évanouir ou le rend trop faible pour conduire ? Le véhicule perd alors le contrôle. Dans cette situation critique, les « passagers » à l'arrière sont contraints – ou en profitent – de se précipiter pour prendre le volant.</w:t>
      </w:r>
    </w:p>
    <w:p w14:paraId="4C31C3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 guerre civile » chaotique à l'intérieur même du véhicule. Les Esprits Originels Secondaires, qui ne sont pas les conducteurs officiels, prennent le contrôle à tour de rôle, de manière fragmentée. À ce moment, le véhicule (le corps) manifestera des comportements étranges : une personne peut soudainement se comporter comme un enfant naïf, puis l'instant d'après devenir mature et cynique, ou être submergée par la peur.</w:t>
      </w:r>
    </w:p>
    <w:p w14:paraId="44248C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Chacune de ces « personnalités » n'est pas un fantôme venu de l'extérieur, mais un Esprit Originel Secondaire qui conduit temporairement. Ils partagent la même mémoire de base du véhicule, mais ont des personnalités, des goûts et des façons de gérer les situations complètement différents. Ce chaos est l'expression en surface de ce que la médecine appelle le « trouble de la personnalité multiple ».</w:t>
      </w:r>
    </w:p>
    <w:p w14:paraId="7686C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99B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Réinterpréter la « Personnalité Multiple » : Un Diagnostic, Deux Cas de Figure ?</w:t>
      </w:r>
    </w:p>
    <w:p w14:paraId="2E1BF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médicale moderne a un diagnostic pour les cas où une personne manifeste plusieurs personnalités différentes : le Trouble Dissociatif de l'Identité (TDI), communément appelé « personnalité multiple ». Ce diagnostic postule qu'en raison de traumatismes psychologiques insupportables, l'esprit du patient s'est « fragmenté » en plusieurs personnalités comme mécanisme de défense.</w:t>
      </w:r>
    </w:p>
    <w:p w14:paraId="6BAF0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utile qui peut expliquer de nombreux cas. Mais si nous regardons à travers notre prisme multidimensionnel, une question importante se pose : se pourrait-il que le diagnostic de TDI regroupe involontairement au moins deux cas de figure complètement différents sous la même étiquette ?</w:t>
      </w:r>
    </w:p>
    <w:p w14:paraId="59210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métaphore du véhicule :</w:t>
      </w:r>
    </w:p>
    <w:p w14:paraId="5E2BECE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 « rébellion interne » : C'est le cas où les « passagers » (Esprits Originels Secondaires) se disputent le volant lorsque le « condu</w:t>
      </w:r>
      <w:r>
        <w:rPr>
          <w:rFonts w:hint="default" w:ascii="Palatino Linotype" w:hAnsi="Palatino Linotype" w:eastAsia="sans-serif" w:cs="Palatino Linotype"/>
          <w:i w:val="0"/>
          <w:iCs w:val="0"/>
          <w:caps w:val="0"/>
          <w:color w:val="1A1C1E"/>
          <w:spacing w:val="0"/>
          <w:sz w:val="28"/>
          <w:szCs w:val="28"/>
          <w:shd w:val="clear" w:fill="FFFFFF"/>
        </w:rPr>
        <w:t>cteur » principal (l'Esprit Originel Principal) est trop faible. Toutes les « personnalités » qui se manifestent font partie du même être originel, assises dans le même véhicule depuis le début. Ce scénario est le plus proche de la description du TDI.</w:t>
      </w:r>
    </w:p>
    <w:p w14:paraId="7B79564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 vol de voiture externe » : C'est le cas où un ou plusieurs « étrangers » (esprits extérieurs) s'introduisent et volent le véhicule. Les « personnalités » qui se manifestent sont des entités complètement étrangères, sans aucun lien avec le propriétaire du véhicule. C'est le phénomène de la « possession démoniaque ».</w:t>
      </w:r>
    </w:p>
    <w:p w14:paraId="18525B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L'approche de la médecine moderne, qui ne reconnaît pas l'existence de « passagers » ou de « voleurs de voiture », ne peut pas faire la distinction entre ces deux cas. Elle n'observera que le symptôme en surface – le véhicule change soudainement de conduite – et posera le même diagnostic.</w:t>
      </w:r>
    </w:p>
    <w:p w14:paraId="2453A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la psychologie a tort. Cela signifie simplement que sa carte n'est peut-être pas assez détaillée. Argumenter que certains cas diagnostiqués comme TDI pourraient en réalité être un « vol de voiture » n'est pas pour nier la science, mais pour suggérer que la réalité pourrait être plus complexe que ce que nos outils actuels peuvent mesurer.</w:t>
      </w:r>
    </w:p>
    <w:p w14:paraId="033991F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Comprendre cette différence pourrait ouvrir de toutes nouvelles approches thérapeutiques. Un cas nécessiterait une thérapie psychologique pour « réconcilier » les passagers en rébellion et aider le conducteur principal à reprendre le contrôle. L'autre cas nécessiterait une intervention de type « sécuritaire » pour expulser les voleurs et protéger le propriétaire légitime. Confondre les deux, c'est comme enseigner le code de la route à un voleur de voiture – un outil totalement inadapté à un problème d'une nature différente.</w:t>
      </w:r>
    </w:p>
    <w:p w14:paraId="39528C6A">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61833CB2">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12 : LES CAPACITÉS SUPRANORMALES - QUAND LA CONSCIENCE PLIE LES LOIS DE LA PHYSIQUE</w:t>
      </w:r>
    </w:p>
    <w:p w14:paraId="6C0EC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A7FE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4B7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77A3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73E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déjà discuté des empreintes subtiles de la conscience sur la matière : une pensée peut lever un bras, une croyance peut créer un effet placebo. Mais est-ce là la limite du pouvoir de la conscience ? Ou ne s'agit-il que de légères ondulations à la surface d'un océan d'énergie dont nous ignorons tout ?</w:t>
      </w:r>
    </w:p>
    <w:p w14:paraId="251CE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années 1960, un expert en polygraphe de la CIA nommé Cleve Backster, sur un coup de tête, a connecté les électrodes de sa machine à la feuille d'une plante. Il a été stupéfait de découvrir qu'au moment même où il a simplement pensé à brûler cette feuille, l'aiguille du détecteur a bondi de manière paniquée. La plante semblait avoir « lu » son intention.</w:t>
      </w:r>
    </w:p>
    <w:p w14:paraId="65C8C9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L'expérience de Backster a ouvert une petite porte, révélant que la conscience peut agir sur le monde matériel à distance, sans aucun contact physique. Mais c'était encore un impact subtil, uniquement enregistrable par des machines. Une question plus grande se pose : que se passerait-il si une conscience était entraînée, concentrée et renforcée à un niveau extraordinaire ? Pourrait-elle produire des effets non seulement mesurables par des machines, mais aussi visibles à l'œil nu ? Pourrait-elle réellement « plier » les lois de la physique que nous tenons pour immuables ?</w:t>
      </w:r>
    </w:p>
    <w:p w14:paraId="032B2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le domaine des « capacités supranormales » – un terme désignant les facultés extraordinaires de l'être humain. Bien que souvent considérées comme des fantasmes ou des fraudes, il y a eu des périodes dans l'histoire où ce phénomène a été étudié sérieusement, révélant des potentiels humains latents que la science moderne ne peut toujours pas expliquer.</w:t>
      </w:r>
    </w:p>
    <w:p w14:paraId="7B9D4D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C1FBF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Fièvre du « Qigong » et les Expériences Saisissantes</w:t>
      </w:r>
    </w:p>
    <w:p w14:paraId="46887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la fin des années 1970 et tout au long des années 1980, un mouvement massif a explosé en Chine, connu sous le nom de « fièvre du qigong ». Des dizaines de millions de personnes, des citoyens ordinaires aux hauts fonctionnaires, ont pratiqué des formes traditionnelles de qigong avec la conviction qu'elles pouvaient guérir des maladies et débloquer les potentiels extraordinaires du corps.</w:t>
      </w:r>
    </w:p>
    <w:p w14:paraId="5FBD2C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à cette ferveur, une multitude de rapports sur des personnes possédant des « capacités supranormales » (特异功能) ont fait surface. Plutôt que de les rejeter comme des superstitions, une partie des scientifiques et des agences gouvernementales chinoises de l'époque ont décidé de mener des recherches sérieuses.</w:t>
      </w:r>
    </w:p>
    <w:p w14:paraId="79C75D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invité des personnes dotées de ces capacités, en particulier de nombreux enfants, dans des laboratoires rigoureusement contrôlés au sein d'universités et d'instituts de recherche prestigieux. Sous la supervision des scientifiques, des expériences incroyables ont été menées et documentées :</w:t>
      </w:r>
    </w:p>
    <w:p w14:paraId="7865A1F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Reconnaissance de caractères dans une enveloppe scellée : Une personne pouvait « voir » et lire correctement des caractères écrits sur un papier scellé dans plusieurs couches d'enveloppes.</w:t>
      </w:r>
    </w:p>
    <w:p w14:paraId="3D63478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Déplacement d'objets à distance (Psychokinésie) : Certains pouvaient utiliser leur esprit pour déplacer de petits objets, ou même faire tourner l'aiguille d'une montre à l'intérieur d'un cadran scellé.</w:t>
      </w:r>
    </w:p>
    <w:p w14:paraId="184F6F3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Faire germer des graines : L'une des expériences </w:t>
      </w:r>
      <w:r>
        <w:rPr>
          <w:rFonts w:hint="default" w:ascii="Palatino Linotype" w:hAnsi="Palatino Linotype" w:eastAsia="sans-serif" w:cs="Palatino Linotype"/>
          <w:i w:val="0"/>
          <w:iCs w:val="0"/>
          <w:caps w:val="0"/>
          <w:color w:val="1A1C1E"/>
          <w:spacing w:val="0"/>
          <w:sz w:val="28"/>
          <w:szCs w:val="28"/>
          <w:shd w:val="clear" w:fill="FFFFFF"/>
        </w:rPr>
        <w:t>les plus célèbres a été celle d'un maître de qigong utilisant son esprit pour faire germer une graine (par exemple, un haricot) et la faire pousser de plusieurs centimètres en quelques minutes seulement, un processus qui prend normalement plusieurs jours.</w:t>
      </w:r>
    </w:p>
    <w:p w14:paraId="395B4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résultats, publiés dans des revues scientifiques chinoises, ont déclenché un débat houleux. Bien que le mouvement ait été plus tard réprimé pour des raisons politiques et que de nombreux cas se soient révélés être des fraudes, il est indéniable qu'il y a eu une période où ces phénomènes ont été pris au sérieux, laissant derrière eux des documents suggérant que, dans certaines conditions, la conscience humaine est capable de dépasser les limites ordinaires.</w:t>
      </w:r>
    </w:p>
    <w:p w14:paraId="52E904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02AED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Impact Macrocosmique : Transcender l'Espace Matériel</w:t>
      </w:r>
    </w:p>
    <w:p w14:paraId="0A8F40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capacités étudiées en laboratoire sont souvent à petite échelle. Mais dans les textes anciens et les récits oraux, on décrit des capacités d'un niveau macroscopique, défiant directement des lois fondamentales comme la gravité et la solidité de la matière.</w:t>
      </w:r>
    </w:p>
    <w:p w14:paraId="7EB6DB2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Télékinésie : C'est la capacité d'utiliser l'esprit pour déplacer des objets plus grands. Dans de nombreuses légendes, des maîtres taoïstes ou des moines zen pouvaient soulever des rochers ou faire léviter des objets.</w:t>
      </w:r>
    </w:p>
    <w:p w14:paraId="71CC843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Traverser les murs : C'est la capacité de modifier la structure moléculaire de son propre corps et de celle d'un obstacle pour passer à travers. Théoriquement, un atome est principalement constitué de vide. Si l'on pouvait contrôler les champs de force qui maintiennent les atomes ensemble, traverser un mur ne serait pas inconcevable.</w:t>
      </w:r>
    </w:p>
    <w:p w14:paraId="47522D70">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Lévitation : C'est la capacité d'utiliser la conscience pour</w:t>
      </w:r>
      <w:r>
        <w:rPr>
          <w:rFonts w:hint="default" w:ascii="Palatino Linotype" w:hAnsi="Palatino Linotype" w:eastAsia="sans-serif" w:cs="Palatino Linotype"/>
          <w:i w:val="0"/>
          <w:iCs w:val="0"/>
          <w:caps w:val="0"/>
          <w:color w:val="1A1C1E"/>
          <w:spacing w:val="0"/>
          <w:sz w:val="28"/>
          <w:szCs w:val="28"/>
          <w:shd w:val="clear" w:fill="FFFFFF"/>
        </w:rPr>
        <w:t xml:space="preserve"> vaincre la gravité et s'élever du sol. Ce phénomène a été rapporté dans de nombreuses cultures, des saints catholiques aux moines tibétains.</w:t>
      </w:r>
    </w:p>
    <w:p w14:paraId="4FF129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si elles sont réelles, indiquent toutes une chose : à un niveau de conscience supérieur, la conscience n'est plus un produit de la matière, mais en devient le maître. Elle peut commander aux molécules, aux atomes, et même aux champs de force fondamentaux de l'univers.</w:t>
      </w:r>
    </w:p>
    <w:p w14:paraId="4AEF4E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84BC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Impact Subatomique : l'Alchimie de la Conscience</w:t>
      </w:r>
    </w:p>
    <w:p w14:paraId="277F8D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déplacer des molécules est déjà extraordinaire, changer la structure interne d'un atome est d'un niveau inimaginable. C'est peut-être la clé pour déchiffrer l'un des plus grands mystères de l'histoire : l'alchimie.</w:t>
      </w:r>
    </w:p>
    <w:p w14:paraId="107AD2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L'histoire dépeint souvent les alchimistes comme des charlatans ou des chimistes primitifs, essayant de transformer le plomb en or par des méthodes chimiques rudimentaires. Mais si nous réexaminons cela sous un autre angle, une nouvelle possibilité s'ouvre.</w:t>
      </w:r>
    </w:p>
    <w:p w14:paraId="53DDDE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est la différence fondamentale entre un atome de plomb et un atome d'or ? Elle réside dans le nombre de protons dans le noyau. Un atome de plomb a 82 protons. Un atome d'or en a 79. Théoriquement, si vous pouviez retirer 3 protons du noyau d'un atome de plomb, il deviendrait un atome d'or.</w:t>
      </w:r>
    </w:p>
    <w:p w14:paraId="64D6E6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peut le faire dans des accélérateurs de particules, mais cela nécessite une énergie colossale.</w:t>
      </w:r>
    </w:p>
    <w:p w14:paraId="022879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la véritable alchimie ne soit pas un processus chimique, mais une capacité supranormale au niveau subatomique ? Se pourrait-il qu'un maître alchimiste, une personne ayant cultivé sa conscience à un niveau extrêmement élevé, puisse utiliser son propre esprit pour agir directement sur le noyau atomique, lui ordonnant de changer son nombre de protons ?</w:t>
      </w:r>
    </w:p>
    <w:p w14:paraId="749D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 ce point de vue, l'alchimie ne serait pas une science matérielle ratée, mais pourrait être le summum d'une science de la conscience que nous avons complètement oubliée.</w:t>
      </w:r>
    </w:p>
    <w:p w14:paraId="2A160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31388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Étendre la Perception : Voir à travers le Temps</w:t>
      </w:r>
    </w:p>
    <w:p w14:paraId="50DC4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l'action sur la matière, certaines capacités supranormales impliquent de transcender les limites de la perception ordinaire, en particulier les limites de l'espace et du temps.</w:t>
      </w:r>
    </w:p>
    <w:p w14:paraId="1DFEC43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Clairvoyance / Vision à distance : La capacité de « voir » des événements, des lieux ou des personnes à une très grande distance sans utiliser les sens physiques.</w:t>
      </w:r>
    </w:p>
    <w:p w14:paraId="4974546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Rétrocognition : La capacité d'accéder à des inform</w:t>
      </w:r>
      <w:r>
        <w:rPr>
          <w:rFonts w:hint="default" w:ascii="Palatino Linotype" w:hAnsi="Palatino Linotype" w:eastAsia="sans-serif" w:cs="Palatino Linotype"/>
          <w:i w:val="0"/>
          <w:iCs w:val="0"/>
          <w:caps w:val="0"/>
          <w:color w:val="1A1C1E"/>
          <w:spacing w:val="0"/>
          <w:sz w:val="28"/>
          <w:szCs w:val="28"/>
          <w:shd w:val="clear" w:fill="FFFFFF"/>
        </w:rPr>
        <w:t>ations, des images sur des événements passés.</w:t>
      </w:r>
    </w:p>
    <w:p w14:paraId="4C91B4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Précognition / Prophétie : La capacité de sentir ou de voir des événements susceptibles de se produire dans le futur.</w:t>
      </w:r>
    </w:p>
    <w:p w14:paraId="6293D4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suggèrent qu'à un certain niveau, toutes les informations sur le passé, le présent et le futur coexistent, comme si toutes les scènes d'un film étaient déjà imprimées. Une personne dotée de capacités supranormales serait comme quelqu'un capable de « rembobiner » ou d'« avancer rapidement » ce film à volonté, alors que nous ne pouvons que le regarder séquentiellement.</w:t>
      </w:r>
    </w:p>
    <w:p w14:paraId="72161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018FA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Illusionnisme ou Dissimulation ? : les Secrets Célestes ne Doivent pas être Révélés</w:t>
      </w:r>
    </w:p>
    <w:p w14:paraId="337A1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si ces capacités sont réelles, pourquoi ne sont-elles pas démontrées publiquement et ne deviennent-elles pas un fait largement accepté ? Pourquoi les personnes vraiment douées sont-elles souvent si discrètes, voire cachent-elles leurs capacités sous le couvert de la « magie » ?</w:t>
      </w:r>
    </w:p>
    <w:p w14:paraId="5147C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réponse pourrait résider dans un principe profond de l'univers, souvent appelé « les secrets célestes ne doivent pas être révélés à la légère » (天機不可洩漏).</w:t>
      </w:r>
    </w:p>
    <w:p w14:paraId="3B41D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humain est conçu comme un « royaume d'illusion ». Nous y sommes placés pour choisir notre propre chemin, pour réaliser par nous-mêmes ce qui est bien et ce qui est mal, sur la base de la foi et de la cultivation de l'esprit, et non sur la base de preuves surnaturelles étalées sous nos yeux.</w:t>
      </w:r>
    </w:p>
    <w:p w14:paraId="0306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personne pouvait voler dans le ciel ou transformer des pierres en or publiquement, l'ordre de cette société s'effondrerait. Les gens cesseraient de travailler, de se cultiver, et ne feraient que courir pour vénérer et implorer des miracles. L'« épreuve » de la vie humaine perdrait tout son sens.</w:t>
      </w:r>
    </w:p>
    <w:p w14:paraId="465225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 conséquent, les personnes dotées de réelles capacités, en particulier celles qui suivent une voie de cultivation authentique, comprennent très bien cette loi. Elles n'exhiberont pas leurs capacités à la légère. Parfois, s'il est nécessaire de faire quelque chose, elles peuvent le dissimuler sous le couvert d'un « tour de magie » ou d'un « heureux hasard », afin de ne pas perturber l'état de la société ordinaire.</w:t>
      </w:r>
    </w:p>
    <w:p w14:paraId="59A5C7F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L'absence de preuves publiques, par conséquent, n'est peut-être pas la preuve de l'inexistence. Parfois, c'est l'expression même d'un profond respect pour les lois supérieures de l'univers.</w:t>
      </w:r>
    </w:p>
    <w:p w14:paraId="4B0744A6">
      <w:pPr>
        <w:jc w:val="both"/>
        <w:rPr>
          <w:rFonts w:hint="default" w:ascii="Palatino Linotype" w:hAnsi="Palatino Linotype" w:cs="Palatino Linotype"/>
          <w:sz w:val="28"/>
          <w:szCs w:val="28"/>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79055EA5">
      <w:pPr>
        <w:pStyle w:val="2"/>
        <w:bidi w:val="0"/>
        <w:spacing w:line="240" w:lineRule="auto"/>
        <w:rPr>
          <w:rFonts w:hint="default" w:ascii="Palatino Linotype" w:hAnsi="Palatino Linotype" w:cs="Palatino Linotype"/>
          <w:b/>
          <w:bCs/>
          <w:sz w:val="44"/>
          <w:szCs w:val="44"/>
          <w:lang w:val="en-US" w:eastAsia="zh-CN"/>
        </w:rPr>
      </w:pPr>
      <w:r>
        <w:rPr>
          <w:rFonts w:hint="default" w:ascii="Palatino Linotype" w:hAnsi="Palatino Linotype" w:cs="Palatino Linotype"/>
          <w:b w:val="0"/>
          <w:bCs w:val="0"/>
          <w:sz w:val="44"/>
          <w:szCs w:val="44"/>
          <w:lang w:val="en-US" w:eastAsia="zh-CN"/>
        </w:rPr>
        <w:t xml:space="preserve">QUATRIÈME PARTIE : </w:t>
      </w:r>
      <w:r>
        <w:rPr>
          <w:rFonts w:hint="default" w:ascii="Palatino Linotype" w:hAnsi="Palatino Linotype" w:cs="Palatino Linotype"/>
          <w:b/>
          <w:bCs/>
          <w:sz w:val="56"/>
          <w:szCs w:val="56"/>
          <w:lang w:val="en-US" w:eastAsia="zh-CN"/>
        </w:rPr>
        <w:t>DÉCHIFFRER LES PLUS GRANDS MYSTÈRES</w:t>
      </w:r>
    </w:p>
    <w:p w14:paraId="638005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A03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AD0E0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5D0A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BBE76A">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13 : LA VIE EXTRATERRESTRE - UNE PERSPECTIVE MULTIDIMENSIONNELLE</w:t>
      </w:r>
    </w:p>
    <w:p w14:paraId="096806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050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A29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les chapitres précédents a exploré en profondeur le monde intérieur, découvrant les expériences humaines les plus universelles. Des rêves nous transportant vers des royaumes étranges, aux inspirations semblant venir de l'extérieur, jusqu'aux phénomènes de séparation temporaire de la conscience et du corps, tout pointe discrètement vers une seule possibilité : notre réalité n'est pas limitée au monde matériel que nos cinq sens peuvent percevoir. Ces expériences suggèrent que la conscience peut exister de manière indépendante, et qu'il existe d'innombrables dimensions et niveaux de royaumes qui coexistent parallèlement à nous.</w:t>
      </w:r>
    </w:p>
    <w:p w14:paraId="34BB6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 sont pas que des histoires spirituelles. Ce sont les « données » importantes que nous avons recueillies. Et maintenant, avec cet ensemble de données, avec cette nouvelle lentille de perception en main, nous sommes prêts à nous tourner à nouveau vers l'immensité de l'univers pour affronter l'une des questions les plus obsédantes : « Sommes-nous seuls ? »</w:t>
      </w:r>
    </w:p>
    <w:p w14:paraId="59E66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cette question a été enveloppée d'un silence effrayant, un grand paradoxe nommé d'après le physicien Enrico Fermi. Le paradoxe de Fermi peut être résumé ainsi : si l'univers est si vaste et si ancien, les civilisations extraterrestres doivent être nombreuses. Alors pourquoi ne voyons-nous aucune preuve de leur existence ? « Où sont-ils tous ? »</w:t>
      </w:r>
    </w:p>
    <w:p w14:paraId="3D1EA7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 pourrait-il que le silence que nous entendons ne vienne pas de l'univers, mais de notre propre méthode d'écoute ? Se pourrait-il que les preuves d'une réalité multidimensionnelle que nous venons de découvrir dans notre propre expérience humaine soient la clé pour résoudre ce paradoxe ?</w:t>
      </w:r>
    </w:p>
    <w:p w14:paraId="10D11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chapitre proposera une hypothèse : peut-être ne sont-ils pas si loin. Peut-être sont-ils partout. Le problème ne réside pas dans leur existence, mais dans nos méthodes et nos préjugés. Peut-être avons-nous cherché au mauvais endroit, avec les mauvais outils, en nous basant sur une définition trop étroite de la « vie » – une définition que nos propres expériences ont déjà montrée comme étant incomplète.</w:t>
      </w:r>
    </w:p>
    <w:p w14:paraId="645D0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3288D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Piège de la « Zone Boucles d'Or »</w:t>
      </w:r>
    </w:p>
    <w:p w14:paraId="277B5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quête actuelle de la vie extraterrestre est guidée par un principe appelé la « Zone Boucles d'Or » (ou zone habitable). Ce nom est tiré du conte de fées de Boucles d'Or et des trois ours, où la petite fille choisit toujours ce qui est « juste comme il faut » – ni trop chaud, ni trop froid, ni trop dur, ni trop mou.</w:t>
      </w:r>
    </w:p>
    <w:p w14:paraId="2AEAA0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astronomes supposent que la vie, telle que nous la connaissons, ne peut émerger que dans une zone très étroite autour d'une étoile, où la température est « juste comme il faut » pour permettre à l'eau d'exister à l'état liquide. Ils recherchent des « deuxièmes Terres » – des planètes rocheuses de taille similaire à la Terre, orbitant dans la Zone Boucles d'Or d'une étoile semblable au Soleil, et possédant une atmosphère contenant de l'oxygène.</w:t>
      </w:r>
    </w:p>
    <w:p w14:paraId="7AA3E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approche logique, basée sur le seul exemple que nous ayons : la vie sur Terre. Mais c'est aussi un piège de la pensée égocentrique, un préjugé biologique profond. Nous supposons que l'univers entier doit obéir aux mêmes règles biochimiques que notre petite planète. Nous parcourons l'univers à la recherche de nos propres doubles.</w:t>
      </w:r>
    </w:p>
    <w:p w14:paraId="42673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peut-être ce qui nous a conduits à confondre involontairement deux concepts très différents : « la vie telle que nous la connaissons » et « la vie telle qu'elle pourrait être ». C'est comme une personne qui n'aurait jamais vu que des poissons et qui en conclurait que toutes les créatures de l'univers doivent avoir des nageoires et vivre sous l'eau. Avec un tel préjugé, elle ne pourrait jamais reconnaître l'existence d'un oiseau volant au-dessus de sa tête.</w:t>
      </w:r>
    </w:p>
    <w:p w14:paraId="21F44E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0691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Vie « Impossible » sur Terre Même</w:t>
      </w:r>
    </w:p>
    <w:p w14:paraId="15357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même pas besoin d'aller loin pour voir l'étroitesse de ce préjugé. Sur la Terre même, la vie a démontré une capacité d'adaptation extraordinaire, existant dans des endroits que nous considérions autrefois comme « impossibles ».</w:t>
      </w:r>
    </w:p>
    <w:p w14:paraId="4F6EA9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Premièrement, regardons le préjugé sur l'oxygène. Nous, organismes aérobies, considérons l'oxygène comme l'air vital, une condition préalable à la vie. Mais nous oublions que tout le règne végétal fonctionne sur un principe inverse : il absorbe le dioxyde de carbone (CO₂) et rejette de l'oxygène. Pour lui, le CO₂ est l'« air vital ». La vie sur Terre n'a pas un, mais au moins deux systèmes respiratoires complètement différents. Et si la vie sur Terre est déjà si diverse, jusqu'où les possibilités peuvent-elles s'étendre dans l'univers ? Comme nous l'avons supposé pour les extraterrestres, il pourrait y avoir des êtres qui respirent du méthane sur Titan, ou dont la structure cellulaire est basée sur le silicium plutôt que sur le carbone. Leur vie pourrait exister, mais selon un ensemble de règles biochimiques complètement différent.</w:t>
      </w:r>
    </w:p>
    <w:p w14:paraId="3618B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Deuxièmement, regardons les organismes extrêmophiles. Les scientifiques ont découvert des bactéries qui vivent et prospèrent :</w:t>
      </w:r>
    </w:p>
    <w:p w14:paraId="280CE4EA">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évents hydrothermaux au fond des océans, où la température atteint des centaines de degrés Celsius et la pression est extrême.</w:t>
      </w:r>
    </w:p>
    <w:p w14:paraId="33E3120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les lacs sous-glaciaires de l'Antarctique, sous des kilomètres de glace.</w:t>
      </w:r>
    </w:p>
    <w:p w14:paraId="688BE34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des sources chaudes très acides, ou des lacs hypersalins.</w:t>
      </w:r>
    </w:p>
    <w:p w14:paraId="0422DB6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Même à l'intérieur de réacteurs nucléaires, supportant des niveaux de radiation qui tueraient instantanément un être humain.</w:t>
      </w:r>
    </w:p>
    <w:p w14:paraId="5283C4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organismes nous donnent une leçon d'humilité : ne jamais sous-estimer l'ingéniosité et l'adaptabilité de la vie. Notre « Zone Boucles d'Or » n'est peut-être qu'une préférence, pas une exigence. Si la vie peut exister dans un réacteur nucléaire, pourquoi ne pourrait-elle pas exister dans les nuages gazeux de Jupiter, ou sur la surface brûlante de Vénus ?</w:t>
      </w:r>
    </w:p>
    <w:p w14:paraId="4BBA6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F59E1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L'Explication Multidimensionnelle : Ils Sont Ici</w:t>
      </w:r>
    </w:p>
    <w:p w14:paraId="5F9ACA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biodiversité terrestre a déjà considérablement élargi notre définition de la vie. Mais pour résoudre véritablement le Paradoxe de Fermi, nous avons besoin d'un saut encore plus grand, un saut au-delà de l'espace tridimensionnel que nous percevons.</w:t>
      </w:r>
    </w:p>
    <w:p w14:paraId="13A07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au modèle de l'univers multidimensionnel et multi-niveaux. Que se passerait-il si la vie existait non seulement sous différentes formes matérielles, mais aussi dans différentes dimensions spatiales ?</w:t>
      </w:r>
    </w:p>
    <w:p w14:paraId="5A893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hypothèse, chaque planète, chaque étoile de l'univers n'est pas un bloc de matière unique, mais une structure multidimensionnelle. Elle a un corps physique dans notre espace tridimensionnel, mais elle a aussi des « corps » correspondants dans d'autres dimensions parallèles.</w:t>
      </w:r>
    </w:p>
    <w:p w14:paraId="474C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possibilité stupéfiante :</w:t>
      </w:r>
    </w:p>
    <w:p w14:paraId="1D68AF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la planète que nos robots explorent et où ils ne trouvent qu'une surface désolée et glaciale, pourrait abriter une civilisation florissante dans une autre dimension, exactement au même endroit.</w:t>
      </w:r>
    </w:p>
    <w:p w14:paraId="052E7F5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Jupiter, le géant gazier que nous jugeons inhabitable, pourrait être un vaste monde océanique peuplé d'êtres gigantesques existant dans un autre état d'énergie.</w:t>
      </w:r>
    </w:p>
    <w:p w14:paraId="3B7B49C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Même le Soleil, la boule de feu que nous considérons comme un enfer, pourrait être un paradis resplendissant pour des êtres dont le </w:t>
      </w:r>
      <w:r>
        <w:rPr>
          <w:rFonts w:hint="default" w:ascii="Palatino Linotype" w:hAnsi="Palatino Linotype" w:eastAsia="sans-serif" w:cs="Palatino Linotype"/>
          <w:i w:val="0"/>
          <w:iCs w:val="0"/>
          <w:caps w:val="0"/>
          <w:color w:val="1A1C1E"/>
          <w:spacing w:val="0"/>
          <w:sz w:val="28"/>
          <w:szCs w:val="28"/>
          <w:shd w:val="clear" w:fill="FFFFFF"/>
        </w:rPr>
        <w:t>corps est fait de plasma et de lumière, existant dans un royaume bien plus élevé.</w:t>
      </w:r>
    </w:p>
    <w:p w14:paraId="38560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Et comme nous l'avons contemplé dans les chapitres précédents, les royaumes de haut niveau où existent les êtres que nous appelons Dieux ou Seigneurs, sont des lieux où la matière est constituée de manière complètement différente. Pour eux, une étoile comme le Soleil n'est peut-être pas un fourneau destructeur, mais un paradis éclatant, un monde constitué d'une matière lumineuse subtile compatible avec leur être.</w:t>
      </w:r>
    </w:p>
    <w:p w14:paraId="480F79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85F4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de la « Fréquence Radio » : Nous Cherchons sur le Mauvais Canal</w:t>
      </w:r>
    </w:p>
    <w:p w14:paraId="128C96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l'univers comme un spectre infini de fréquences radio. Chaque dimension, chaque royaume, correspond à un canal de diffusion distinct. L'ensemble de notre science est comme une radio qui ne peut capter qu'une bande de fréquences étroite.</w:t>
      </w:r>
    </w:p>
    <w:p w14:paraId="659972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pas besoin de chercher bien loin. Dans les expériences mêmes que nous avons discutées, l'existence des « âmes » après la mort d'une personne en est un exemple. Elles ne disparaissent pas, elles passent simplement à un autre état d'existence. Elles peuvent exister ici même, dans cet espace, mais sous une forme d'énergie semi-matérielle que l'œil nu ne peut voir, comme la bande infrarouge ou ultraviolette qui se trouve juste en dehors de notre spectre de lumière visible. Nous ne les « voyons » pas, non pas parce qu'elles ne sont pas là, mais parce que nous sommes sur le mauvais canal de fréquence.</w:t>
      </w:r>
    </w:p>
    <w:p w14:paraId="290CC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nous pointons nos télescopes vers Mars, nous « balayons le canal matériel » de Mars et n'entendons que le grésillement d'un désert mort. Mais peut-être que sa véritable civilisation « émet » sur un autre canal de fréquence, dans une autre dimension que notre radio n'est pas conçue pour capter.</w:t>
      </w:r>
    </w:p>
    <w:p w14:paraId="53D8A3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F9878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Résoudre le Paradoxe de Fermi : un Changement de Perception</w:t>
      </w:r>
    </w:p>
    <w:p w14:paraId="5FE0A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lentille multidimensionnelle, le Paradoxe de Fermi se résout soudainement avec élégance. La réponse est : ils ne sont pas loin. Ils existent simplement à une autre fréquence, dans une autre dimension que nous ne percevions pas.</w:t>
      </w:r>
    </w:p>
    <w:p w14:paraId="263D8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pour les civilisations matérielles avancées – les extraterrestres que nous avons mentionnés – elles ne sont pas limitées par les distances spatio-temporelles comme nous. Comme nous l'avons déduit des phénomènes de PAN ou de l'inspiration technologique, leur technologie leur permet de se déplacer entre les dimensions ou de transmettre directement des idées. Ils n'ont pas besoin d'envoyer des signaux radio et d'attendre des milliers d'années. Ils peuvent être ici, nous observant, sans que nous en ayons la moindre idée.</w:t>
      </w:r>
    </w:p>
    <w:p w14:paraId="056765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recherche de la vie extraterrestre, par conséquent, ne réussira peut-être pas en construisant de plus grands télescopes. Elle exige plutôt une révolution de la perception : réaliser que l'univers est bien plus profond et diversifié que ce que nos cinq sens peuvent percevoir.</w:t>
      </w:r>
    </w:p>
    <w:p w14:paraId="074852BA">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75E1C81">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14 : LE BIG BANG - UNE BULLE ÉCLATANT SUR L'OCÉAN ?!</w:t>
      </w:r>
    </w:p>
    <w:p w14:paraId="7B719A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3998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FC0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395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D723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393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récit du Big Bang est une épopée de la science. Il a mis de l'ordre dans le chaos de l'univers en le structurant selon une chronologie, consolidée par des preuves observationnelles convaincantes. Mais comme toute grande épopée, lorsque le rideau tombe, des questions sans réponse subsistent, flottant dans l'obscurité.</w:t>
      </w:r>
    </w:p>
    <w:p w14:paraId="0F990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6F635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Grandes Questions au Point de Départ</w:t>
      </w:r>
    </w:p>
    <w:p w14:paraId="35C54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du Big Bang, bien que très réussi pour décrire l'univers après son commencement, devient étrangement silencieux face à l'instant même de sa naissance. Son concept central – la « singularité » – un point unique contenant toute la matière et l'énergie de l'univers, soulève, lorsqu'on l'examine de près, des questions fondamentales auxquelles la science n'a pas encore de réponse :</w:t>
      </w:r>
    </w:p>
    <w:p w14:paraId="63A919FE">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philosophique de l'Origine : La théorie affirme que l'univers entier a été comprimé en un point unique. Mais d'où venait ce point ? Qu'existait-il avant son apparition ? La logique ordinaire nous dit que rien ne peut naître spontanément du néant absolu. La question de la « cause première » reste un vide immense.</w:t>
      </w:r>
    </w:p>
    <w:p w14:paraId="702417E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physique de la « compression » : Essayons d'imaginer la structure de la matière. Même dans l'objet le plus solide, la distance entre les noyaux atomiques par rapport à leur propre taille est immense, comparable à la distance entre le Soleil et l'étoile la plus proche. Alors, que signifie la « singularité » ? Signifie-t-elle que des centaines de milliards de galaxies, avec des milliards de milliards d'étoiles chacune, ont été d'une manière ou d'une autre comprimées au point que tous les atomes se touchaient, et même au-delà ? Quelle force pourrait être si terrifiante pour vaincre toutes les forces de répulsion et comprimer l'univers entier dans un espace plus petit qu'un grain de sable ? Et si une telle force existait, pourquoi aurait-elle soudainement « lâché prise » pour permettre à l'explosion de se produire ?</w:t>
      </w:r>
    </w:p>
    <w:p w14:paraId="09E48DA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prob</w:t>
      </w:r>
      <w:r>
        <w:rPr>
          <w:rFonts w:hint="default" w:ascii="Palatino Linotype" w:hAnsi="Palatino Linotype" w:eastAsia="sans-serif" w:cs="Palatino Linotype"/>
          <w:i w:val="0"/>
          <w:iCs w:val="0"/>
          <w:caps w:val="0"/>
          <w:color w:val="1A1C1E"/>
          <w:spacing w:val="0"/>
          <w:sz w:val="28"/>
          <w:szCs w:val="28"/>
          <w:shd w:val="clear" w:fill="FFFFFF"/>
        </w:rPr>
        <w:t>lème de la nature de la Matière : Ou bien il y a une autre possibilité, que cette « singularité » n'était pas constituée des particules atomiques que nous connaissons. Peut-être était-elle formée de microparticules d'un niveau bien inférieur, des particules que le tableau périodique des éléments ne décrit pas. Mais si c'est le cas, cela signifie que les lois de la physique que nous avons construites sur le monde atomique seraient totalement inutiles pour la décrire. Nous utiliserions une carte de la Terre pour essayer de trouver notre chemin sur le Soleil.</w:t>
      </w:r>
    </w:p>
    <w:p w14:paraId="092424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questions ne sont pas de simples arguties. Elles montrent que le concept de « singularité » n'est peut-être pas la description d'une réalité physique, mais simplement un point où nos équations mathématiques perdent leur sens. C'est un mur contre lequel notre théorie s'est écrasée. Ne devrions-nous pas, au lieu d'essayer de voir à travers ce mur, nous demander si le chemin que nous suivons est le bon ?</w:t>
      </w:r>
    </w:p>
    <w:p w14:paraId="726FC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F7E16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Métaphore Centrale : l'Océan de la Réalité et la Bulle Cosmique</w:t>
      </w:r>
    </w:p>
    <w:p w14:paraId="71DBC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Essayons de changer notre postulat de base. Et si ce que nous appelons « l'Univers » n'était en réalité pas la totalité de la réalité ?</w:t>
      </w:r>
    </w:p>
    <w:p w14:paraId="6A870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entière comme un grand océan d'existence. Le cycle de vie de cet océan, s'il en a un, doit également obéir à des lois plus vastes, mais son échelle de temps n'est pas de milliards d'années, mais peut-être de milliards de milliards de milliards de milliards d'années – un nombre que l'esprit humain ne peut ni mesurer ni concevoir.</w:t>
      </w:r>
    </w:p>
    <w:p w14:paraId="68A715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notre « univers observable » tout entier, avec sa brève histoire de seulement 13,8 milliards d'années, ne correspondrait qu'à l'instant où une bulle infiniment petite se forme, gonfle puis éclate à la surface de cet océan.</w:t>
      </w:r>
    </w:p>
    <w:p w14:paraId="0BA212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métaphore, toute l'histoire de notre univers est redéfinie :</w:t>
      </w:r>
    </w:p>
    <w:p w14:paraId="44438E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observe que les galaxies s'éloignent les unes des autres, et appelle cela « l'expansion de l'univers ». C'est une donnée observationnelle irréfutable. Mais l'interprétation de cette donnée est une toute autre histoire. Le modèle du Big Bang suggère que c'est l'écho d'une explosion primordiale.</w:t>
      </w:r>
    </w:p>
    <w:p w14:paraId="54847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est-ce la seule explication possible ?</w:t>
      </w:r>
    </w:p>
    <w:p w14:paraId="56325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 expansion » que nous voyons peut être imaginée d'innombrables manières différentes :</w:t>
      </w:r>
    </w:p>
    <w:p w14:paraId="1BABBC5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le gonflement d'une « bulle » locale à la surface d'un océan de réalité.</w:t>
      </w:r>
    </w:p>
    <w:p w14:paraId="1A1C2BE0">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la respiration d'un être grandiose, dont nous n'observerions que la moitié du cycle d'« expiration ».</w:t>
      </w:r>
    </w:p>
    <w:p w14:paraId="2086228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une simple dilatation thermique, comme un pneu qui gonfle sous la chaleur de midi et se contracte à la tombée de la nuit.</w:t>
      </w:r>
    </w:p>
    <w:p w14:paraId="5298F2D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Ou ce p</w:t>
      </w:r>
      <w:r>
        <w:rPr>
          <w:rFonts w:hint="default" w:ascii="Palatino Linotype" w:hAnsi="Palatino Linotype" w:eastAsia="sans-serif" w:cs="Palatino Linotype"/>
          <w:i w:val="0"/>
          <w:iCs w:val="0"/>
          <w:caps w:val="0"/>
          <w:color w:val="1A1C1E"/>
          <w:spacing w:val="0"/>
          <w:sz w:val="28"/>
          <w:szCs w:val="28"/>
          <w:shd w:val="clear" w:fill="FFFFFF"/>
        </w:rPr>
        <w:t>ourrait être simplement le mouvement relatif de notre amas d'univers au sein d'une structure encore plus grande.</w:t>
      </w:r>
    </w:p>
    <w:p w14:paraId="240DF0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que soit l'explication, elles ont toutes un point commun : ce sont des événements qui se produisent à une échelle locale, à l'échelle d'une « bulle ». L'existence d'une bulle et de ses lois propres ne suffit pas à décrire l'existence de tout un océan, vaste et éternel.</w:t>
      </w:r>
    </w:p>
    <w:p w14:paraId="6E41E6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science, avec ses télescopes les plus puissants, n'étudie peut-être en détail que la physique de cette bulle. Elle mesure le taux d'expansion et en tire une interprétation. Elle n'a pas tort. Mais elle étudie la physique de la bulle, et l'a peut-être confondue avec l'océan tout entier.</w:t>
      </w:r>
    </w:p>
    <w:p w14:paraId="0CC96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676E8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Changer la Question, plutôt que de Chercher la Réponse</w:t>
      </w:r>
    </w:p>
    <w:p w14:paraId="3AB7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de perspective, en considérant l'expansion de l'univers non pas comme le début de toutes choses mais comme un phénomène local, les questions épineuses du point de départ perdent soudainement de leur poids.</w:t>
      </w:r>
    </w:p>
    <w:p w14:paraId="569C0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question « Qu'y avait-il avant le Big Bang ? » n'est plus une question sur le début absolu de la Réalité. Elle devient une question sur un événement local : « Qu'est-ce qui a causé ce phénomène d'expansion ? ». Que la réponse soit une « bulle », une « respiration » ou un cycle de « contraction-expansion », toutes impliquent l'existence d'un contexte plus large, d'un « océan » qui a toujours été là.</w:t>
      </w:r>
    </w:p>
    <w:p w14:paraId="393FB3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L'énergie de ce phénomène provient de cet « océan » fondamental lui-même. La « singularité », si elle existe, n'est pas un point né du néant absolu, mais simplement un point de convergence temporaire d'énergie au sein d'une réalité qui a toujours existé.</w:t>
      </w:r>
    </w:p>
    <w:p w14:paraId="3A7A3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perspective élimine complètement le concept de « création ex nihilo », un concept qui déroute à la fois la philosophie et la physique. Elle remplace un commencement unique, solitaire et incompréhensible par l'idée d'un processus se déroulant au sein d'un système plus vaste, plus naturel et beaucoup plus logique. Au lieu de chercher la réponse à une question insoluble, nous changeons simplement la question.</w:t>
      </w:r>
    </w:p>
    <w:p w14:paraId="03E4F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B23C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Cycle de Vie d'un Monde : Formation-Stabilité-Déclin-Destruction</w:t>
      </w:r>
    </w:p>
    <w:p w14:paraId="24F956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L'idée que notre univers n'est qu'une entité locale avec un début et une fin n'est pas nouvelle. C'est un écho qui résonne dans la sagesse de l'humanité depuis des milliers d'années.</w:t>
      </w:r>
    </w:p>
    <w:p w14:paraId="6EA98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sagesse orientale, le cycle de vie d'un monde, d'un univers, ou de toute entité, suit une loi universelle appelée Formation-Stabilité-Déclin-Destruction (成住壞滅). Ce n'est pas un cycle qui se répète à l'infini, mais un processus de naissance et de mort qui a une fin :</w:t>
      </w:r>
    </w:p>
    <w:p w14:paraId="1BB29D6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Formation (成) : La phase de création, correspondant à la naissance d'un monde.</w:t>
      </w:r>
    </w:p>
    <w:p w14:paraId="0A4BBA7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Stabilité (住) : La phase de stabilité, où les galaxies et la vie se développent.</w:t>
      </w:r>
    </w:p>
    <w:p w14:paraId="04FC1E22">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Déclin (壞) : La phase de dégénérescence, où l'ordre commence à s'effondrer et l'énergie à s'épuis</w:t>
      </w:r>
      <w:r>
        <w:rPr>
          <w:rFonts w:hint="default" w:ascii="Palatino Linotype" w:hAnsi="Palatino Linotype" w:eastAsia="sans-serif" w:cs="Palatino Linotype"/>
          <w:i w:val="0"/>
          <w:iCs w:val="0"/>
          <w:caps w:val="0"/>
          <w:color w:val="1A1C1E"/>
          <w:spacing w:val="0"/>
          <w:sz w:val="28"/>
          <w:szCs w:val="28"/>
          <w:shd w:val="clear" w:fill="FFFFFF"/>
        </w:rPr>
        <w:t>er.</w:t>
      </w:r>
    </w:p>
    <w:p w14:paraId="5BE441A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Destruction (滅) : La phase de désintégration, où ce monde arrive à sa fin et est complètement dissous.</w:t>
      </w:r>
    </w:p>
    <w:p w14:paraId="4EF7D6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 Big Bang » n'est peut-être pas le début de toutes choses, mais seulement le moment de « Formation » de notre univers local. Et l'expansion que nous observons n'est que la manifestation de la phase de « Stabilité » dans laquelle nous vivons.</w:t>
      </w:r>
    </w:p>
    <w:p w14:paraId="402C1F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cela soulève une question encore plus grande : si notre univers n'est qu'une entité au cycle de vie fini, qui l'a créé ?</w:t>
      </w:r>
    </w:p>
    <w:p w14:paraId="18E91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nous devons nous connecter à une idée mentionnée dans les chapitres précédents, une idée que presque toutes les religions et légendes anciennes semblent évoquer : la création par les Divinités.</w:t>
      </w:r>
    </w:p>
    <w:p w14:paraId="399472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textes sacrés décrivent qu'un être d'un royaume extrêmement élevé peut, par une seule pensée, créer un monde entier, avec ses propres lois physiques et d'innombrables êtres à l'intérieur. La légende du dieu Pangu créant le ciel et la terre n'est peut-être pas qu'un mythe. Elle pourrait décrire une vérité d'un autre niveau de perception : que tout l'espace que nous appelons les Trois Mondes a été créé par un tel être magnifique.</w:t>
      </w:r>
    </w:p>
    <w:p w14:paraId="684AE1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la clé pour comprendre la structure de la Réalité. Notre « univers observable » n'est peut-être qu'un micro-univers. D'innombrables micro-univers comme celui-ci constituent ensemble un univers d'un niveau supérieur. Et ainsi de suite, couche après couche, à l'infini. La naissance d'un univers à un certain niveau est peut-être le résultat de l'idée créatrice d'un être du niveau juste supérieur.</w:t>
      </w:r>
    </w:p>
    <w:p w14:paraId="75D32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Par conséquent, l'écho de l'univers n'est pas la « cyclicité », mais la création par niveaux. Le Big Bang, s'il a eu lieu, n'était pas un accident aléatoire, mais peut-être le moment où une grande Idée s'est manifestée en matière, marquant la « Formation » du monde dans lequel nous existons.</w:t>
      </w:r>
    </w:p>
    <w:p w14:paraId="0E03C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4636D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Conséquence : une Image dans un Long Film</w:t>
      </w:r>
    </w:p>
    <w:p w14:paraId="7926EF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notre vision de l'univers change complètement.</w:t>
      </w:r>
    </w:p>
    <w:p w14:paraId="6AE87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L'expansion de l'univers n'est plus la preuve d'un commencement unique de toutes choses à partir du néant. Elle n'est plus qu'une simple tranche, un instant que nous observons dans un cycle de vie incroyablement long, de la « Formation » à la « Destruction ».</w:t>
      </w:r>
    </w:p>
    <w:p w14:paraId="71477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prendre une photo de quelqu'un qui inspire ; nous ne pouvons pas en conclure que toute sa vie consiste à inspirer.</w:t>
      </w:r>
    </w:p>
    <w:p w14:paraId="3A45C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chiffre de 13,8 milliards d'années calculé par la science n'est qu'une déduction basée sur le « rembobinage » de ce moment d'expansion, en supposant qu'il provient d'un point unique et s'applique à tout ce que nous voyons. Mais que se passerait-il si notre « univers » n'était pas un bloc homogène créé en même temps ? Que se passerait-il si différents systèmes – comme la Voie Lactée, le Système Solaire et la Terre elle-même – avaient été créés à des moments différents, dans des buts différents ? Dans ce cas, le chiffre de 13,8 milliards d'années, même s'il était correct, ne pourrait être que l'âge d'une structure particulière, et non l'âge du monde entier dans lequel nous existons.</w:t>
      </w:r>
    </w:p>
    <w:p w14:paraId="3E21FBD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apporte à la fois humilité et un sens profond. Notre existence n'est pas un hasard solitaire. Nous faisons partie d'un processus vivant et intentionnel, dont nous ne voyons qu'une seule image. Et la lumière rouge des galaxies lointaines n'est pas nécessairement l'écho d'une explosion passée, mais peut-être simplement la manifestation d'un rythme grandiose dont nous ne pouvons pas encore voir l'ensemble du tableau.</w:t>
      </w:r>
    </w:p>
    <w:p w14:paraId="23665426">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A8C6D5C">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15 : LA GALAXIE - CIRCUIT VIVANT DE L'UNIVERS</w:t>
      </w:r>
    </w:p>
    <w:p w14:paraId="2CEF5A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72AD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26D1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6C37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5E1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contemplé la grande fresque de l'origine de l'univers, essayons de réduire notre champ de vision pour nous concentrer sur des structures grandioses mais plus proches : les galaxies. Ce sont de somptueux archipels de lumière, où des centaines de milliards d'étoiles se rassemblent, dansant ensemble une chorégraphie qui s'étend sur des milliards d'années. Mais lorsque nous observons cette danse attentivement, une absurdité apparaît, une grave dissonance qui défie notre compréhension la plus profonde des lois de la physique.</w:t>
      </w:r>
    </w:p>
    <w:p w14:paraId="6DE1CC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Problème de la Courbe de Rotation Plate : une Danse Impossible</w:t>
      </w:r>
    </w:p>
    <w:p w14:paraId="0C12BB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de la cosmologie considère une galaxie spirale comme un système solaire géant. La majeure partie de la masse de matière visible (étoiles, gaz, poussière) est concentrée dans le bulbe central. Selon la loi de la gravitation universelle de Newton, la force de gravité devrait diminuer à mesure que l'on s'éloigne du centre.</w:t>
      </w:r>
    </w:p>
    <w:p w14:paraId="1DF105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signifie que les étoiles à la périphérie de la galaxie, là où la gravité est plus faible, devraient tourner beaucoup plus lentement que les étoiles proches du centre. Si elles tournaient trop vite, la gravité ne serait pas suffisante pour les retenir, et elles seraient éjectées dans l'espace intergalactique, tout comme les planètes extérieures de notre système solaire (comme Neptune) se déplacent beaucoup plus lentement que les planètes intérieures (comme Mercure).</w:t>
      </w:r>
    </w:p>
    <w:p w14:paraId="2508AB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Ça, c'est la théorie. Mais lorsque les astronomes, menés par Vera Rubin dans les années 1970, ont mesuré la vitesse de rotation réelle des galaxies, ils ont découvert une vérité choquante. La vitesse des étoiles ne diminuait pas du tout en périphérie comme prévu. Au contraire, elles maintenaient une vitesse de rotation absurdement élevée, presque constante en s'éloignant du centre.</w:t>
      </w:r>
    </w:p>
    <w:p w14:paraId="0E949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traçant un graphique de la vitesse de rotation des étoiles en fonction de leur distance au centre, au lieu d'obtenir une courbe descendante, les scientifiques ont obtenu une ligne presque horizontale. Ce phénomène a reçu le nom plutôt aride de « problème de la courbe de rotation plate ». Son essence est la suivante : les étoiles en périphérie se déplacent trop vite pour la quantité de matière visible capable de les retenir. La danse des étoiles semble défier la loi même qui en a écrit le scénario.</w:t>
      </w:r>
    </w:p>
    <w:p w14:paraId="461D3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1023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 Matière Noire » : un Pansement sur un Modèle Fissuré</w:t>
      </w:r>
    </w:p>
    <w:p w14:paraId="46766E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cette contradiction flagrante, la communauté scientifique avait deux options. La première, admettre que notre théorie de la gravitation est peut-être incomplète ou n'est pas la seule force dominante à l'échelle galactique. La seconde, supposer qu'il doit y avoir là quelque chose que nous ne voyons pas.</w:t>
      </w:r>
    </w:p>
    <w:p w14:paraId="1D886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w:t>
      </w:r>
    </w:p>
    <w:p w14:paraId="65F7E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émis l'hypothèse que chaque galaxie est enveloppée dans un immense « halo » de matière invisible, appelé « matière noire ». Ce halo n'émet ni ne réfléchit la lumière, il est totalement invisible pour tous nos télescopes. Son existence n'est déduite qu'indirectement par l'énorme force gravitationnelle qu'il génère, une force suffisamment puissante pour « retenir » les étoiles qui tournent trop vite en périphérie, les empêchant d'être éjectées.</w:t>
      </w:r>
    </w:p>
    <w:p w14:paraId="4B479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calculs actuels, pour expliquer la courbe de rotation plate, la quantité de matière noire doit représenter jusqu'à 85 % de la masse totale de matière dans l'univers. Cela signifie que tout ce que nous pouvons voir – chaque étoile, galaxie, planète – n'est que la minuscule partie émergée d'un iceberg colossal.</w:t>
      </w:r>
    </w:p>
    <w:p w14:paraId="290143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 matière noire » est devenue un pansement parfait pour sauver le modèle gravitationnel. Mais après des décennies de recherche avec les détecteurs les plus sensibles, nous n'avons toujours pas trouvé la moindre particule de matière noire. Elle reste un « fantôme » dans les équations. Cela soulève une question : ne serions-nous pas en train de nous acharner à chercher un fantôme, alors que la vraie réponse se trouve dans une autre loi de la physique que nous avons involontairement ignorée ?</w:t>
      </w:r>
    </w:p>
    <w:p w14:paraId="4EA7D2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88FD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Solution de l'« Univers Plasma » : Quand le Courant Parle</w:t>
      </w:r>
    </w:p>
    <w:p w14:paraId="785DE5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sa quête pour comprendre l'univers, la science se concentre souvent uniquement sur la gravité. Mais nous oublions qu'il existe une autre force, des milliards de milliards de fois plus puissante : la force électromagnétique. Nous imaginons aussi souvent l'univers comme un vide, mais en réalité, plus de 99 % de sa matière existe à l'état de plasma.</w:t>
      </w:r>
    </w:p>
    <w:p w14:paraId="6A8188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nous considérions la galaxie non pas comme une machine mécanique, mais comme un phénomène électromagnétique dans un univers de plasma ?</w:t>
      </w:r>
    </w:p>
    <w:p w14:paraId="7E4C99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des plasmas, comme le lauréat du prix Nobel Hannes Alfvén, ont proposé un modèle complètement différent. Dans le modèle de l'« Univers Plasma », l'espace est rempli de courants électriques et de champs magnétiques gigantesques, formant des « filaments » d'énergie invisibles qui relient les galaxies entre elles.</w:t>
      </w:r>
    </w:p>
    <w:p w14:paraId="3B0E5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scénario, les galaxies naissent précisément là où ces « filaments » d'énergie cosmique s'entrecroisent et se tordent, comme des tourbillons se formant dans une rivière. La forme de la galaxie dépendra de la nature de cet entrecroisement :</w:t>
      </w:r>
    </w:p>
    <w:p w14:paraId="3D94906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tourbillonnent de manière ordonnée et stable, ils créent les belles galaxies spirales que nous voyons souvent, avec des étoiles se déplaçant dans une danse synchronisée.</w:t>
      </w:r>
    </w:p>
    <w:p w14:paraId="092BD3A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s'entrecroisent de manière</w:t>
      </w:r>
      <w:r>
        <w:rPr>
          <w:rFonts w:hint="default" w:ascii="Palatino Linotype" w:hAnsi="Palatino Linotype" w:eastAsia="sans-serif" w:cs="Palatino Linotype"/>
          <w:i w:val="0"/>
          <w:iCs w:val="0"/>
          <w:caps w:val="0"/>
          <w:color w:val="1A1C1E"/>
          <w:spacing w:val="0"/>
          <w:sz w:val="28"/>
          <w:szCs w:val="28"/>
          <w:shd w:val="clear" w:fill="FFFFFF"/>
        </w:rPr>
        <w:t xml:space="preserve"> plus chaotique et puissante, ils peuvent créer des galaxies elliptiques (en forme d'œuf ou de sphère), où les étoiles ne tournent pas sur un seul plan mais suivent des orbites aléatoires, comme un essaim d'abeilles géant.</w:t>
      </w:r>
    </w:p>
    <w:p w14:paraId="0E6A7A2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Et là où se produisent des collisions ou des interactions complexes entre les flux d'énergie, naissent des galaxies irrégulières aux formes étranges.</w:t>
      </w:r>
    </w:p>
    <w:p w14:paraId="65000C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Qu'il s'agisse d'un tourbillon ordonné ou d'un vortex chaotique, toutes ces formes de galaxies peuvent être vues comme la manifestation du même principe énergétique : ce sont de grands tourbillons de plasma, formés et maintenus par les forces électromagnétiques.</w:t>
      </w:r>
    </w:p>
    <w:p w14:paraId="55AF4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84BE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Une Explication Naturelle pour une Danse Synchronisée</w:t>
      </w:r>
    </w:p>
    <w:p w14:paraId="51A24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voyons la galaxie comme un tourbillon de plasma, le problème de la courbe de rotation plate n'est plus un mystère. Il devient une caractéristique naturelle du système.</w:t>
      </w:r>
    </w:p>
    <w:p w14:paraId="258EC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une structure dominée par la force électromagnétique, les étoiles et les nuages de gaz ne sont plus des billes indépendantes soumises uniquement à l'attraction gravitationnelle du centre. Au lieu de cela, ils sont « emportés » par le flux d'énergie de la structure entière, comme des feuilles emportées par un tourbillon.</w:t>
      </w:r>
    </w:p>
    <w:p w14:paraId="01727B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champ magnétique gigantesque de la galaxie agit comme des « fils » invisibles, forçant les étoiles à se déplacer ensemble. Par conséquent, il est tout à fait naturel que les étoiles en périphérie tournent presque aussi vite que celles du centre. Elles n'essaient pas de « s'échapper » ; elles suivent simplement le flux général.</w:t>
      </w:r>
    </w:p>
    <w:p w14:paraId="55E90E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modèle, nous n'avons pas besoin de « matière noire » pour expliquer la danse synchronisée des étoiles. Ce que nous appelons l'« effet de la matière noire » est simplement la manifestation d'une dynamique des plasmas que notre modèle purement gravitationnel n'a pas encore saisie.</w:t>
      </w:r>
    </w:p>
    <w:p w14:paraId="5FF6A2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22F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La Galaxie comme un Circuit Vivant</w:t>
      </w:r>
    </w:p>
    <w:p w14:paraId="3818AA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l'image de la galaxie a complètement changé.</w:t>
      </w:r>
    </w:p>
    <w:p w14:paraId="14155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plus un assemblage disparate de billes de matière, lâchement maintenues ensemble par la gravité.</w:t>
      </w:r>
    </w:p>
    <w:p w14:paraId="45008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plutôt une entité intégrale, un système auto-organisé, une structure énergétique vivante. Le trou noir en son centre n'est pas un monstre, mais l'« œil du cyclone » silencieux. Les bras spiraux ne sont pas des amas d'étoiles aléatoires, mais de gigantesques courants de plasma, où les étoiles sont entraînées et se déplacent.</w:t>
      </w:r>
    </w:p>
    <w:p w14:paraId="1AA3B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galaxie ne ressemble pas à une machine mécanique. Elle ressemble davantage à un circuit électrique vivant.</w:t>
      </w:r>
    </w:p>
    <w:p w14:paraId="18483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mène à une conjecture audacieuse. Si la galaxie est un circuit électrique, la luminosité d'un corps céleste n'est-elle pas seulement le résultat d'un processus nucléaire interne, mais aussi d'une interaction avec ce circuit même ? Tout comme une roche dans l'espace ne s'enflamme pour devenir un météore qu'en entrant dans l'atmosphère à une vitesse suffisante, peut-être qu'un corps céleste n'est « activé » et ne brille de mille feux que lorsque la combinaison de sa composition matérielle, de sa vitesse de déplacement et de sa taille (masse) atteint un certain seuil dans le flux d'énergie de la galaxie.</w:t>
      </w:r>
    </w:p>
    <w:p w14:paraId="3DF13BF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l'image des galaxies que nous voyons n'est que leur « noyau » le plus brillant. Autour pourrait s'étendre un « halo sombre » bien plus vaste, rempli de corps célestes ordinaires – naines brunes, planètes errantes – se déplaçant plus lentement ou n'ayant pas assez de masse et de vitesse pour « allumer la lumière ». Et peut-être que la « matière noire » que la science recherche n'est pas une particule mystérieuse, mais précisément la masse colossale de ces corps célestes ordinaires qui ont sombré dans le silence et le froid.</w:t>
      </w:r>
    </w:p>
    <w:p w14:paraId="5B65A884">
      <w:pPr>
        <w:jc w:val="both"/>
        <w:rPr>
          <w:rFonts w:hint="default" w:ascii="Palatino Linotype" w:hAnsi="Palatino Linotype" w:cs="Palatino Linotype"/>
          <w:sz w:val="28"/>
          <w:szCs w:val="28"/>
        </w:rPr>
      </w:pPr>
    </w:p>
    <w:p w14:paraId="3D1FE51D">
      <w:pPr>
        <w:jc w:val="both"/>
        <w:rPr>
          <w:rFonts w:hint="default" w:ascii="Palatino Linotype" w:hAnsi="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392C52F">
      <w:pPr>
        <w:jc w:val="both"/>
        <w:rPr>
          <w:rFonts w:hint="default" w:ascii="Palatino Linotype" w:hAnsi="Palatino Linotype"/>
          <w:sz w:val="28"/>
          <w:szCs w:val="28"/>
        </w:rPr>
      </w:pPr>
    </w:p>
    <w:p w14:paraId="62B171C3">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16 : TROU NOIR, MATIÈRE NOIRE ET ÉNERGIE NOIRE - UNE RÉINTERPRÉTATION</w:t>
      </w:r>
    </w:p>
    <w:p w14:paraId="15022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E83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36F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15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5B8C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D399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levons les yeux vers le ciel nocturne, la science moderne nous dit que près de 95 % de l'univers est invisible. Il est composé d'entités mystérieuses auxquelles nous avons donné des noms obsédants : Trou Noir, Matière Noire et Énergie Noire. Ce sont les trois grands fantômes qui hantent la cosmologie, des zones blanches sur la carte où nos lois familières semblent ne plus s'appliquer.</w:t>
      </w:r>
    </w:p>
    <w:p w14:paraId="26B940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vraiment de nouvelles entités, de types de matière et d'énergie étranges ? Ou ne sont-ils que les ombres projetées par la lumière limitée de la lanterne de notre propre théorie ? Avec la lentille d'un univers de plasma, d'un univers électromagnétique, réexaminons ces trois fantômes. Peut-être ne sont-ils pas des monstres, mais de simples malentendus.</w:t>
      </w:r>
    </w:p>
    <w:p w14:paraId="69267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6136F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Réinterpréter le Trou Noir : l'Œil Silencieux du Cyclone</w:t>
      </w:r>
    </w:p>
    <w:p w14:paraId="71871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 modèle gravitationnel standard, le Trou Noir est un monstre d'effondrement. C'est une singularité de densité infinie, un lieu où l'espace-temps est courbé à l'extrême, un puits sans fond qui aspire tout, même la lumière.</w:t>
      </w:r>
    </w:p>
    <w:p w14:paraId="789676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du « tourbillon de plasma » que nous avons discuté, le rôle du centre galactique change complètement. Il n'est pas un agent actif qui aspire la matière, mais un résultat passif du flux d'énergie lui-même.</w:t>
      </w:r>
    </w:p>
    <w:p w14:paraId="0B364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l'œil d'un cyclone. C'est la zone la plus calme, la plus claire, la plus basse en pression, formée naturellement par le mouvement frénétique des nuages environnants. L'œil n'« aspire » pas le cyclone. Le cyclone crée l'œil.</w:t>
      </w:r>
    </w:p>
    <w:p w14:paraId="697699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Trou Noir au centre d'une galaxie n'est peut-être pas une singularité effondrée. Il pourrait être l'« œil du cyclone » du grand tourbillon de plasma. Il n'est pas l'endroit le plus chaud et le plus dense. Au contraire, il pourrait être une zone énergétiquement calme et froide. La densité des corps célestes dans cette région centrale n'est peut-être pas significativement différente des régions voisines, mais comme ils ne sont pas emportés par le flux de plasma intense, ils ne sont pas « activés » pour briller.</w:t>
      </w:r>
    </w:p>
    <w:p w14:paraId="13CD9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étoiles et la matière ne sont pas « aspirées » à l'intérieur, mais sont entraînées par le flux du tourbillon à des vitesses effroyables autour de lui. C'est le frottement et l'accélération de la matière au bord de cet œil qui créent les disques d'accrétion lumineux et les jets d'énergie que nous observons et que nous attribuons au Trou Noir.</w:t>
      </w:r>
    </w:p>
    <w:p w14:paraId="4A5F7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Trou Noir n'est plus un monstre. C'est le point focal silencieux d'une grande danse énergétique.</w:t>
      </w:r>
    </w:p>
    <w:p w14:paraId="3FE72E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CCA3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Réinterpréter la Matière Noire : une Force Oubliée</w:t>
      </w:r>
    </w:p>
    <w:p w14:paraId="375B1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 nous l'avons analysé, l'« effet de la matière noire » – le phénomène des étoiles en périphérie de la galaxie tournant trop vite – est l'une des plus grandes énigmes. Le modèle standard la résout en ajoutant une nouvelle particule invisible.</w:t>
      </w:r>
    </w:p>
    <w:p w14:paraId="75802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de plasma, la réponse est beaucoup plus simple : nous n'avons pas besoin d'un nouveau type de matière, nous devons simplement nous souvenir d'un type de force que nous avons négligé.</w:t>
      </w:r>
    </w:p>
    <w:p w14:paraId="34F5F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effet de la matière noire » n'est que la manifestation d'une dynamique des plasmas que le modèle purement gravitationnel n'a pas saisie. La force électromagnétique, des milliards de milliards de fois plus puissante que la gravité, joue un rôle prédominant dans la formation et le maintien de la structure de la galaxie. Les « filaments » invisibles du champ magnétique forcent les étoiles à suivre le flux général du tourbillon.</w:t>
      </w:r>
    </w:p>
    <w:p w14:paraId="3B29E7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d'autres termes, il n'y a pas de particule mystérieuse. La force nécessaire pour retenir les étoiles est bien là, mais ce n'est pas la force gravitationnelle d'une chose invisible, mais la force électromagnétique de la structure visible de la galaxie elle-même. La « matière noire » n'est pas une nouvelle particule à trouver. C'est juste un nom que nous avons donné à une lacune de notre propre modèle.</w:t>
      </w:r>
    </w:p>
    <w:p w14:paraId="52ADF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EFF51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Hypothèse Secondaire : la Matière Noire est de la Matière « Éteinte »</w:t>
      </w:r>
    </w:p>
    <w:p w14:paraId="5A45F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Outre une mauvaise interprétation de la force, il existe une autre possibilité qui complète la réponse sur la matière noire, une possibilité que nous avons déjà esquissée au chapitre précédent.</w:t>
      </w:r>
    </w:p>
    <w:p w14:paraId="4671FE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hypothèse suggère qu'une part importante de la « matière noire » pourrait être de la matière ordinaire que nous connaissons – naines brunes, planètes errantes, nuages de gaz froids – mais se trouvant dans un état de basse énergie, non lumineux.</w:t>
      </w:r>
    </w:p>
    <w:p w14:paraId="61145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luminosité d'un corps céleste dépend de la combinaison de sa masse, de sa composition et de sa vitesse dans le flux d'énergie de la galaxie, alors l'univers doit regorger de corps célestes « non activés » ou « éteints ». Ils ont toujours une masse, ils exercent toujours une attraction gravitationnelle, mais ils sont complètement invisibles pour les télescopes optiques.</w:t>
      </w:r>
    </w:p>
    <w:p w14:paraId="175B2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mystère de la « matière noire » pourrait être la combinaison de deux facteurs : une mauvaise compréhension de la force (en ignorant le rôle de l'électromagnétisme) et une sous-estimation de la quantité de matière ordinaire existant dans l'obscurité.</w:t>
      </w:r>
    </w:p>
    <w:p w14:paraId="75C41B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A0FC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Réinterpréter l'Énergie Noire : la Conversation entre les Galaxies</w:t>
      </w:r>
    </w:p>
    <w:p w14:paraId="486CD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matière noire est la force d'attraction mystérieuse, l'énergie noire est la force de répulsion mystérieuse. Les observations montrent que l'expansion de l'univers non seulement ne ralentit pas sous l'effet de la gravité, mais qu'elle accélère. Pour expliquer cela, le modèle standard a de nouveau dû introduire une nouvelle entité : l'« énergie noire », une énergie intrinsèque à l'espace, agissant comme une « anti-gravité ».</w:t>
      </w:r>
    </w:p>
    <w:p w14:paraId="6B966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Plasma, nous avons une autre explication, qui ne nécessite pas une énergie mystérieuse. Rappelons-nous l'image de l'univers comme un réseau géant de « filaments » de plasma reliant les amas de galaxies.</w:t>
      </w:r>
    </w:p>
    <w:p w14:paraId="5FC71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électromagnétique, on sait que des courants parallèles peuvent s'attirer ou se repousser selon leur sens. L'expansion accélérée de l'univers pourrait ne pas nécessiter une mystérieuse « énergie noire », mais pourrait être la manifestation de forces électromagnétiques à très grande échelle entre ces filaments galactiques eux-mêmes.</w:t>
      </w:r>
    </w:p>
    <w:p w14:paraId="1E5F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à la plus grande échelle, la force de répulsion électromagnétique entre ces structures grandioses l'emporte sur l'attraction gravitationnelle, alors l'expansion de plus en plus rapide de l'univers est une conséquence naturelle. Encore une fois, ce n'est pas un nouveau type d'énergie, mais simplement la manifestation à l'échelle cosmique d'une force que nous connaissons déjà très bien.</w:t>
      </w:r>
    </w:p>
    <w:p w14:paraId="115CA5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BF038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 Noir » ou « Sombre » Signifie « Je ne Comprends pas »</w:t>
      </w:r>
    </w:p>
    <w:p w14:paraId="3451A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prenons du recul et examinons ces trois grands mystères, un schéma commun apparaît.</w:t>
      </w:r>
    </w:p>
    <w:p w14:paraId="6B1DE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chaque cas – Trou Noir, Matière Noire, Énergie Noire – le modèle gravitationnel standard observe un phénomène qu'il ne peut expliquer. Et dans chaque cas, sa solution est d'inventer une nouvelle entité, invisible et étrange : une singularité, une nouvelle particule, une nouvelle énergie.</w:t>
      </w:r>
    </w:p>
    <w:p w14:paraId="77BA60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lorsque nous changeons de lentille, en regardant l'univers comme un système électromagnétique, ces trois mystères semblent pouvoir être expliqués naturellement par des lois physiques déjà connues.</w:t>
      </w:r>
    </w:p>
    <w:p w14:paraId="64958B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révèle une vérité profonde. « Noir » ou « sombre » en physique n'est pas vraiment un adjectif décrivant la nature d'une chose. C'est un aveu. « Matière noire » est la manière polie de dire « la matière que nous ne comprenons pas ». « Énergie noire » est la manière polie de dire « l'énergie que nous ne comprenons pas ».</w:t>
      </w:r>
    </w:p>
    <w:p w14:paraId="44DCE93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 Noir » signifie « nous ne comprenons pas ». Ce n'est pas une entité qui existe dans l'univers. C'est une frontière qui existe au sein de notre propre perception.</w:t>
      </w:r>
    </w:p>
    <w:p w14:paraId="15EE41A9">
      <w:pPr>
        <w:jc w:val="both"/>
        <w:rPr>
          <w:rFonts w:hint="default" w:ascii="Palatino Linotype" w:hAnsi="Palatino Linotype" w:cs="Palatino Linotype"/>
          <w:sz w:val="28"/>
          <w:szCs w:val="28"/>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5CD24AAB">
      <w:pPr>
        <w:pStyle w:val="2"/>
        <w:bidi w:val="0"/>
        <w:spacing w:line="240" w:lineRule="auto"/>
        <w:rPr>
          <w:rFonts w:hint="default" w:ascii="Palatino Linotype" w:hAnsi="Palatino Linotype" w:cs="Palatino Linotype"/>
          <w:b/>
          <w:bCs/>
          <w:sz w:val="56"/>
          <w:szCs w:val="56"/>
          <w:lang w:val="en-US" w:eastAsia="zh-CN"/>
        </w:rPr>
      </w:pPr>
      <w:r>
        <w:rPr>
          <w:rFonts w:hint="default" w:ascii="Palatino Linotype" w:hAnsi="Palatino Linotype" w:cs="Palatino Linotype"/>
          <w:b w:val="0"/>
          <w:bCs w:val="0"/>
          <w:sz w:val="44"/>
          <w:szCs w:val="44"/>
          <w:lang w:val="en-US" w:eastAsia="zh-CN"/>
        </w:rPr>
        <w:t>CINQUIÈME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LA VISION D'ENSEMBLE ET L'HOMME EN SON SEIN</w:t>
      </w:r>
    </w:p>
    <w:p w14:paraId="7DE8E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FE1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886E8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9D28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39F4F2">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17 : L'ARCHITECTURE FRACTALE - DU MICROCOSME AU MACROCOSME</w:t>
      </w:r>
    </w:p>
    <w:p w14:paraId="754E7B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8248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2FB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9D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A7F5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voyagé à travers les plus grands mystères de l'univers, de l'origine du Big Bang à la nature des galaxies, prenons un peu de recul et contemplons l'ensemble du tableau. Existe-t-il un principe architectural, un modèle de conception qui régit tout, d'un grain de poussière à la plus grande des structures ?</w:t>
      </w:r>
    </w:p>
    <w:p w14:paraId="153948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la réponse ne se trouve pas dans des équations complexes, mais dans les images familières de la nature qui nous entoure.</w:t>
      </w:r>
    </w:p>
    <w:p w14:paraId="3358F3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BE87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L'Empreinte du Créateur : la Beauté de l'Auto-similarité</w:t>
      </w:r>
    </w:p>
    <w:p w14:paraId="5FC04E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Regardez un flocon de neige. Chacune de ses branches ressemble à un flocon de neige plus petit. Regardez une fougère. Chaque grande feuille est composée de feuilles plus petites de forme identique. Regardez les éclairs dans le ciel ; leur forme se répète dans les minuscules vaisseaux sanguins de notre corps, et même dans les affluents des fleuves qui serpentent vers la mer.</w:t>
      </w:r>
    </w:p>
    <w:p w14:paraId="265017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Toutes ces images sont des exemples d'un principe mathématique et naturel appelé la fractale. Une fractale est une structure dans laquelle des formes de base se répètent à des échelles de plus en plus petites (ou grandes). Sa caractéristique la plus magique est la suivante : une petite partie de la structure, une fois agrandie, ressemble exactement à la structure entière.</w:t>
      </w:r>
    </w:p>
    <w:p w14:paraId="6ED7F6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Pendant des décennies, les mathématiciens ont considéré les fractales comme de simples « monstres » mathématiques étranges, sans application pratique. Mais nous avons fini par réaliser que Mère Nature semble être une artiste fractale accomplie. Des côtes déchiquetées aux chaînes de montagnes, en passant par la structure d'un chou-fleur, l'empreinte de ce principe d'auto-similarité est partout. C'est un moyen incroyablement efficace de créer une complexité infinie à partir de règles très simples.</w:t>
      </w:r>
    </w:p>
    <w:p w14:paraId="393C91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F6B2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comme une Grande Fractale</w:t>
      </w:r>
    </w:p>
    <w:p w14:paraId="24151B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essayons d'appliquer cette lentille fractale à l'univers lui-même. Que se passerait-il si nous réexaminions les structures familières de la cosmologie ?</w:t>
      </w:r>
    </w:p>
    <w:p w14:paraId="4E3D090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atome : Des électrons tournent autour d'un noyau central.</w:t>
      </w:r>
    </w:p>
    <w:p w14:paraId="1015C31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Système Solaire : Des planètes tournent autour d'une étoile centrale.</w:t>
      </w:r>
    </w:p>
    <w:p w14:paraId="70EC9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galax</w:t>
      </w:r>
      <w:r>
        <w:rPr>
          <w:rFonts w:hint="default" w:ascii="Palatino Linotype" w:hAnsi="Palatino Linotype" w:eastAsia="sans-serif" w:cs="Palatino Linotype"/>
          <w:i w:val="0"/>
          <w:iCs w:val="0"/>
          <w:caps w:val="0"/>
          <w:color w:val="1A1C1E"/>
          <w:spacing w:val="0"/>
          <w:sz w:val="28"/>
          <w:szCs w:val="28"/>
          <w:shd w:val="clear" w:fill="FFFFFF"/>
        </w:rPr>
        <w:t>ie : Des milliards de systèmes solaires tournent autour d'un centre galactique.</w:t>
      </w:r>
    </w:p>
    <w:p w14:paraId="723736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trois échelles complètement différentes, nous voyons le même schéma de base se répéter : des entités plus petites tournant autour d'un noyau central plus grand.</w:t>
      </w:r>
    </w:p>
    <w:p w14:paraId="52C5B9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similitude va encore plus loin. Même si nous regardons à l'intérieur du noyau atomique, l'image de sphères de protons et de neutrons collées les unes aux autres n'est peut-être pas tout à fait exacte. Dans le monde subatomique, ces particules sont également en mouvement constant dans leur propre espace. Il est très possible que la structure du noyau soit aussi un système microscopique, avec des particules encore plus petites tournant autour d'un centre encore plus petit.</w:t>
      </w:r>
    </w:p>
    <w:p w14:paraId="2111B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la structure du « système central avec ses satellites en orbite » semble être un modèle de conception universel, se répétant de l'infiniment petit à l'infiniment grand. Cela suggère que l'univers, à son niveau architectural le plus profond, est construit selon le principe fractal.</w:t>
      </w:r>
    </w:p>
    <w:p w14:paraId="6E440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c'est le cas, cette structure continuerait de se répéter dans les deux directions :</w:t>
      </w:r>
    </w:p>
    <w:p w14:paraId="5AB2633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 le macrocosme : Les galaxies ne sont pas réparties au hasard dans l'espace. Elles se regroupent en amas de galaxies. Les amas de galaxies forment des superamas de galaxies. Et ces superamas s'organisent en d'immenses structures filamenteuses, formant la « toile cosmique ». Chaque niveau semble être une version à plus grande échelle du niveau précédent.</w:t>
      </w:r>
    </w:p>
    <w:p w14:paraId="3087CF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Vers le microcosme : En dessous de l'atome se trouvent le noyau, les protons, les neutrons, les quarks... Comme nous l'avons supposé, il pourrait exister d'innombra</w:t>
      </w:r>
      <w:r>
        <w:rPr>
          <w:rFonts w:hint="default" w:ascii="Palatino Linotype" w:hAnsi="Palatino Linotype" w:eastAsia="sans-serif" w:cs="Palatino Linotype"/>
          <w:i w:val="0"/>
          <w:iCs w:val="0"/>
          <w:caps w:val="0"/>
          <w:color w:val="1A1C1E"/>
          <w:spacing w:val="0"/>
          <w:sz w:val="28"/>
          <w:szCs w:val="28"/>
          <w:shd w:val="clear" w:fill="FFFFFF"/>
        </w:rPr>
        <w:t>bles niveaux de microparticules que nous ne connaissons pas encore, chaque niveau étant un monde avec sa propre structure, reflétant celle du monde qui le surpasse.</w:t>
      </w:r>
    </w:p>
    <w:p w14:paraId="47E9DB08">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BD00A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Hiérarchie Microcosmique et Macrocosmique : Particule et Système</w:t>
      </w:r>
    </w:p>
    <w:p w14:paraId="106104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facilement cette structure fractale, nous avons besoin d'un système hiérarchique clair. Établissons une convention : un « Niveau » est défini par le type de sa « Particule Fondamentale » de forme quasi sphérique. Et une « Particule Fondamentale » d'un niveau est toujours composée d'innombrables « Particules Fondamentales » du niveau juste inférieur.</w:t>
      </w:r>
    </w:p>
    <w:p w14:paraId="68B6AD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Niveau +1 : la Particule Fondamentale est le Corps Céleste.</w:t>
      </w:r>
    </w:p>
    <w:p w14:paraId="2623486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étoiles, les planètes, avec leur forme sphérique caractéristique, sont les « particules fondamentales » de ce niveau. Un corps céleste est composé d'innombrables particules d'un niveau inférieur.</w:t>
      </w:r>
    </w:p>
    <w:p w14:paraId="428704F3">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partir</w:t>
      </w:r>
      <w:r>
        <w:rPr>
          <w:rFonts w:hint="default" w:ascii="Palatino Linotype" w:hAnsi="Palatino Linotype" w:eastAsia="sans-serif" w:cs="Palatino Linotype"/>
          <w:i w:val="0"/>
          <w:iCs w:val="0"/>
          <w:caps w:val="0"/>
          <w:color w:val="1A1C1E"/>
          <w:spacing w:val="0"/>
          <w:sz w:val="28"/>
          <w:szCs w:val="28"/>
          <w:shd w:val="clear" w:fill="FFFFFF"/>
        </w:rPr>
        <w:t xml:space="preserve"> de ces « particules », des structures intermédiaires plus complexes se forment : Système Solaire, Galaxie, Amas de Galaxies...</w:t>
      </w:r>
    </w:p>
    <w:p w14:paraId="15590D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Alors, quelle est la Particule Fondamentale de Niveau 0 ?</w:t>
      </w:r>
    </w:p>
    <w:p w14:paraId="48D0FBE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quête de la Particule Fondamentale de Niveau 0 est la quête de la physique des particules. Nous avons découvert l'atome, mais il s'agit clairement d'une « structure intermédiaire » semblable à un Système Solaire. En allant plus loin, nous avons trouvé les protons, les neutrons, les électrons. Sont-ils la Particule Fondamentale de Niveau 0 ?</w:t>
      </w:r>
    </w:p>
    <w:p w14:paraId="52F7553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notre logique, si un corps céleste (Niveau +1) est fait d'innombrables particules de Niveau 0, alors une particule de Niveau 0 doit également être faite d'innombrables particules de Niveau -1.</w:t>
      </w:r>
    </w:p>
    <w:p w14:paraId="389411A4">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ici, nous rencontrons une contradiction avec la science actuelle. La physique dit qu'un proton n'est composé que de 3 quarks. Si c'est le cas, le proton ne peut pas être une « Particule Fondamentale » selon notre définition, mais seulement une très petite « structure intermédiaire ». Et le quark, puisqu'il ne faut que 3 particules pour former une structure plus grande, ne peut pas non plus être la « Particule Fondamentale » du niveau juste en dessous.</w:t>
      </w:r>
    </w:p>
    <w:p w14:paraId="02FAB996">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Cela ne signifie pas que notre modèle fractal est faux. Cela suggère simplement une possibilité stupéfiante : que la science moderne, même avec les accélérateurs de particules les plus puissants, n'a peut-être pas encore atteint la véritable « Particule Fondamentale » de Niveau 0, et encore moins celle de Niveau -1. Protons, neutrons, électrons et même les quarks pourraient tous n'être que des « structures intermédiaires » complexes sur le chemin vers le microcosme.</w:t>
      </w:r>
    </w:p>
    <w:p w14:paraId="7C443480">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véritable « Particule Fondamentale » de Niveau 0 et des niveaux inférieurs reste une inconnue, des mondes microscopiques que nous n'a</w:t>
      </w:r>
      <w:r>
        <w:rPr>
          <w:rFonts w:hint="default" w:ascii="Palatino Linotype" w:hAnsi="Palatino Linotype" w:eastAsia="sans-serif" w:cs="Palatino Linotype"/>
          <w:i w:val="0"/>
          <w:iCs w:val="0"/>
          <w:caps w:val="0"/>
          <w:color w:val="1A1C1E"/>
          <w:spacing w:val="0"/>
          <w:sz w:val="28"/>
          <w:szCs w:val="28"/>
          <w:shd w:val="clear" w:fill="FFFFFF"/>
        </w:rPr>
        <w:t>vons jamais connus.</w:t>
      </w:r>
    </w:p>
    <w:p w14:paraId="61E21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système hiérarchique clarifié, l'image devient cohérente. Elle ne nie pas la science, mais la remet à sa place : un voyage de découverte toujours en cours, et qui n'a peut-être fait que ses premiers pas sur le chemin infini vers le microcosme.</w:t>
      </w:r>
    </w:p>
    <w:p w14:paraId="04FBD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F96BE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 Ce qui est en Haut est comme ce qui est en Bas »</w:t>
      </w:r>
    </w:p>
    <w:p w14:paraId="7E51F8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principe fractal n'est pas seulement une description physique. Il porte une signification philosophique extrêmement profonde, une signification que les anciens sages ont résumée dans la phrase : « Ce qui est en haut est comme ce qui est en bas » (As above, so below).</w:t>
      </w:r>
    </w:p>
    <w:p w14:paraId="4D8783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phrase signifie que les lois qui régissent le macrocosme (en haut) se reflètent également dans le microcosme (en bas). L'univers entier n'est pas quelque chose d'étranger, de séparé de nous. Au contraire, chaque partie, aussi petite soit-elle, contient l'information et l'image du tout.</w:t>
      </w:r>
    </w:p>
    <w:p w14:paraId="1D233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un univers fractal, rien n'est vraiment isolé. Chaque atome, chaque cellule, chaque être vivant est un miroir qui, d'une certaine manière, reflète toute l'architecture et les lois de l'univers. Le macrocosme et le microcosme ne sont pas deux entités distinctes. Ils sont deux manifestations, à deux échelles différentes, du même plan de conception.</w:t>
      </w:r>
    </w:p>
    <w:p w14:paraId="5214D0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EF7EC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L'Homme : un Univers en Miniature</w:t>
      </w:r>
    </w:p>
    <w:p w14:paraId="0B4C7E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nous ramène finalement à nous-mêmes. Dans cette grande structure, où se situe l'homme ?</w:t>
      </w:r>
    </w:p>
    <w:p w14:paraId="546CC1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ne sommes pas seulement des créatures vivant à la surface d'une planète (une particule de Niveau +1). Notre corps, avec ses milliers de milliards de cellules, son système complexe de méridiens énergétiques, son cerveau dont le nombre de connexions neuronales dépasse celui des étoiles de notre galaxie, est lui-même un univers.</w:t>
      </w:r>
    </w:p>
    <w:p w14:paraId="05A7C5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L'homme est un univers en miniature.</w:t>
      </w:r>
    </w:p>
    <w:p w14:paraId="3101B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structure stratifiée des niveaux micro et macrocosmiques n'existe pas seulement à l'extérieur ; elle est recréée en nous. Chacun de nous est un point d'intersection, où l'infiniment grand et l'infiniment petit se rencontrent.</w:t>
      </w:r>
    </w:p>
    <w:p w14:paraId="51068A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comparaison poétique. Si le principe fractal est correct, alors en chacun de nous se trouvent réellement les lois et les informations de l'univers tout entier. Nous ne sommes pas des observateurs passifs. Nous sommes des manifestations vivantes de l'univers même que nous essayons de comprendre.</w:t>
      </w:r>
    </w:p>
    <w:p w14:paraId="65ED4F2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change complètement le sens de l'exploration. La prochaine grande frontière ne se trouve pas seulement dans les galaxies lointaines, mais aussi dans le silence de notre esprit, dans chaque respiration que nous prenons. Se comprendre soi-même est peut-être le chemin le plus court pour comprendre l'univers.</w:t>
      </w:r>
    </w:p>
    <w:p w14:paraId="235F4D69">
      <w:pPr>
        <w:jc w:val="both"/>
        <w:rPr>
          <w:rFonts w:hint="default" w:ascii="Palatino Linotype" w:hAnsi="Palatino Linotype" w:cs="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399DF555">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18 : AU-DELÀ DE LA FRONTIÈRE DE L'OBSERVATION</w:t>
      </w:r>
    </w:p>
    <w:p w14:paraId="651879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F331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F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190B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402D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simple question aux confins de la carte de l'univers : « Qu'y avait-il avant le Big Bang ? ». Cette question nous a conduits à travers les limites de la méthode scientifique, à la découverte d'autres cartes de la réalité, et finalement à réexaminer les plus grands mystères sous une toute nouvelle lumière. Maintenant que nous nous trouvons à un autre point de vue, il est temps de regarder le chemin parcouru et de nous demander : où allons-nous à partir d'ici ?</w:t>
      </w:r>
    </w:p>
    <w:p w14:paraId="0DEEA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EBA5A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Questions en Suspens sur l'Ancienne Carte</w:t>
      </w:r>
    </w:p>
    <w:p w14:paraId="42F2B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Tout au long de ce livre, nous avons constamment heurté des « angles morts », des questions auxquelles la carte de la science moderne, bien que très détaillée, ne peut toujours pas répondre de manière satisfaisante. Récapitulons-les :</w:t>
      </w:r>
    </w:p>
    <w:p w14:paraId="62F6625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La question de l'Origine : Qu'est-ce qui a créé la singularité et fourni l'énergie pour le Big Bang ? </w:t>
      </w:r>
      <w:r>
        <w:rPr>
          <w:rFonts w:hint="default" w:ascii="Palatino Linotype" w:hAnsi="Palatino Linotype" w:eastAsia="sans-serif" w:cs="Palatino Linotype"/>
          <w:i w:val="0"/>
          <w:iCs w:val="0"/>
          <w:caps w:val="0"/>
          <w:color w:val="1A1C1E"/>
          <w:spacing w:val="0"/>
          <w:sz w:val="28"/>
          <w:szCs w:val="28"/>
          <w:shd w:val="clear" w:fill="FFFFFF"/>
        </w:rPr>
        <w:t>Pourquoi notre univers est-il si parfaitement ajusté pour permettre l'existence de la vie ?</w:t>
      </w:r>
    </w:p>
    <w:p w14:paraId="7BC193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La question de la Structure : Pourquoi les galaxies tournent-elles de manière si absurde, semblant défier la loi de la gravitation ? La « matière noire » et l'« </w:t>
      </w:r>
      <w:r>
        <w:rPr>
          <w:rFonts w:hint="default" w:ascii="Palatino Linotype" w:hAnsi="Palatino Linotype" w:eastAsia="sans-serif" w:cs="Palatino Linotype"/>
          <w:sz w:val="28"/>
          <w:szCs w:val="28"/>
        </w:rPr>
        <w:t>énergie noire » sont-elles réellement ce qu'elles prétendent être, ou ne sont-elles que d'autres noms pour notre ignorance ?</w:t>
      </w:r>
    </w:p>
    <w:p w14:paraId="0882768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La question de la Conscience : D'où vient la conscience ? Pourquoi une pensée peut-elle contrôler</w:t>
      </w:r>
      <w:r>
        <w:rPr>
          <w:rFonts w:hint="default" w:ascii="Palatino Linotype" w:hAnsi="Palatino Linotype" w:eastAsia="sans-serif" w:cs="Palatino Linotype"/>
          <w:i w:val="0"/>
          <w:iCs w:val="0"/>
          <w:caps w:val="0"/>
          <w:color w:val="1A1C1E"/>
          <w:spacing w:val="0"/>
          <w:sz w:val="28"/>
          <w:szCs w:val="28"/>
          <w:shd w:val="clear" w:fill="FFFFFF"/>
        </w:rPr>
        <w:t xml:space="preserve"> la matière ? Les expériences humaines profondes comme les rêves, l'inspiration ou les capacités extraordinaires ne sont-elles que des illusions du cerveau ?</w:t>
      </w:r>
    </w:p>
    <w:p w14:paraId="22B4B9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 à ces questions, la science semble être à la croisée des chemins. La première voie est de continuer à fabriquer des « filets » plus grands, des accélérateurs de particules plus puissants, des télescopes plus lointains, dans l'espoir que la réponse se trouve encore quelque part dans le monde matériel. La seconde est d'admettre courageusement que le problème ne réside peut-être pas dans la taille du filet, mais dans la nature même du filet. Peut-être essayons-nous d'attraper les molécules d'eau de l'océan avec un filet de pêche.</w:t>
      </w:r>
    </w:p>
    <w:p w14:paraId="0443C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49FA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Retourner sur un Chemin Oublié</w:t>
      </w:r>
    </w:p>
    <w:p w14:paraId="169CA1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arguments que nous avons développés dans ce livre contiennent une part de vérité – que la conscience et la matière sont inséparables, que l'univers est multi-niveaux et né de l'Idée – cela ne nous oblige pas à « inventer » une science entièrement nouvelle. Au contraire, cela nous invite à regarder en arrière et à redécouvrir un chemin oublié.</w:t>
      </w:r>
    </w:p>
    <w:p w14:paraId="7516F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que nous pourrions appeler la « science de la matière », a accompli des prouesses extraordinaires. Son fondement est l'objectivité, la mesure, et l'élimination du rôle de l'observateur de l'équation. Elle considère la conscience comme un simple sous-produit, un « fantôme dans la machine ».</w:t>
      </w:r>
    </w:p>
    <w:p w14:paraId="60738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 n'est pas la seule voie pour comprendre la réalité. Tout au long de l'histoire, il a existé une « science de la conscience ». La culture de la cultivation d'Asie de l'Est, les écoles de philosophie ésotérique de la Grèce et de l'Égypte anciennes, ont toutes suivi cette voie. Ils ne l'appelaient pas « science » au sens où nous l'entendons aujourd'hui, mais leur but était le même : comprendre la nature de l'univers et la place de l'homme en son sein.</w:t>
      </w:r>
    </w:p>
    <w:p w14:paraId="4191D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voie ne considère pas la conscience comme un sous-produit, mais la reconnaît comme une variable fondamentale de la réalité. Dans cette vision du monde, la conscience n'est pas quelque chose qui doit être « expliqué » par la matière, mais un outil qui peut être entraîné et utilisé pour percevoir et explorer directement les profondeurs de l'univers. Elle n'est pas le fantôme, mais peut-être le conducteur de la machine.</w:t>
      </w:r>
    </w:p>
    <w:p w14:paraId="07B99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1B8F8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Outils de la Voie Introspective</w:t>
      </w:r>
    </w:p>
    <w:p w14:paraId="54A49E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voie d'exploration de la conscience intérieure ne nécessite pas nécessairement d'abandonner les outils physiques extérieurs. Les télescopes ou les détecteurs de particules ont toujours leur propre valeur. Mais à côté de cela, les traditions de sagesse ont de tout temps fait mention d'autres outils de perception, des moyens venant de l'intérieur.</w:t>
      </w:r>
    </w:p>
    <w:p w14:paraId="1B43EA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w:t>
      </w:r>
      <w:r>
        <w:rPr>
          <w:rFonts w:hint="default" w:ascii="Palatino Linotype" w:hAnsi="Palatino Linotype" w:eastAsia="sans-serif" w:cs="Palatino Linotype"/>
          <w:i w:val="0"/>
          <w:iCs w:val="0"/>
          <w:caps w:val="0"/>
          <w:color w:val="1A1C1E"/>
          <w:spacing w:val="0"/>
          <w:sz w:val="28"/>
          <w:szCs w:val="28"/>
          <w:shd w:val="clear" w:fill="FFFFFF"/>
        </w:rPr>
        <w:t xml:space="preserve">la cultivation de l'esprit : Ces systèmes mettent souvent l'accent sur l'observation active et la transformation intérieure – éliminer la colère, la jalousie, et nourrir la compassion, la véracité, la patience. Ils soutiennent que ce n'est pas seulement un exercice moral, mais un processus qui peut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directement changer l'être, permettant ainsi de percevoir des niveaux de réalité plus subtils.</w:t>
      </w:r>
    </w:p>
    <w:p w14:paraId="3828EE14">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la méditation : Dans de nombreuses voies, la </w:t>
      </w:r>
      <w:r>
        <w:rPr>
          <w:rFonts w:hint="default" w:ascii="Palatino Linotype" w:hAnsi="Palatino Linotype" w:eastAsia="sans-serif" w:cs="Palatino Linotype"/>
          <w:i w:val="0"/>
          <w:iCs w:val="0"/>
          <w:caps w:val="0"/>
          <w:color w:val="1A1C1E"/>
          <w:spacing w:val="0"/>
          <w:sz w:val="28"/>
          <w:szCs w:val="28"/>
          <w:shd w:val="clear" w:fill="FFFFFF"/>
        </w:rPr>
        <w:t>méditation est considérée comme une technique de soutien. Elle est décrite comme une méthode pour « calmer le bruit » du flot de pensées chaotiques, créant un état de quiétude nécessaire à une introspection profonde. On peut l'imaginer comme le refroidissement d'un détecteur ultra-sensible pour qu'il puisse enregistrer les signaux les plus faibles. Bien que toutes les voies de cultivation ne mettent pas l'accent sur la méditation, la quiétude intérieure qu'elle procure semble être une condition très utile.</w:t>
      </w:r>
    </w:p>
    <w:p w14:paraId="036B067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les capacités latentes : Ces systèmes de sagesse parlent également de la possibilité de débloquer les potentiels inhérents de l'être humain. Parmi eux, le Tian Mu (Œil Céleste) est souvent considéré comme un outil de perception fondamental. Une fois ouvert, cet outil peut conférer diverses capacités telles que la vision à distance, la clairvoyance à travers les dimensions, ou la perception du passé et du futur. Ils sont décrits comme les « microscopes » et les « télescopes » du monde intérieur. Plus on développe ces capacités, plus on est capable d'observer et de vérifier par soi-même la véritable nature du corps, de la matière, de la conscience et de l'univers, au lieu de se fier uniquement à la déduction ou à la croyance.</w:t>
      </w:r>
    </w:p>
    <w:p w14:paraId="05B6F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la méthode objective occidentale et de la sagesse introspective orientale pourrait créer une image plus complète. Alors, il n'y aurait peut-être pas seulement des scientifiques en laboratoire, mais aussi des « voyageurs de la conscience », des personnes qui utiliseraient leur propre conscience cultivée comme véhicule pour explorer l'univers.</w:t>
      </w:r>
    </w:p>
    <w:p w14:paraId="4A4AB1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8F5AB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Prochaine Frontière : Serait-ce l'Espace Intérieur ?</w:t>
      </w:r>
    </w:p>
    <w:p w14:paraId="65F63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XXe siècle, l'humanité s'est tournée vers l'extérieur, conquérant le ciel et posant le pied sur la Lune. Nous avons cru que la prochaine grande frontière de l'exploration se trouvait parmi les étoiles, dans les galaxies lointaines.</w:t>
      </w:r>
    </w:p>
    <w:p w14:paraId="45AC53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peut-être y a-t-il une autre direction d'exploration que nous n'avons pas encore vraiment commencée.</w:t>
      </w:r>
    </w:p>
    <w:p w14:paraId="08AFA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perspective d'une science de la conscience suggère que la frontière la plus grande et la plus stimulante pour l'humanité n'est peut-être pas l'espace extérieur, mais l'espace intérieur.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Se pourrait-il que le voyage dans les profondeurs des microparticules de la matière, et le voyage dans les profondeurs des royaumes de la conscience, ne soient que deux descriptions du même chemin ? L'univers fractal dont nous avons parlé semble également suggérer qu'à l'intérieur de chaque atome, à l'intérieur de chacun de nous, se trouve la carte de l'univers tout entier.</w:t>
      </w:r>
    </w:p>
    <w:p w14:paraId="57B88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c'est le cas, au lieu de dépenser des milliers de milliards de dollars pour envoyer quelques personnes sur Mars, une voie peut-être tout aussi sage serait de guider des milliards de personnes sur la façon d'entrer dans le silence et d'explorer les royaumes de l'univers depuis leur propre espace de perception.</w:t>
      </w:r>
    </w:p>
    <w:p w14:paraId="4B7C3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DFD0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Chacun de Nous Peut Être un Scientifique</w:t>
      </w:r>
    </w:p>
    <w:p w14:paraId="3D9E5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la plus belle chose dans cette perspective est qu'elle ne considère plus l'exploration comme le privilège d'une élite d'experts. Elle ouvre la possibilité à chacun de participer à ce voyage.</w:t>
      </w:r>
    </w:p>
    <w:p w14:paraId="5EFAE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est un outil, alors chacun de nous possède cet outil. Si l'univers intérieur est une terre à explorer, alors chacun de nous peut être un explorateur.</w:t>
      </w:r>
    </w:p>
    <w:p w14:paraId="43C0F8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chaque individu, par l'observation de ses propres pensées, par la cultivation de son esprit pour élever son niveau de conscience, ou par la pratique de la méditation pour écouter le silence, peut être considéré comme menant une expérience scientifique au niveau le plus personnel et le plus pratique qui soit.</w:t>
      </w:r>
    </w:p>
    <w:p w14:paraId="0D4295C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pour découvrir la nature du Bien et du Mal n'a peut-être pas besoin d'un accélérateur de particules. Ressentir la connexion entre toutes choses n'a peut-être pas besoin d'un télescope spatial. Avec la perspective d'une science de la conscience, la vie de chacun de nous devient le laboratoire ; le sujet d'étude le plus important, le plus mystérieux et le plus digne d'être exploré, ce sont les profondeurs de la perception et les royaumes intérieurs de vous-même.</w:t>
      </w:r>
    </w:p>
    <w:p w14:paraId="0E5A9D87">
      <w:pPr>
        <w:jc w:val="both"/>
        <w:rPr>
          <w:rFonts w:hint="default" w:ascii="Palatino Linotype" w:hAnsi="Palatino Linotype"/>
          <w:sz w:val="28"/>
          <w:szCs w:val="28"/>
        </w:rPr>
      </w:pPr>
    </w:p>
    <w:p w14:paraId="24AC8D1F">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B6E5656">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Chapitre 19 : L'UNIVERS EST UN MIROIR - QUEL EST VOTRE SENS ?</w:t>
      </w:r>
    </w:p>
    <w:p w14:paraId="02279F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CED6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1FDA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9C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25C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parcouru un long chemin ensemble. Partant des confins de la carte du Big Bang, nous avons voyagé à travers différentes visions du monde, réinterprété les plus grands mystères de l'univers, pour finalement réaliser que le plan de l'univers semble bien plus profond et ordonné que nous ne l'avions jamais pensé.</w:t>
      </w:r>
    </w:p>
    <w:p w14:paraId="3E812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 univers immense, avec sa structure fractale et ses royaumes infinis, semble fonctionner comme un miroir géant. Et maintenant, il est temps de regarder dans ce miroir et de nous demander : que signifie le reflet de notre propre image ? Si la vision d'ensemble de l'univers change, comment la place et le sens d'un individu en son sein changent-ils ?</w:t>
      </w:r>
    </w:p>
    <w:p w14:paraId="56F42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F58D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Redéfinir Soi-même : de la Machine Biologique à l'Être Spirituel</w:t>
      </w:r>
    </w:p>
    <w:p w14:paraId="6CBC9E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la carte du matérialisme, l'homme est un miracle du hasard. Nous sommes une machine biologique complexe, assemblée à partir de poussière d'étoiles au fil de milliards d'années d'une évolution sans but, un processus décrit par la Théorie de l'évolution de Darwin. Notre conscience n'est qu'une faible lueur, un sous-produit des réactions chimiques de notre cerveau, destinée à s'éteindre lorsque la machine s'arrête.</w:t>
      </w:r>
    </w:p>
    <w:p w14:paraId="7F9AFC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l'univers abrite réellement la vie partout, à de multiples niveaux et dans de multiples dimensions, l'histoire de notre origine est-elle encore si simple ? La vie sur Terre est-elle vraiment un processus d'« escalade » aléatoire à partir d'une seule cellule ? Ou devrions-nous revenir à une perspective qui a existé dans toutes les civilisations anciennes : que la vie, et en particulier l'homme, a été créée par Dieu ?</w:t>
      </w:r>
    </w:p>
    <w:p w14:paraId="7668B3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faisons partie d'un univers conscient, un univers né de l'Idée, alors la définition de la Théorie de l'évolution n'est peut-être plus suffisante. Si l'univers est une structure fractale, où chaque partie contient l'image du tout, alors nous ne pouvons pas être un hasard.</w:t>
      </w:r>
    </w:p>
    <w:p w14:paraId="65C73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nouvelle perspective nous permet de nous redéfinir. Nous ne sommes peut-être pas une machine biologique fortuite. Nous sommes peut-être des êtres spirituels vivant une expérience matérielle. Notre essence fondamentale – l'Esprit Originel ou l'âme – n'est pas le produit du corps, mais l'utilisateur du corps. Le corps humain, avec sa perfection, n'est peut-être pas le résultat de la sélection naturelle, mais une création intentionnelle, conçue pour être un véhicule pour le voyage de l'âme.</w:t>
      </w:r>
    </w:p>
    <w:p w14:paraId="1E8A1D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69D66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Redéfinir le But de la Vie : de la Survie à l'Ascension</w:t>
      </w:r>
    </w:p>
    <w:p w14:paraId="3B141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la définition de nous-mêmes, le but de notre vie change aussi automatiquement.</w:t>
      </w:r>
    </w:p>
    <w:p w14:paraId="458CDF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ne sommes que des machines biologiques, alors le but le plus élevé de la vie ne peut être que la survie, la perpétuation de l'espèce, et la maximisation du plaisir matériel dans une courte vie. C'est un jeu sur un plan horizontal, une course à l'accumulation et à la consommation.</w:t>
      </w:r>
    </w:p>
    <w:p w14:paraId="00E9AC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si nous sommes des êtres spirituels, le but de la vie ne se situe plus sur ce plan. Il passe à une dimension verticale. Le but n'est plus la survie et le plaisir, mais l'ascension de la conscience et du royaume pour atteindre le standard de « ne plus être dans les Cinq Éléments, sortir des Trois Mondes ». La vie n'est plus un marché où faire des emplettes, mais devient une école pour apprendre et grandir. Chaque défi, chaque relation, chaque joie et chaque peine deviennent des leçons conçues pour nous aider à élever notre niveau de conscience.</w:t>
      </w:r>
    </w:p>
    <w:p w14:paraId="19F771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4645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Redéfinir la Souffrance et la Mort : de la Tragédie à la Transformation</w:t>
      </w:r>
    </w:p>
    <w:p w14:paraId="74B88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changement de sens le plus profond réside peut-être dans notre façon de percevoir les aspects les plus sombres de la condition humaine : la souffrance et la mort.</w:t>
      </w:r>
    </w:p>
    <w:p w14:paraId="662B3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Concernant la Souffrance : Dans un univers aléatoire, la souffrance est une tragédie absurde, un dysfonctionnement du système. Mais dans un univers intentionnel, la souffrance peut être un mécanisme nécessaire. Comme nous l'avons discuté à propos de la Vertu et du Karma, la souffrance peut être le processus même du « remboursement des dettes », le feu de l'alchimie intérieure qui nous aide à purifier notre karma et à forger notre esprit. Ce n'est pas une simple punition, mais une opportunité de devenir plus pur et plus fort.</w:t>
      </w:r>
    </w:p>
    <w:p w14:paraId="48591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Concernant la Mort : Si la conscience est un produit du cerveau, alors la mort est la fin absolue, l'anéantissement total. C'est la plus grande des peurs. Mais si la conscience n'est que le « conducteur », alors la mort n'est plus la fin. Ce n'est qu'une transition – le moment où le conducteur quitte un vieux véhicule pour commencer un nouveau voyage. Ce n'est pas une porte qui se claque, mais un seuil vers un autre état d'existence.</w:t>
      </w:r>
    </w:p>
    <w:p w14:paraId="32032C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DAABAF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Pouvoir du Choix : Vous êtes le Créateur</w:t>
      </w:r>
    </w:p>
    <w:p w14:paraId="52491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perspective n'apporte pas seulement du réconfort ; elle nous confère un pouvoir et une responsabilité immenses. C'est le pouvoir du choix.</w:t>
      </w:r>
    </w:p>
    <w:p w14:paraId="192A8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concepts moraux ne sont pas abstraits, si chacune de nos pensées, paroles et actions crée réellement une « substance » correspondante – la substance blanche de la Vertu ou la substance noire du Karma – alors cela signifie que : nous sommes constamment, à chaque instant, en train de construire notre propre avenir et notre propre royaume.</w:t>
      </w:r>
    </w:p>
    <w:p w14:paraId="4AC4E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fois que nous choisissons la bienveillance plutôt que la duplicité, la tolérance plutôt que la haine, la patience plutôt que l'impulsivité, nous ne faisons pas seulement une « bonne action ». Nous produisons réellement la substance subtile qui déterminera notre destin, qui décidera où nous irons après avoir quitté ce corps.</w:t>
      </w:r>
    </w:p>
    <w:p w14:paraId="1E63F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cultivation et la culture populaire enseignent souvent que la vie de chacun de nous a été arrangée par le Ciel selon un scénario précis, avec des épreuves et des opportunités prédéfinies. Mais nous ne sommes pas des marionnettes passives. Nous sommes les acteurs sur cette scène, et il nous est accordé le privilège du « libre arbitre » pour choisir notre attitude et nos actions dans chaque scène.</w:t>
      </w:r>
    </w:p>
    <w:p w14:paraId="533C6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l'adversité, nous pouvons choisir le ressentiment ou la tolérance. Face à la tentation, nous pouvons choisir la tromperie ou l'honnêteté. Ce sont ces choix, aussi petits soient-ils, qui ont le pouvoir de changer le cours du scénario. Un choix bienveillant peut dissoudre une calamité, tandis qu'un acte injuste peut créer de nouveaux obstacles.</w:t>
      </w:r>
    </w:p>
    <w:p w14:paraId="7F9C5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pouvoir de façonner la réalité ne réside pas dans la réécriture de toute la pièce, mais dans notre choix à l'intérieur de chaque contexte de notre propre rôle assigné.</w:t>
      </w:r>
    </w:p>
    <w:p w14:paraId="03343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D0D0F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Action Pratique : Explorer l'Univers de l'Intérieur</w:t>
      </w:r>
    </w:p>
    <w:p w14:paraId="6E177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 faire de toutes ces prises de conscience ? La réponse est à la fois simple et profonde : commencer le voyage d'exploration de l'univers là où il est le plus proche et le plus pratique.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 Regarder à l'intérieur » n'est plus un acte spirituel vague. C'est un acte d'exploration scientifique.</w:t>
      </w:r>
    </w:p>
    <w:p w14:paraId="7CE3F0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Cultiver son esprit n'est pas seulement pour devenir une meilleure personne dans la société. C'est un processus « physique » pour changer la structure énergétique de son propre être.</w:t>
      </w:r>
    </w:p>
    <w:p w14:paraId="7D1CC4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méditation, ou toute méthode qui apporte la quiétude, n'est pas seulement pour réduire le stress. C'est le « calibrage » de notre outil de perception, l'aidant à « capter » des niveaux de réalité plus subtils.</w:t>
      </w:r>
    </w:p>
    <w:p w14:paraId="798520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plus grand des voyages ne nécessite pas de vaisseau spatial. Il ne requiert que le courage de se tourner vers l'intérieur, de se confronter à soi-même, et de commencer le travail le plus important : purifier son âme. Car l'univers est un miroir. Quand nous changeons, le reflet de notre image en lui change aussi.</w:t>
      </w: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716B9104">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CONCLUSION : ÉCOUTER LE SOUFFLE DE L'UNIVERS</w:t>
      </w:r>
    </w:p>
    <w:p w14:paraId="0CE28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9699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F85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seule question aux confins de la carte de la science : « Qu'y avait-il avant le Big Bang ? ». Cette question nous a entraînés dans une aventure de la perception. Nous avons ensemble réexaminé les limites de nos propres outils d'observation, déplié d'anciennes cartes sur le flux de l'énergie, et exploré une vision d'un univers multi-niveaux et multidimensionnel issue de la sagesse de la cultivation.</w:t>
      </w:r>
    </w:p>
    <w:p w14:paraId="39F142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ces nouvelles lentilles, nous avons eu le courage de réexaminer les plus grands mystères – du Big Bang aux Trous Noirs et à la Matière Noire – pour finalement réaliser qu'ils ne sont peut-être pas des entités étranges, mais de simples malentendus nés d'une perspective encore limitée.</w:t>
      </w:r>
    </w:p>
    <w:p w14:paraId="6497F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finalement, le voyage d'exploration de l'immense univers extérieur nous a ramenés à notre point de départ, le seul et le plus important : nous-mêmes. L'image d'un univers fractal, où chaque partie contient l'image du tout, nous a montré que, peut-être, la réponse aux plus grands mystères ne se trouve pas dans des équations complexes, mais dans la quiétude d'une âme à l'écoute.</w:t>
      </w:r>
    </w:p>
    <w:p w14:paraId="7D4D6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ce voyage esquisse aussi l'image du scientifique du futur – un scientifique qui ne se contente plus d'utiliser la pensée logique de son cerveau pour scruter chaque recoin de la « petite maison » de la science empirique, mais qui doit raisonner de manière multidimensionnelle, tel un sage, pour porter son regard vers l'océan infini. Et plus encore, un scientifique du futur aura peut-être besoin de la quiétude et de l'éveil d'un pratiquant sur la voie intérieure, portant un regard innocent qui transcende même l'autre rive de l'océan, là où pourrait exister tout un nouveau continent que l'on croyait inexistant.</w:t>
      </w:r>
    </w:p>
    <w:p w14:paraId="54796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est un miroir, que reflète-t-il ? Ne reflète-t-il pas nos propres choix ? Chaque pensée bienveillante, chaque acte de tolérance, chaque moment de patience ne sont pas des ondulations invisibles, mais des briques subtiles qui construisent le royaume futur de nous-mêmes. Le plus grand pouvoir pour façonner la réalité ne réside peut-être pas dans la technologie extérieure, mais dans la liberté de choix intérieure.</w:t>
      </w:r>
    </w:p>
    <w:p w14:paraId="1BC21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L'acte de « regarder à l'intérieur », par conséquent, n'est plus un acte purement spirituel. C'est l'acte d'explorer l'univers au niveau le plus personnel et le plus pratique.</w:t>
      </w:r>
    </w:p>
    <w:p w14:paraId="30987C5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de ce livre s'achève ici. Mais votre véritable voyage, le voyage pour écouter le souffle de l'univers en vous-même, ne fait, peut-être, que commencer.</w:t>
      </w:r>
    </w:p>
    <w:p w14:paraId="5420D86A">
      <w:pPr>
        <w:jc w:val="both"/>
        <w:rPr>
          <w:rFonts w:hint="default" w:ascii="Palatino Linotype" w:hAnsi="Palatino Linotype" w:cs="Palatino Linotype"/>
          <w:sz w:val="28"/>
          <w:szCs w:val="28"/>
        </w:rPr>
      </w:pP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jc w:val="both"/>
        <w:rPr>
          <w:rFonts w:hint="default" w:ascii="Palatino Linotype" w:hAnsi="Palatino Linotype" w:cs="Palatino Linotype"/>
          <w:sz w:val="24"/>
          <w:szCs w:val="24"/>
          <w:lang w:val="en-US"/>
        </w:rPr>
      </w:pPr>
      <w:r>
        <w:rPr>
          <w:rFonts w:hint="default" w:ascii="Palatino Linotype" w:hAnsi="Palatino Linotype"/>
          <w:sz w:val="22"/>
          <w:szCs w:val="22"/>
          <w:lang w:val="en-US"/>
        </w:rPr>
        <w:br w:type="page"/>
      </w:r>
    </w:p>
    <w:p w14:paraId="451F10CF">
      <w:pPr>
        <w:jc w:val="both"/>
        <w:rPr>
          <w:rFonts w:hint="default" w:ascii="Palatino Linotype" w:hAnsi="Palatino Linotype" w:cs="Palatino Linotype"/>
          <w:sz w:val="24"/>
          <w:szCs w:val="24"/>
          <w:lang w:val="en-US"/>
        </w:rPr>
      </w:pPr>
    </w:p>
    <w:p w14:paraId="2CF9F3FD">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ANNEXE</w:t>
      </w:r>
    </w:p>
    <w:p w14:paraId="4356F381">
      <w:pPr>
        <w:rPr>
          <w:rFonts w:hint="default" w:ascii="Palatino Linotype" w:hAnsi="Palatino Linotype" w:cs="Palatino Linotype"/>
          <w:sz w:val="36"/>
          <w:szCs w:val="36"/>
          <w:lang w:val="en-US" w:eastAsia="zh-CN"/>
        </w:rPr>
      </w:pPr>
    </w:p>
    <w:p w14:paraId="177AAE3C">
      <w:pPr>
        <w:rPr>
          <w:rFonts w:hint="default" w:ascii="Palatino Linotype" w:hAnsi="Palatino Linotype" w:cs="Palatino Linotype"/>
          <w:sz w:val="36"/>
          <w:szCs w:val="36"/>
          <w:lang w:val="en-US" w:eastAsia="zh-CN"/>
        </w:rPr>
      </w:pPr>
    </w:p>
    <w:p w14:paraId="2FC76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A. Glossaire</w:t>
      </w:r>
    </w:p>
    <w:p w14:paraId="2D5F58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Monisme </w:t>
      </w:r>
      <w:r>
        <w:rPr>
          <w:rFonts w:hint="default" w:ascii="Palatino Linotype" w:hAnsi="Palatino Linotype" w:eastAsia="sans-serif" w:cs="Palatino Linotype"/>
          <w:i w:val="0"/>
          <w:iCs w:val="0"/>
          <w:caps w:val="0"/>
          <w:color w:val="1A1C1E"/>
          <w:spacing w:val="0"/>
          <w:sz w:val="24"/>
          <w:szCs w:val="24"/>
          <w:shd w:val="clear" w:fill="FFFFFF"/>
        </w:rPr>
        <w:t>(Monism) : Doctrine philosophique selon laquelle toutes les choses de l'univers, qu'elles se manifestent sous la forme de la matière ou de la conscience, proviennent d'une seule et même essence.</w:t>
      </w:r>
    </w:p>
    <w:p w14:paraId="760DCD17">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Ordre Implicite</w:t>
      </w:r>
      <w:r>
        <w:rPr>
          <w:rFonts w:hint="default" w:ascii="Palatino Linotype" w:hAnsi="Palatino Linotype" w:eastAsia="sans-serif" w:cs="Palatino Linotype"/>
          <w:i w:val="0"/>
          <w:iCs w:val="0"/>
          <w:caps w:val="0"/>
          <w:color w:val="1A1C1E"/>
          <w:spacing w:val="0"/>
          <w:sz w:val="24"/>
          <w:szCs w:val="24"/>
          <w:shd w:val="clear" w:fill="FFFFFF"/>
        </w:rPr>
        <w:t xml:space="preserve"> / Ordre Explicite (Implicate / Explicate Order) : Concept du physicien David Bohm. L'« Ordre explicite » est le monde matériel apparent, où les choses semblent séparées. L'« Ordre implicite » est le niveau de réalité fondamental, une totalité indivisible, où toutes choses sont interconnectées et « enveloppées » les unes dans les autres.</w:t>
      </w:r>
    </w:p>
    <w:p w14:paraId="5129E94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Cinq Éléments</w:t>
      </w:r>
      <w:r>
        <w:rPr>
          <w:rFonts w:hint="default" w:ascii="Palatino Linotype" w:hAnsi="Palatino Linotype" w:eastAsia="sans-serif" w:cs="Palatino Linotype"/>
          <w:i w:val="0"/>
          <w:iCs w:val="0"/>
          <w:caps w:val="0"/>
          <w:color w:val="1A1C1E"/>
          <w:spacing w:val="0"/>
          <w:sz w:val="24"/>
          <w:szCs w:val="24"/>
          <w:shd w:val="clear" w:fill="FFFFFF"/>
        </w:rPr>
        <w:t xml:space="preserve"> (Ngũ Hành) : Système de la sagesse orientale décrivant les cinq états de mouvement fondamentaux de l'énergie : Métal (condensation), Bois (croissance), Eau (fluidité), Feu (émission), Terre (stabilité). Il décrit la fonction et l'équilibre dynamique, et non cinq types de substances matérielles.</w:t>
      </w:r>
    </w:p>
    <w:p w14:paraId="4DD4307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Les Trois Mondes</w:t>
      </w:r>
      <w:r>
        <w:rPr>
          <w:rFonts w:hint="default" w:ascii="Palatino Linotype" w:hAnsi="Palatino Linotype" w:eastAsia="sans-serif" w:cs="Palatino Linotype"/>
          <w:i w:val="0"/>
          <w:iCs w:val="0"/>
          <w:caps w:val="0"/>
          <w:color w:val="1A1C1E"/>
          <w:spacing w:val="0"/>
          <w:sz w:val="24"/>
          <w:szCs w:val="24"/>
          <w:shd w:val="clear" w:fill="FFFFFF"/>
        </w:rPr>
        <w:t xml:space="preserve"> (Tam Giới) : Dans le contexte de ce livre, ce terme désigne l'ensemble du domaine spatio-temporel matériel et visible, où les êtres sont régis par les lois physiques connues et le cycle de la vie et de la mort.</w:t>
      </w:r>
    </w:p>
    <w:p w14:paraId="79D88F1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Esprit Originel</w:t>
      </w:r>
      <w:r>
        <w:rPr>
          <w:rFonts w:hint="default" w:ascii="Palatino Linotype" w:hAnsi="Palatino Linotype" w:eastAsia="sans-serif" w:cs="Palatino Linotype"/>
          <w:i w:val="0"/>
          <w:iCs w:val="0"/>
          <w:caps w:val="0"/>
          <w:color w:val="1A1C1E"/>
          <w:spacing w:val="0"/>
          <w:sz w:val="24"/>
          <w:szCs w:val="24"/>
          <w:shd w:val="clear" w:fill="FFFFFF"/>
        </w:rPr>
        <w:t xml:space="preserve"> (Esprit Originel Principal / Esprits Originels Secondaires) : L'essence consciente, immortelle d'un être, souvent appelée l'âme. L'« Esprit Originel Principal » est la conscience principale que nous identifions comme le « moi ». Les « Esprits Originels Secondaires » sont des consciences parallèles, opérant silencieusement au sein du même corps.</w:t>
      </w:r>
    </w:p>
    <w:p w14:paraId="03DE0E9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Vertu et Karma</w:t>
      </w:r>
      <w:r>
        <w:rPr>
          <w:rFonts w:hint="default" w:ascii="Palatino Linotype" w:hAnsi="Palatino Linotype" w:eastAsia="sans-serif" w:cs="Palatino Linotype"/>
          <w:i w:val="0"/>
          <w:iCs w:val="0"/>
          <w:caps w:val="0"/>
          <w:color w:val="1A1C1E"/>
          <w:spacing w:val="0"/>
          <w:sz w:val="24"/>
          <w:szCs w:val="24"/>
          <w:shd w:val="clear" w:fill="FFFFFF"/>
        </w:rPr>
        <w:t xml:space="preserve"> (Đức và Nghiệp) : Dans la vision du monde de la cultivation, ce ne sont pas des concepts moraux abstraits, mais deux types de substances réelles. La « Vertu » (德) est une substance blanche, </w:t>
      </w:r>
      <w:r>
        <w:rPr>
          <w:rFonts w:hint="default" w:ascii="Palatino Linotype" w:hAnsi="Palatino Linotype" w:eastAsia="sans-serif" w:cs="Palatino Linotype"/>
          <w:i w:val="0"/>
          <w:iCs w:val="0"/>
          <w:caps w:val="0"/>
          <w:color w:val="1A1C1E"/>
          <w:spacing w:val="0"/>
          <w:sz w:val="24"/>
          <w:szCs w:val="24"/>
          <w:shd w:val="clear" w:fill="FFFFFF"/>
        </w:rPr>
        <w:t>accumulée par les bonnes actions et l'endurance des épreuves. Le « Karma » (業) est une substance noire, générée par les mauvaises actions.</w:t>
      </w:r>
    </w:p>
    <w:p w14:paraId="2D9322F9">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Tian Mu</w:t>
      </w:r>
      <w:r>
        <w:rPr>
          <w:rFonts w:hint="default" w:ascii="Palatino Linotype" w:hAnsi="Palatino Linotype" w:eastAsia="sans-serif" w:cs="Palatino Linotype"/>
          <w:i w:val="0"/>
          <w:iCs w:val="0"/>
          <w:caps w:val="0"/>
          <w:color w:val="1A1C1E"/>
          <w:spacing w:val="0"/>
          <w:sz w:val="24"/>
          <w:szCs w:val="24"/>
          <w:shd w:val="clear" w:fill="FFFFFF"/>
        </w:rPr>
        <w:t xml:space="preserve"> (Troisième Œil) : Un outil de perception intérieur, un « sens » supérieur qui peut être ouvert par la cultivation, permettant à une personne de percevoir directement d'autres dimensions et réalités.</w:t>
      </w:r>
    </w:p>
    <w:p w14:paraId="0617A7F1">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F8FB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B. Lectures Complémentaires</w:t>
      </w:r>
    </w:p>
    <w:p w14:paraId="3DA92E0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Physique d'Avant-Garde et la Philosophie des Sciences :</w:t>
      </w:r>
    </w:p>
    <w:p w14:paraId="0C1D26A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(La Plénitude et l'Ordre implicite) – David Bohm</w:t>
      </w:r>
    </w:p>
    <w:p w14:paraId="26E6688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(Le Tao de la physique) – Fritjof Capra</w:t>
      </w:r>
    </w:p>
    <w:p w14:paraId="3D2A7554">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travaux de Hannes Alfvén sur l'Univers Plasma.</w:t>
      </w:r>
    </w:p>
    <w:p w14:paraId="2114B03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Philosophie Orientale et Occidentale :</w:t>
      </w:r>
    </w:p>
    <w:p w14:paraId="20EEB09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King</w:t>
      </w:r>
      <w:r>
        <w:rPr>
          <w:rFonts w:hint="default" w:ascii="Palatino Linotype" w:hAnsi="Palatino Linotype" w:eastAsia="sans-serif" w:cs="Palatino Linotype"/>
          <w:i w:val="0"/>
          <w:iCs w:val="0"/>
          <w:caps w:val="0"/>
          <w:color w:val="1A1C1E"/>
          <w:spacing w:val="0"/>
          <w:sz w:val="24"/>
          <w:szCs w:val="24"/>
          <w:shd w:val="clear" w:fill="FFFFFF"/>
        </w:rPr>
        <w:t> – Lao Tseu</w:t>
      </w:r>
    </w:p>
    <w:p w14:paraId="31554A8F">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Éthique</w:t>
      </w:r>
      <w:r>
        <w:rPr>
          <w:rFonts w:hint="default" w:ascii="Palatino Linotype" w:hAnsi="Palatino Linotype" w:eastAsia="sans-serif" w:cs="Palatino Linotype"/>
          <w:i w:val="0"/>
          <w:iCs w:val="0"/>
          <w:caps w:val="0"/>
          <w:color w:val="1A1C1E"/>
          <w:spacing w:val="0"/>
          <w:sz w:val="24"/>
          <w:szCs w:val="24"/>
          <w:shd w:val="clear" w:fill="FFFFFF"/>
        </w:rPr>
        <w:t> (Ethics) – Baruch Spinoza</w:t>
      </w:r>
    </w:p>
    <w:p w14:paraId="3F1911F5">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textes bouddhistes sur la cosmologie et les différents royaumes.</w:t>
      </w:r>
    </w:p>
    <w:p w14:paraId="343BB479">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B98F7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lang w:val="en-US" w:eastAsia="zh-CN" w:bidi="ar-SA"/>
        </w:rPr>
        <w:t>Sur la Sagesse de la Cultivation Moderne :</w:t>
      </w:r>
    </w:p>
    <w:p w14:paraId="21563EFD">
      <w:pPr>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600" w:leftChars="0" w:firstLine="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une compréhension plus approfondie de concepts tels que les Trois Mondes, l'Esprit Originel, la Vertu, le Karma, et leurs relations au sein d'un système de cultivation complet, les lecteurs peuvent consulter le livre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de M.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Ce livre offre une explication profonde et systématique de l'univers, du corps humain et de la voie de la cultivation à un niveau de perception supérieur.</w:t>
      </w:r>
    </w:p>
    <w:p w14:paraId="1FAC5F8B">
      <w:pPr>
        <w:rPr>
          <w:rFonts w:hint="default" w:ascii="Palatino Linotype" w:hAnsi="Palatino Linotype"/>
          <w:sz w:val="22"/>
          <w:szCs w:val="22"/>
          <w:lang w:val="en-US"/>
        </w:rPr>
      </w:pPr>
    </w:p>
    <w:p w14:paraId="3E587CA8">
      <w:pPr>
        <w:rPr>
          <w:rFonts w:hint="default" w:ascii="Palatino Linotype" w:hAnsi="Palatino Linotype"/>
          <w:sz w:val="22"/>
          <w:szCs w:val="22"/>
          <w:lang w:val="en-US"/>
        </w:rPr>
      </w:pPr>
    </w:p>
    <w:p w14:paraId="17703C0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C5EE155">
      <w:pPr>
        <w:rPr>
          <w:rFonts w:hint="default" w:ascii="Palatino Linotype" w:hAnsi="Palatino Linotype"/>
          <w:sz w:val="22"/>
          <w:szCs w:val="22"/>
          <w:lang w:val="en-US"/>
        </w:rPr>
      </w:pPr>
    </w:p>
    <w:p w14:paraId="3B37300B">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2377C5D">
      <w:pPr>
        <w:rPr>
          <w:rFonts w:hint="default" w:ascii="Palatino Linotype" w:hAnsi="Palatino Linotype"/>
          <w:sz w:val="22"/>
          <w:szCs w:val="22"/>
          <w:lang w:val="en-US"/>
        </w:rPr>
      </w:pPr>
    </w:p>
    <w:p w14:paraId="7299EFEC">
      <w:pPr>
        <w:jc w:val="left"/>
        <w:rPr>
          <w:rFonts w:hint="default" w:ascii="Palatino Linotype" w:hAnsi="Palatino Linotype"/>
          <w:sz w:val="22"/>
          <w:szCs w:val="22"/>
          <w:lang w:val="en-US"/>
        </w:rPr>
      </w:pPr>
    </w:p>
    <w:p w14:paraId="0B607D02">
      <w:pPr>
        <w:pStyle w:val="2"/>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rPr>
      </w:pPr>
      <w:r>
        <w:rPr>
          <w:rFonts w:hint="default" w:ascii="Palatino Linotype" w:hAnsi="Palatino Linotype" w:cs="Palatino Linotype"/>
          <w:b/>
          <w:bCs/>
        </w:rPr>
        <w:t xml:space="preserve">À PROPOS DE L'AUTEUR &amp; DU PROJET THE </w:t>
      </w:r>
      <w:r>
        <w:rPr>
          <w:rFonts w:hint="default" w:ascii="Palatino Linotype" w:hAnsi="Palatino Linotype" w:cs="Palatino Linotype"/>
          <w:b/>
          <w:bCs/>
          <w:lang w:val="en-US"/>
        </w:rPr>
        <w:t>LIVES</w:t>
      </w:r>
      <w:r>
        <w:rPr>
          <w:rFonts w:hint="default" w:ascii="Palatino Linotype" w:hAnsi="Palatino Linotype" w:cs="Palatino Linotype"/>
          <w:b/>
          <w:bCs/>
        </w:rPr>
        <w:t xml:space="preserve"> MEDIA</w:t>
      </w:r>
    </w:p>
    <w:p w14:paraId="505FA816">
      <w:pPr>
        <w:pStyle w:val="10"/>
        <w:keepNext w:val="0"/>
        <w:keepLines w:val="0"/>
        <w:widowControl/>
        <w:suppressLineNumbers w:val="0"/>
        <w:rPr>
          <w:rFonts w:hint="default" w:ascii="Palatino Linotype" w:hAnsi="Palatino Linotype" w:cs="Palatino Linotype"/>
          <w:b/>
          <w:bCs/>
          <w:sz w:val="24"/>
          <w:szCs w:val="24"/>
        </w:rPr>
      </w:pPr>
    </w:p>
    <w:p w14:paraId="5A392834">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À PROPOS DE L'AUTEUR</w:t>
      </w:r>
      <w:r>
        <w:rPr>
          <w:rFonts w:hint="default" w:ascii="Palatino Linotype" w:hAnsi="Palatino Linotype" w:cs="Palatino Linotype"/>
          <w:sz w:val="24"/>
          <w:szCs w:val="24"/>
        </w:rPr>
        <w:t xml:space="preserve"> </w:t>
      </w:r>
    </w:p>
    <w:p w14:paraId="5A0C677A">
      <w:pPr>
        <w:pStyle w:val="10"/>
        <w:keepNext w:val="0"/>
        <w:keepLines w:val="0"/>
        <w:pageBreakBefore w:val="0"/>
        <w:widowControl/>
        <w:suppressLineNumbers w:val="0"/>
        <w:kinsoku/>
        <w:wordWrap/>
        <w:overflowPunct/>
        <w:topLinePunct w:val="0"/>
        <w:autoSpaceDE/>
        <w:autoSpaceDN/>
        <w:bidi w:val="0"/>
        <w:adjustRightInd/>
        <w:snapToGrid/>
        <w:spacing w:before="220" w:after="220"/>
        <w:jc w:val="both"/>
        <w:textAlignment w:val="auto"/>
        <w:rPr>
          <w:rFonts w:hint="default" w:ascii="Palatino Linotype" w:hAnsi="Palatino Linotype" w:cs="Palatino Linotype"/>
        </w:rPr>
      </w:pPr>
      <w:r>
        <w:rPr>
          <w:rFonts w:hint="default" w:ascii="Palatino Linotype" w:hAnsi="Palatino Linotype" w:cs="Palatino Linotype"/>
          <w:b/>
          <w:bCs/>
          <w:sz w:val="24"/>
          <w:szCs w:val="24"/>
          <w:lang w:val="en-US"/>
        </w:rPr>
        <w:t>Aiden Lee</w:t>
      </w:r>
      <w:r>
        <w:rPr>
          <w:rFonts w:hint="default" w:ascii="Palatino Linotype" w:hAnsi="Palatino Linotype" w:cs="Palatino Linotype"/>
          <w:sz w:val="24"/>
          <w:szCs w:val="24"/>
        </w:rPr>
        <w:t xml:space="preserve"> </w:t>
      </w:r>
      <w:r>
        <w:rPr>
          <w:rFonts w:hint="default" w:ascii="Palatino Linotype" w:hAnsi="Palatino Linotype" w:cs="Palatino Linotype"/>
        </w:rPr>
        <w:t>est une écrivaine indépendante qui explore les thèmes de la politique, de la culture, de la société, de la science et de la spiritualité. Son œuvre recherche la vérité, éveille la conscience et donne voix aux réflexions sur le destin de l’humanité.</w:t>
      </w:r>
    </w:p>
    <w:p w14:paraId="414EDB41">
      <w:pPr>
        <w:pStyle w:val="10"/>
        <w:keepNext w:val="0"/>
        <w:keepLines w:val="0"/>
        <w:pageBreakBefore w:val="0"/>
        <w:widowControl/>
        <w:suppressLineNumbers w:val="0"/>
        <w:kinsoku/>
        <w:wordWrap/>
        <w:overflowPunct/>
        <w:topLinePunct w:val="0"/>
        <w:autoSpaceDE/>
        <w:autoSpaceDN/>
        <w:bidi w:val="0"/>
        <w:adjustRightInd/>
        <w:snapToGrid/>
        <w:spacing w:before="220" w:after="220"/>
        <w:jc w:val="both"/>
        <w:textAlignment w:val="auto"/>
        <w:rPr>
          <w:rFonts w:hint="default" w:ascii="Palatino Linotype" w:hAnsi="Palatino Linotype" w:cs="Palatino Linotype"/>
          <w:sz w:val="24"/>
          <w:szCs w:val="24"/>
        </w:rPr>
      </w:pPr>
      <w:r>
        <w:rPr>
          <w:rFonts w:hint="default" w:ascii="Palatino Linotype" w:hAnsi="Palatino Linotype" w:cs="Palatino Linotype"/>
        </w:rPr>
        <w:t>Ses écrits prennent souvent naissance dans des entretiens réels, enregistrés avec sincérité, profondeur émotionnelle et un esprit d’éveil.</w:t>
      </w:r>
    </w:p>
    <w:p w14:paraId="5EC149E7">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5269E337">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À PROPOS DU PROJET</w:t>
      </w:r>
      <w:r>
        <w:rPr>
          <w:rFonts w:hint="default" w:ascii="Palatino Linotype" w:hAnsi="Palatino Linotype" w:cs="Palatino Linotype"/>
          <w:sz w:val="24"/>
          <w:szCs w:val="24"/>
        </w:rPr>
        <w:t xml:space="preserve"> </w:t>
      </w:r>
    </w:p>
    <w:p w14:paraId="02BCC7C2">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Ce livre fait partie d'une série d'ouvrages publiés par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 une initiative d'édition indépendante à vision globale, dont la mission est de préserver et de diffuser des échos intemporels. Sans suivre le flot des nouvelles quotidiennes, nous nous consacrons à des livres capables de toucher profondément la conscience humaine.</w:t>
      </w:r>
    </w:p>
    <w:p w14:paraId="41C2FBEC">
      <w:pPr>
        <w:pStyle w:val="10"/>
        <w:keepNext w:val="0"/>
        <w:keepLines w:val="0"/>
        <w:widowControl/>
        <w:suppressLineNumbers w:val="0"/>
        <w:rPr>
          <w:rFonts w:hint="default" w:ascii="Palatino Linotype" w:hAnsi="Palatino Linotype" w:cs="Palatino Linotype"/>
          <w:sz w:val="24"/>
          <w:szCs w:val="24"/>
        </w:rPr>
      </w:pPr>
    </w:p>
    <w:p w14:paraId="400ADE11">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055F3C3A">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D87D427">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27F76628">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0F6F7D38">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42A1123A">
      <w:pPr>
        <w:keepNext w:val="0"/>
        <w:keepLines w:val="0"/>
        <w:widowControl/>
        <w:numPr>
          <w:ilvl w:val="0"/>
          <w:numId w:val="0"/>
        </w:numPr>
        <w:suppressLineNumbers w:val="0"/>
        <w:spacing w:before="0" w:beforeAutospacing="1" w:after="0" w:afterAutospacing="1"/>
        <w:rPr>
          <w:rFonts w:hint="default"/>
          <w:lang w:val="en-US"/>
        </w:rPr>
      </w:pPr>
    </w:p>
    <w:p w14:paraId="780D192E">
      <w:pPr>
        <w:keepNext w:val="0"/>
        <w:keepLines w:val="0"/>
        <w:widowControl/>
        <w:numPr>
          <w:ilvl w:val="0"/>
          <w:numId w:val="0"/>
        </w:numPr>
        <w:suppressLineNumbers w:val="0"/>
        <w:spacing w:before="0" w:beforeAutospacing="1" w:after="0" w:afterAutospacing="1"/>
        <w:rPr>
          <w:rFonts w:hint="default"/>
          <w:lang w:val="en-US"/>
        </w:rPr>
      </w:pPr>
    </w:p>
    <w:p w14:paraId="7C5EE95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AUTRES ŒUVRES DU MÊME PROJET</w:t>
      </w:r>
      <w:r>
        <w:rPr>
          <w:rFonts w:hint="default" w:ascii="Palatino Linotype" w:hAnsi="Palatino Linotype" w:cs="Palatino Linotype"/>
          <w:sz w:val="24"/>
          <w:szCs w:val="24"/>
        </w:rPr>
        <w:t xml:space="preserve"> </w:t>
      </w:r>
    </w:p>
    <w:p w14:paraId="01FE0205">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Vous pouvez découvrir d'autres publications de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 </w:t>
      </w:r>
    </w:p>
    <w:p w14:paraId="4F82D96C">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Poussière Rouge, Lumière Dorée</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34B3608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Après le Pouvoir : L'Héritage</w:t>
      </w:r>
      <w:r>
        <w:rPr>
          <w:rFonts w:hint="default" w:ascii="Palatino Linotype" w:hAnsi="Palatino Linotype" w:cs="Palatino Linotype"/>
          <w:sz w:val="24"/>
          <w:szCs w:val="24"/>
        </w:rPr>
        <w:t xml:space="preserve"> (After Power: The Legacy) </w:t>
      </w:r>
      <w:r>
        <w:rPr>
          <w:rFonts w:hint="default" w:ascii="Palatino Linotype" w:hAnsi="Palatino Linotype" w:cs="Palatino Linotype"/>
          <w:sz w:val="24"/>
          <w:szCs w:val="24"/>
          <w:lang w:val="en-US"/>
        </w:rPr>
        <w:t xml:space="preserve">  </w:t>
      </w:r>
    </w:p>
    <w:p w14:paraId="449CF4CF">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Crépuscule et Aurore de la Science</w:t>
      </w:r>
      <w:r>
        <w:rPr>
          <w:rFonts w:hint="default" w:ascii="Palatino Linotype" w:hAnsi="Palatino Linotype" w:cs="Palatino Linotype"/>
          <w:sz w:val="24"/>
          <w:szCs w:val="24"/>
        </w:rPr>
        <w:t xml:space="preserve"> (Sunset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3615FC48">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 Voile Rouge</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6FDA8CBB">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Échos d'Avant le Temps</w:t>
      </w:r>
      <w:r>
        <w:rPr>
          <w:rFonts w:hint="default" w:ascii="Palatino Linotype" w:hAnsi="Palatino Linotype" w:cs="Palatino Linotype"/>
          <w:sz w:val="24"/>
          <w:szCs w:val="24"/>
        </w:rPr>
        <w:t xml:space="preserve"> (Echoes Before Time) </w:t>
      </w:r>
    </w:p>
    <w:p w14:paraId="13EB7BD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Entrer dans le Monde</w:t>
      </w:r>
      <w:r>
        <w:rPr>
          <w:rFonts w:hint="default" w:ascii="Palatino Linotype" w:hAnsi="Palatino Linotype" w:cs="Palatino Linotype"/>
          <w:sz w:val="24"/>
          <w:szCs w:val="24"/>
        </w:rPr>
        <w:t xml:space="preserve"> (Entering The World)</w:t>
      </w:r>
    </w:p>
    <w:p w14:paraId="4C489CC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Les Dernières Cloches</w:t>
      </w:r>
      <w:r>
        <w:rPr>
          <w:rFonts w:hint="default" w:ascii="Palatino Linotype" w:hAnsi="Palatino Linotype" w:cs="Palatino Linotype"/>
          <w:sz w:val="24"/>
          <w:szCs w:val="24"/>
        </w:rPr>
        <w:t xml:space="preserve"> (The Last Bells) </w:t>
      </w:r>
    </w:p>
    <w:p w14:paraId="64F921D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Avant Nous</w:t>
      </w:r>
      <w:r>
        <w:rPr>
          <w:rFonts w:hint="default" w:ascii="Palatino Linotype" w:hAnsi="Palatino Linotype" w:cs="Palatino Linotype"/>
          <w:sz w:val="24"/>
          <w:szCs w:val="24"/>
        </w:rPr>
        <w:t xml:space="preserve"> (Before Us) </w:t>
      </w:r>
    </w:p>
    <w:p w14:paraId="356858D7">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Mille Vies</w:t>
      </w:r>
      <w:r>
        <w:rPr>
          <w:rFonts w:hint="default" w:ascii="Palatino Linotype" w:hAnsi="Palatino Linotype" w:cs="Palatino Linotype"/>
          <w:sz w:val="24"/>
          <w:szCs w:val="24"/>
        </w:rPr>
        <w:t xml:space="preserve"> (Thousand Lives) </w:t>
      </w:r>
    </w:p>
    <w:p w14:paraId="71ECAE92">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rPr>
        <w:t xml:space="preserve">l'univers </w:t>
      </w:r>
      <w:r>
        <w:rPr>
          <w:rFonts w:hint="default" w:ascii="Palatino Linotype" w:hAnsi="Palatino Linotype"/>
          <w:i/>
          <w:iCs/>
          <w:sz w:val="24"/>
          <w:szCs w:val="24"/>
          <w:lang w:val="en-US"/>
        </w:rPr>
        <w:t>A</w:t>
      </w:r>
      <w:r>
        <w:rPr>
          <w:rFonts w:hint="default" w:ascii="Palatino Linotype" w:hAnsi="Palatino Linotype"/>
          <w:i/>
          <w:iCs/>
          <w:sz w:val="24"/>
          <w:szCs w:val="24"/>
        </w:rPr>
        <w:t xml:space="preserve">u-delà </w:t>
      </w:r>
      <w:r>
        <w:rPr>
          <w:rFonts w:hint="default" w:ascii="Palatino Linotype" w:hAnsi="Palatino Linotype"/>
          <w:i/>
          <w:iCs/>
          <w:sz w:val="24"/>
          <w:szCs w:val="24"/>
          <w:lang w:val="en-US"/>
        </w:rPr>
        <w:t>D</w:t>
      </w:r>
      <w:r>
        <w:rPr>
          <w:rFonts w:hint="default" w:ascii="Palatino Linotype" w:hAnsi="Palatino Linotype"/>
          <w:i/>
          <w:iCs/>
          <w:sz w:val="24"/>
          <w:szCs w:val="24"/>
        </w:rPr>
        <w:t xml:space="preserve">u </w:t>
      </w:r>
      <w:r>
        <w:rPr>
          <w:rFonts w:hint="default" w:ascii="Palatino Linotype" w:hAnsi="Palatino Linotype"/>
          <w:i/>
          <w:iCs/>
          <w:sz w:val="24"/>
          <w:szCs w:val="24"/>
          <w:lang w:val="en-US"/>
        </w:rPr>
        <w:t>B</w:t>
      </w:r>
      <w:r>
        <w:rPr>
          <w:rFonts w:hint="default" w:ascii="Palatino Linotype" w:hAnsi="Palatino Linotype"/>
          <w:i/>
          <w:iCs/>
          <w:sz w:val="24"/>
          <w:szCs w:val="24"/>
        </w:rPr>
        <w:t xml:space="preserve">ig </w:t>
      </w:r>
      <w:r>
        <w:rPr>
          <w:rFonts w:hint="default" w:ascii="Palatino Linotype" w:hAnsi="Palatino Linotype"/>
          <w:i/>
          <w:iCs/>
          <w:sz w:val="24"/>
          <w:szCs w:val="24"/>
          <w:lang w:val="en-US"/>
        </w:rPr>
        <w:t>B</w:t>
      </w:r>
      <w:r>
        <w:rPr>
          <w:rFonts w:hint="default" w:ascii="Palatino Linotype" w:hAnsi="Palatino Linotype"/>
          <w:i/>
          <w:iCs/>
          <w:sz w:val="24"/>
          <w:szCs w:val="24"/>
        </w:rPr>
        <w:t>ang</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le présent ouvrage</w:t>
      </w:r>
    </w:p>
    <w:p w14:paraId="4D256EEC">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019218E7">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1687973C">
      <w:pPr>
        <w:pStyle w:val="10"/>
        <w:keepNext w:val="0"/>
        <w:keepLines w:val="0"/>
        <w:widowControl/>
        <w:suppressLineNumbers w:val="0"/>
        <w:rPr>
          <w:rFonts w:hint="default" w:ascii="Palatino Linotype" w:hAnsi="Palatino Linotype" w:cs="Palatino Linotype"/>
          <w:sz w:val="24"/>
          <w:szCs w:val="24"/>
          <w:lang w:val="en-US"/>
        </w:rPr>
      </w:pPr>
    </w:p>
    <w:p w14:paraId="78E7B7D8">
      <w:pPr>
        <w:pStyle w:val="10"/>
        <w:keepNext w:val="0"/>
        <w:keepLines w:val="0"/>
        <w:widowControl/>
        <w:suppressLineNumbers w:val="0"/>
        <w:rPr>
          <w:rFonts w:hint="default" w:ascii="Palatino Linotype" w:hAnsi="Palatino Linotype" w:cs="Palatino Linotype"/>
          <w:b/>
          <w:bCs/>
          <w:sz w:val="24"/>
          <w:szCs w:val="24"/>
        </w:rPr>
      </w:pPr>
    </w:p>
    <w:p w14:paraId="31EFC2E4">
      <w:pPr>
        <w:pStyle w:val="10"/>
        <w:keepNext w:val="0"/>
        <w:keepLines w:val="0"/>
        <w:widowControl/>
        <w:suppressLineNumbers w:val="0"/>
        <w:rPr>
          <w:rFonts w:hint="default" w:ascii="Palatino Linotype" w:hAnsi="Palatino Linotype" w:cs="Palatino Linotype"/>
          <w:b/>
          <w:bCs/>
          <w:sz w:val="24"/>
          <w:szCs w:val="24"/>
        </w:rPr>
      </w:pPr>
    </w:p>
    <w:p w14:paraId="0045E59D">
      <w:pPr>
        <w:pStyle w:val="10"/>
        <w:keepNext w:val="0"/>
        <w:keepLines w:val="0"/>
        <w:widowControl/>
        <w:suppressLineNumbers w:val="0"/>
        <w:rPr>
          <w:rFonts w:hint="default" w:ascii="Palatino Linotype" w:hAnsi="Palatino Linotype" w:cs="Palatino Linotype"/>
          <w:b/>
          <w:bCs/>
          <w:sz w:val="24"/>
          <w:szCs w:val="24"/>
        </w:rPr>
      </w:pPr>
    </w:p>
    <w:p w14:paraId="1D97B775">
      <w:pPr>
        <w:pStyle w:val="10"/>
        <w:keepNext w:val="0"/>
        <w:keepLines w:val="0"/>
        <w:widowControl/>
        <w:suppressLineNumbers w:val="0"/>
        <w:rPr>
          <w:rFonts w:hint="default" w:ascii="Palatino Linotype" w:hAnsi="Palatino Linotype" w:cs="Palatino Linotype"/>
          <w:b/>
          <w:bCs/>
          <w:sz w:val="24"/>
          <w:szCs w:val="24"/>
        </w:rPr>
      </w:pPr>
    </w:p>
    <w:p w14:paraId="6502DFCC">
      <w:pPr>
        <w:pStyle w:val="10"/>
        <w:keepNext w:val="0"/>
        <w:keepLines w:val="0"/>
        <w:widowControl/>
        <w:suppressLineNumbers w:val="0"/>
        <w:rPr>
          <w:rFonts w:hint="default" w:ascii="Palatino Linotype" w:hAnsi="Palatino Linotype" w:cs="Palatino Linotype"/>
          <w:b/>
          <w:bCs/>
          <w:sz w:val="24"/>
          <w:szCs w:val="24"/>
        </w:rPr>
      </w:pPr>
    </w:p>
    <w:p w14:paraId="7DF853E1">
      <w:pPr>
        <w:rPr>
          <w:rFonts w:hint="default" w:ascii="Palatino Linotype" w:hAnsi="Palatino Linotype" w:cs="Palatino Linotype"/>
          <w:b/>
          <w:bCs/>
          <w:sz w:val="24"/>
          <w:szCs w:val="24"/>
        </w:rPr>
      </w:pPr>
      <w:r>
        <w:rPr>
          <w:rFonts w:hint="default" w:ascii="Palatino Linotype" w:hAnsi="Palatino Linotype" w:cs="Palatino Linotype"/>
          <w:b/>
          <w:bCs/>
          <w:sz w:val="24"/>
          <w:szCs w:val="24"/>
        </w:rPr>
        <w:br w:type="page"/>
      </w:r>
    </w:p>
    <w:p w14:paraId="3A2BF61B">
      <w:pPr>
        <w:pStyle w:val="10"/>
        <w:keepNext w:val="0"/>
        <w:keepLines w:val="0"/>
        <w:widowControl/>
        <w:suppressLineNumbers w:val="0"/>
        <w:rPr>
          <w:rFonts w:hint="default" w:ascii="Palatino Linotype" w:hAnsi="Palatino Linotype" w:cs="Palatino Linotype"/>
          <w:b/>
          <w:bCs/>
          <w:sz w:val="24"/>
          <w:szCs w:val="24"/>
        </w:rPr>
      </w:pPr>
    </w:p>
    <w:p w14:paraId="208DD332">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Nous vous remercions sincèrement d'avoir consacré du temps à la lecture de ce livre ! Que Dieu, que Bouddha vous bénissent dans votre voyage à la découverte de la vérité.</w:t>
      </w:r>
    </w:p>
    <w:p w14:paraId="5996F1F9">
      <w:pPr>
        <w:pStyle w:val="10"/>
        <w:keepNext w:val="0"/>
        <w:keepLines w:val="0"/>
        <w:widowControl/>
        <w:suppressLineNumbers w:val="0"/>
        <w:ind w:left="0" w:leftChars="0" w:right="720"/>
        <w:rPr>
          <w:rFonts w:hint="default" w:ascii="Palatino Linotype" w:hAnsi="Palatino Linotype" w:cs="Palatino Linotype"/>
        </w:rPr>
      </w:pP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66203050">
      <w:pPr>
        <w:rPr>
          <w:rFonts w:hint="default" w:ascii="Palatino Linotype" w:hAnsi="Palatino Linotype"/>
          <w:sz w:val="22"/>
          <w:szCs w:val="22"/>
          <w:lang w:val="en-US"/>
        </w:rPr>
      </w:pPr>
      <w:bookmarkStart w:id="0" w:name="_GoBack"/>
      <w:bookmarkEnd w:id="0"/>
    </w:p>
    <w:p w14:paraId="0367D0C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45E2F5"/>
    <w:multiLevelType w:val="multilevel"/>
    <w:tmpl w:val="8A45E2F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2CD8481"/>
    <w:multiLevelType w:val="multilevel"/>
    <w:tmpl w:val="92CD848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476510B"/>
    <w:multiLevelType w:val="multilevel"/>
    <w:tmpl w:val="947651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BA2CEAE"/>
    <w:multiLevelType w:val="multilevel"/>
    <w:tmpl w:val="BBA2CE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63DEAEA"/>
    <w:multiLevelType w:val="multilevel"/>
    <w:tmpl w:val="C63DEA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A74B361"/>
    <w:multiLevelType w:val="multilevel"/>
    <w:tmpl w:val="CA74B3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F5AAC34"/>
    <w:multiLevelType w:val="multilevel"/>
    <w:tmpl w:val="CF5AAC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854FA2A"/>
    <w:multiLevelType w:val="multilevel"/>
    <w:tmpl w:val="D854FA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250928D"/>
    <w:multiLevelType w:val="multilevel"/>
    <w:tmpl w:val="E250928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0BD99C3E"/>
    <w:multiLevelType w:val="multilevel"/>
    <w:tmpl w:val="0BD99C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37F5EDC"/>
    <w:multiLevelType w:val="multilevel"/>
    <w:tmpl w:val="437F5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C375DF8"/>
    <w:multiLevelType w:val="multilevel"/>
    <w:tmpl w:val="4C375D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9F52B45"/>
    <w:multiLevelType w:val="multilevel"/>
    <w:tmpl w:val="69F52B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6AEF370"/>
    <w:multiLevelType w:val="multilevel"/>
    <w:tmpl w:val="76AEF3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8"/>
  </w:num>
  <w:num w:numId="3">
    <w:abstractNumId w:val="11"/>
  </w:num>
  <w:num w:numId="4">
    <w:abstractNumId w:val="12"/>
  </w:num>
  <w:num w:numId="5">
    <w:abstractNumId w:val="6"/>
  </w:num>
  <w:num w:numId="6">
    <w:abstractNumId w:val="2"/>
  </w:num>
  <w:num w:numId="7">
    <w:abstractNumId w:val="9"/>
  </w:num>
  <w:num w:numId="8">
    <w:abstractNumId w:val="7"/>
  </w:num>
  <w:num w:numId="9">
    <w:abstractNumId w:val="4"/>
  </w:num>
  <w:num w:numId="10">
    <w:abstractNumId w:val="0"/>
  </w:num>
  <w:num w:numId="11">
    <w:abstractNumId w:val="5"/>
  </w:num>
  <w:num w:numId="12">
    <w:abstractNumId w:val="14"/>
  </w:num>
  <w:num w:numId="13">
    <w:abstractNumId w:val="3"/>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23747AF"/>
    <w:rsid w:val="02FD4578"/>
    <w:rsid w:val="04816F52"/>
    <w:rsid w:val="064D6E62"/>
    <w:rsid w:val="075E7FA4"/>
    <w:rsid w:val="08C84414"/>
    <w:rsid w:val="0C73257B"/>
    <w:rsid w:val="0CE23EB3"/>
    <w:rsid w:val="0F794DF1"/>
    <w:rsid w:val="11EC6A74"/>
    <w:rsid w:val="130B144A"/>
    <w:rsid w:val="15E16F83"/>
    <w:rsid w:val="16117544"/>
    <w:rsid w:val="17166201"/>
    <w:rsid w:val="17371525"/>
    <w:rsid w:val="17B812E8"/>
    <w:rsid w:val="17DA0D2E"/>
    <w:rsid w:val="188D4054"/>
    <w:rsid w:val="1A6B35E5"/>
    <w:rsid w:val="1A8E4A9F"/>
    <w:rsid w:val="1C442E6B"/>
    <w:rsid w:val="1C8B6E63"/>
    <w:rsid w:val="1CD001DE"/>
    <w:rsid w:val="1CD217D6"/>
    <w:rsid w:val="1D446291"/>
    <w:rsid w:val="1F9A41E7"/>
    <w:rsid w:val="1FDC04D4"/>
    <w:rsid w:val="218D7E9A"/>
    <w:rsid w:val="24E7219B"/>
    <w:rsid w:val="25E17B5B"/>
    <w:rsid w:val="2671641F"/>
    <w:rsid w:val="267C2231"/>
    <w:rsid w:val="28CB65FE"/>
    <w:rsid w:val="296D0386"/>
    <w:rsid w:val="2A700EAD"/>
    <w:rsid w:val="2BE46810"/>
    <w:rsid w:val="2D2910A6"/>
    <w:rsid w:val="2E5A7219"/>
    <w:rsid w:val="2F082835"/>
    <w:rsid w:val="2F5A2D6D"/>
    <w:rsid w:val="2F866987"/>
    <w:rsid w:val="2FF23AB7"/>
    <w:rsid w:val="3024558B"/>
    <w:rsid w:val="30FC3F6A"/>
    <w:rsid w:val="32A81A27"/>
    <w:rsid w:val="33111456"/>
    <w:rsid w:val="35895362"/>
    <w:rsid w:val="35923A74"/>
    <w:rsid w:val="35C267C1"/>
    <w:rsid w:val="379C154A"/>
    <w:rsid w:val="3A740CF3"/>
    <w:rsid w:val="3A9A0F33"/>
    <w:rsid w:val="3B2220F5"/>
    <w:rsid w:val="3BBC450D"/>
    <w:rsid w:val="3C7030B7"/>
    <w:rsid w:val="3CA96714"/>
    <w:rsid w:val="4123306B"/>
    <w:rsid w:val="43C32219"/>
    <w:rsid w:val="445C4E37"/>
    <w:rsid w:val="447F2A6D"/>
    <w:rsid w:val="448A687F"/>
    <w:rsid w:val="46936C54"/>
    <w:rsid w:val="47286C83"/>
    <w:rsid w:val="47426DF8"/>
    <w:rsid w:val="47B77519"/>
    <w:rsid w:val="4921250E"/>
    <w:rsid w:val="4BE1398E"/>
    <w:rsid w:val="4CD026DF"/>
    <w:rsid w:val="4D2168A6"/>
    <w:rsid w:val="4D5554F7"/>
    <w:rsid w:val="4DCA5A2D"/>
    <w:rsid w:val="4E8A1132"/>
    <w:rsid w:val="4FCB53F8"/>
    <w:rsid w:val="4FDF2F1A"/>
    <w:rsid w:val="505066D1"/>
    <w:rsid w:val="509429E3"/>
    <w:rsid w:val="53844015"/>
    <w:rsid w:val="53B04AD9"/>
    <w:rsid w:val="54C52422"/>
    <w:rsid w:val="55C21041"/>
    <w:rsid w:val="5681017A"/>
    <w:rsid w:val="574E07C7"/>
    <w:rsid w:val="57B2721C"/>
    <w:rsid w:val="59327FF5"/>
    <w:rsid w:val="5B3D683F"/>
    <w:rsid w:val="5B9D7B5D"/>
    <w:rsid w:val="5BD5353A"/>
    <w:rsid w:val="5BDE63C8"/>
    <w:rsid w:val="5C73610B"/>
    <w:rsid w:val="5D972B6A"/>
    <w:rsid w:val="5DE8594A"/>
    <w:rsid w:val="5E812D98"/>
    <w:rsid w:val="5F3F5B5C"/>
    <w:rsid w:val="5FF656DE"/>
    <w:rsid w:val="60FB7FA9"/>
    <w:rsid w:val="61A96E48"/>
    <w:rsid w:val="61BE356A"/>
    <w:rsid w:val="61FE6552"/>
    <w:rsid w:val="62BD1AC6"/>
    <w:rsid w:val="63752C3C"/>
    <w:rsid w:val="65767E03"/>
    <w:rsid w:val="65F519D6"/>
    <w:rsid w:val="69B30178"/>
    <w:rsid w:val="6A19339F"/>
    <w:rsid w:val="6B834B70"/>
    <w:rsid w:val="6BAB6A35"/>
    <w:rsid w:val="6D321033"/>
    <w:rsid w:val="6DA944F5"/>
    <w:rsid w:val="6F1502CF"/>
    <w:rsid w:val="6FC04EE4"/>
    <w:rsid w:val="6FFC4D49"/>
    <w:rsid w:val="700C1760"/>
    <w:rsid w:val="709D104F"/>
    <w:rsid w:val="722246CE"/>
    <w:rsid w:val="729B6917"/>
    <w:rsid w:val="72FE0BBA"/>
    <w:rsid w:val="730B6BCA"/>
    <w:rsid w:val="74663604"/>
    <w:rsid w:val="74674908"/>
    <w:rsid w:val="749B3E5E"/>
    <w:rsid w:val="766A4291"/>
    <w:rsid w:val="774B5945"/>
    <w:rsid w:val="78387B4C"/>
    <w:rsid w:val="78CA3838"/>
    <w:rsid w:val="7C0740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258</Pages>
  <Words>0</Words>
  <Characters>0</Characters>
  <Lines>0</Lines>
  <Paragraphs>0</Paragraphs>
  <TotalTime>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2025-10-31T15:24:11Z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