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A895AD">
      <w:pPr>
        <w:rPr>
          <w:rFonts w:hint="default" w:ascii="Palatino Linotype" w:hAnsi="Palatino Linotype" w:cs="Palatino Linotype"/>
          <w:sz w:val="24"/>
          <w:szCs w:val="24"/>
        </w:rPr>
      </w:pPr>
    </w:p>
    <w:p w14:paraId="7AB03D62">
      <w:pPr>
        <w:rPr>
          <w:rFonts w:hint="default" w:ascii="Palatino Linotype" w:hAnsi="Palatino Linotype" w:cs="Palatino Linotype"/>
          <w:sz w:val="24"/>
          <w:szCs w:val="24"/>
        </w:rPr>
      </w:pPr>
    </w:p>
    <w:p w14:paraId="76F38CBE">
      <w:pPr>
        <w:pStyle w:val="2"/>
        <w:keepNext w:val="0"/>
        <w:keepLines w:val="0"/>
        <w:widowControl/>
        <w:suppressLineNumbers w:val="0"/>
        <w:rPr>
          <w:rFonts w:hint="default" w:ascii="Palatino Linotype" w:hAnsi="Palatino Linotype" w:cs="Palatino Linotype"/>
          <w:b/>
          <w:bCs/>
          <w:sz w:val="40"/>
          <w:szCs w:val="40"/>
        </w:rPr>
      </w:pPr>
      <w:r>
        <w:rPr>
          <w:rFonts w:hint="default" w:ascii="Palatino Linotype" w:hAnsi="Palatino Linotype" w:cs="Palatino Linotype"/>
          <w:b/>
          <w:bCs/>
          <w:sz w:val="40"/>
          <w:szCs w:val="40"/>
        </w:rPr>
        <w:t>Tâm Thư về một Nền Cộng hòa Đạo đức</w:t>
      </w:r>
    </w:p>
    <w:p w14:paraId="21B8FDAC">
      <w:pPr>
        <w:pStyle w:val="5"/>
        <w:keepNext w:val="0"/>
        <w:keepLines w:val="0"/>
        <w:widowControl/>
        <w:suppressLineNumbers w:val="0"/>
        <w:rPr>
          <w:rFonts w:hint="default" w:ascii="Palatino Linotype" w:hAnsi="Palatino Linotype" w:cs="Palatino Linotype"/>
          <w:b/>
          <w:bCs/>
          <w:sz w:val="24"/>
          <w:szCs w:val="24"/>
        </w:rPr>
      </w:pPr>
    </w:p>
    <w:p w14:paraId="10C652B6">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Gửi Julian Lee,</w:t>
      </w:r>
    </w:p>
    <w:p w14:paraId="72E78A7A">
      <w:pPr>
        <w:pStyle w:val="5"/>
        <w:keepNext w:val="0"/>
        <w:keepLines w:val="0"/>
        <w:widowControl/>
        <w:suppressLineNumbers w:val="0"/>
        <w:rPr>
          <w:rFonts w:hint="default" w:ascii="Palatino Linotype" w:hAnsi="Palatino Linotype" w:cs="Palatino Linotype"/>
          <w:b/>
          <w:bCs/>
          <w:sz w:val="24"/>
          <w:szCs w:val="24"/>
        </w:rPr>
      </w:pPr>
    </w:p>
    <w:p w14:paraId="096E2E0A">
      <w:pPr>
        <w:pStyle w:val="5"/>
        <w:keepNext w:val="0"/>
        <w:keepLines w:val="0"/>
        <w:widowControl/>
        <w:suppressLineNumbers w:val="0"/>
        <w:rPr>
          <w:rFonts w:hint="default" w:ascii="Palatino Linotype" w:hAnsi="Palatino Linotype" w:cs="Palatino Linotype"/>
          <w:b/>
          <w:bCs/>
          <w:sz w:val="24"/>
          <w:szCs w:val="24"/>
        </w:rPr>
      </w:pPr>
    </w:p>
    <w:p w14:paraId="711992B5">
      <w:pPr>
        <w:pStyle w:val="5"/>
        <w:keepNext w:val="0"/>
        <w:keepLines w:val="0"/>
        <w:widowControl/>
        <w:suppressLineNumbers w:val="0"/>
        <w:rPr>
          <w:rFonts w:hint="default" w:ascii="Palatino Linotype" w:hAnsi="Palatino Linotype" w:cs="Palatino Linotype"/>
          <w:b/>
          <w:bCs/>
          <w:sz w:val="24"/>
          <w:szCs w:val="24"/>
        </w:rPr>
      </w:pPr>
    </w:p>
    <w:p w14:paraId="5F5B0EC7">
      <w:pPr>
        <w:pStyle w:val="5"/>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I: Lời Mở đầu</w:t>
      </w:r>
    </w:p>
    <w:p w14:paraId="72808E7D">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Julian thân mến,</w:t>
      </w:r>
    </w:p>
    <w:p w14:paraId="0A620DBD">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Đã gần một tháng trôi qua kể từ cuộc đối thoại bốn ngày của chúng ta, nhưng những dư âm của nó vẫn còn vang vọng sâu sắc trong tôi. Sự lắng nghe chân thành và những câu hỏi đầy trăn trở của cậu không chỉ là một cuộc phỏng vấn, mà còn là một sự khơi gợi, một lời mời gọi tôi phải đối mặt và hệ thống lại những suy nghĩ vốn còn rời rạc về một mô hình xã hội lý tưởng mà tôi hằng ấp ủ.</w:t>
      </w:r>
    </w:p>
    <w:p w14:paraId="758D121E">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Hôm nay, tôi gửi cho cậu bản phác thảo này, như một lời hồi đáp cho sự kiên nhẫn của cậu. Xin đừng xem nó như một kế hoạch chính trị khô khan hay một bản thiết kế chi tiết. Hãy đón nhận nó như một "tâm thư" – một giấc mơ, một di sản tinh thần mà tôi muốn gửi gắm lại. Tôi tin rằng, khi nhân loại mệt mỏi vì những thể chế giả tạo, họ sẽ tìm về những chân lý giản dị: lấy đạo làm gốc, lấy tâm làm chủ, lấy hiền tài làm trụ cột.</w:t>
      </w:r>
    </w:p>
    <w:p w14:paraId="181C8025">
      <w:pPr>
        <w:keepNext w:val="0"/>
        <w:keepLines w:val="0"/>
        <w:widowControl/>
        <w:suppressLineNumbers w:val="0"/>
        <w:rPr>
          <w:rFonts w:hint="default" w:ascii="Palatino Linotype" w:hAnsi="Palatino Linotype" w:cs="Palatino Linotype"/>
          <w:sz w:val="24"/>
          <w:szCs w:val="24"/>
        </w:rPr>
      </w:pPr>
    </w:p>
    <w:p w14:paraId="39CC5E89">
      <w:pPr>
        <w:pStyle w:val="5"/>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II: Triết Lý Nền Tảng - Nền Cộng hòa Đạo đức</w:t>
      </w:r>
    </w:p>
    <w:p w14:paraId="152BEE08">
      <w:pPr>
        <w:pStyle w:val="5"/>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A. Sự Phản tỉnh</w:t>
      </w:r>
    </w:p>
    <w:p w14:paraId="08A761E0">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Khi còn tại vị, tôi đã vận hành một cỗ máy quyền lực được xem là tiên tiến nhất thế giới. Nền dân chủ đại nghị của chúng ta, với sự tam quyền phân lập, được ca ngợi là đỉnh cao của sự văn minh chính trị. Nhưng khi ngồi ở trung tâm của nó, tôi lại thấy một sự thật khác. Tôi thấy một hệ thống được thiết kế để cân bằng nhưng lại đang bị kẹt cứng bởi sự đấu đá đảng phái. Tôi thấy những quyết sách vì lợi ích quốc gia bị bóp méo bởi quyền lực của đồng tiền và các nhóm lợi ích vận động hành lang. Tôi thấy các cuộc bầu cử không còn là sự tìm kiếm minh triết, mà đã trở thành những sân khấu quảng cáo đắt tiền.</w:t>
      </w:r>
    </w:p>
    <w:p w14:paraId="3369ECE7">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Các mô hình khác cũng không khá hơn. Chủ nghĩa tư bản thuần túy đã tạo ra sự thịnh vượng vật chất phi thường, nhưng cũng đào sâu hố ngăn cách giàu nghèo và bào mòn đạo đức xã hội. Chủ nghĩa cộng sản, với lời hứa về một thiên đường bình đẳng, lại chỉ tạo ra những nhà tù không có song sắt, nơi phẩm giá con người bị chà đạp.</w:t>
      </w:r>
    </w:p>
    <w:p w14:paraId="06707DE2">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Tất cả những thể chế đó, dù với ý định tốt đẹp ban đầu, đều có một điểm yếu chung: chúng đặt niềm tin vào </w:t>
      </w:r>
      <w:r>
        <w:rPr>
          <w:rFonts w:hint="default" w:ascii="Palatino Linotype" w:hAnsi="Palatino Linotype" w:cs="Palatino Linotype"/>
          <w:b/>
          <w:bCs/>
          <w:sz w:val="24"/>
          <w:szCs w:val="24"/>
        </w:rPr>
        <w:t>cơ chế</w:t>
      </w:r>
      <w:r>
        <w:rPr>
          <w:rFonts w:hint="default" w:ascii="Palatino Linotype" w:hAnsi="Palatino Linotype" w:cs="Palatino Linotype"/>
          <w:sz w:val="24"/>
          <w:szCs w:val="24"/>
        </w:rPr>
        <w:t xml:space="preserve"> mà bỏ quên </w:t>
      </w:r>
      <w:r>
        <w:rPr>
          <w:rFonts w:hint="default" w:ascii="Palatino Linotype" w:hAnsi="Palatino Linotype" w:cs="Palatino Linotype"/>
          <w:b/>
          <w:bCs/>
          <w:sz w:val="24"/>
          <w:szCs w:val="24"/>
        </w:rPr>
        <w:t>con người</w:t>
      </w:r>
      <w:r>
        <w:rPr>
          <w:rFonts w:hint="default" w:ascii="Palatino Linotype" w:hAnsi="Palatino Linotype" w:cs="Palatino Linotype"/>
          <w:sz w:val="24"/>
          <w:szCs w:val="24"/>
        </w:rPr>
        <w:t>. Chúng tin rằng những bộ luật hoàn hảo hay những cấu trúc quyền lực phức tạp có thể tạo ra một xã hội tốt đẹp. Nhưng chúng đã sai. Một cỗ máy dù tinh vi đến đâu cũng sẽ sản xuất ra phế phẩm nếu được vận hành bởi những người có tâm hồn rỗng tuếch.</w:t>
      </w:r>
    </w:p>
    <w:p w14:paraId="3311B2E6">
      <w:pPr>
        <w:rPr>
          <w:rFonts w:hint="default" w:ascii="Palatino Linotype" w:hAnsi="Palatino Linotype" w:cs="Palatino Linotype"/>
          <w:sz w:val="24"/>
          <w:szCs w:val="24"/>
        </w:rPr>
      </w:pPr>
    </w:p>
    <w:p w14:paraId="6D4F13B2">
      <w:pPr>
        <w:pStyle w:val="5"/>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B. Nhìn lại các Mô hình Trị quốc trong Lịch sử</w:t>
      </w:r>
    </w:p>
    <w:p w14:paraId="109D5031">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Trước khi phác thảo về một tương lai mà tôi mơ ước, chúng ta cần phải thành thật nhìn lại những con đường mà nhân loại đã đi qua. Mỗi một mô hình, dù huy hoàng hay tăm tối, đều là một bài học quý giá về bản chất của quyền lực và bản tính của con người.</w:t>
      </w:r>
    </w:p>
    <w:p w14:paraId="6BB933CF">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Thời kỳ "Thánh Vương Cổ đại":</w:t>
      </w:r>
      <w:r>
        <w:rPr>
          <w:rFonts w:hint="default" w:ascii="Palatino Linotype" w:hAnsi="Palatino Linotype" w:cs="Palatino Linotype"/>
        </w:rPr>
        <w:t xml:space="preserve"> Trong các thư tịch cổ xưa, người ta nói về một thời kỳ hoàng kim, nơi những bậc Thánh Vương như Nghiêu, Thuấn dùng đức hạnh của mình để cảm hóa dân chúng mà không cần đến pháp luật hà khắc. Đó là trạng thái lý tưởng nhất, nơi người lãnh đạo và người dân đồng lòng, vạn vật hòa hợp. Nhưng điểm yếu chí mạng của nó là không phải một "hệ thống", mà hoàn toàn phụ thuộc vào phẩm chất gần như thần thánh của một cá nhân duy nhất. Nó không thể được sao chép hay duy trì một cách bền vững và dường như chỉ còn là một ký ức xa xôi của nhân loại.</w:t>
      </w:r>
    </w:p>
    <w:p w14:paraId="7557E693">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Mô hình "Quân chủ Phong kiến":</w:t>
      </w:r>
      <w:r>
        <w:rPr>
          <w:rFonts w:hint="default" w:ascii="Palatino Linotype" w:hAnsi="Palatino Linotype" w:cs="Palatino Linotype"/>
        </w:rPr>
        <w:t xml:space="preserve"> Đây là nỗ lực để thể chế hóa quyền lực. Khi có được một "minh quân", mô hình này có thể tạo ra sự ổn định lâu dài và tầm nhìn chiến lược vượt trội, bởi nhà vua không bị áp lực của các cuộc tái tranh cử. Tuy nhiên, nó lại phụ thuộc hoàn toàn vào "trò chơi may rủi của huyết thống". Lịch sử đã cho thấy, một vị vua anh minh có thể được kế vị bởi một hôn quân, và khi đó, cả dân tộc sẽ phải chịu nạn mà không có cơ chế nào để tự bảo vệ mình.</w:t>
      </w:r>
    </w:p>
    <w:p w14:paraId="21BB9628">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Mô hình "Dân chủ Đại nghị Phương Tây":</w:t>
      </w:r>
      <w:r>
        <w:rPr>
          <w:rFonts w:hint="default" w:ascii="Palatino Linotype" w:hAnsi="Palatino Linotype" w:cs="Palatino Linotype"/>
        </w:rPr>
        <w:t xml:space="preserve"> Nền cộng hòa của chúng ta ra đời để khắc phục điểm yếu của chế độ phong kiến, bằng cách đặt niềm tin vào "một cơ chế" thay vì "một con người". Về lý thuyết, nó được thiết kế để tránh thảm họa do một cá nhân gây ra. Nhưng thực tế, như chính tôi đã trải nghiệm, cơ chế đó đang bị kẹt cứng. Nó bị thao túng bởi quyền lực của đồng tiền và các nhóm lợi ích. Nó trở nên chậm chạp, thiếu hiệu quả, và các cuộc bầu cử không còn là sự tìm kiếm minh triết, mà là một cuộc đua về tiền bạc.</w:t>
      </w:r>
    </w:p>
    <w:p w14:paraId="5EEE1D87">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Mô hình "Toàn trị Hiện đại":</w:t>
      </w:r>
      <w:r>
        <w:rPr>
          <w:rFonts w:hint="default" w:ascii="Palatino Linotype" w:hAnsi="Palatino Linotype" w:cs="Palatino Linotype"/>
        </w:rPr>
        <w:t xml:space="preserve"> Ở thái cực còn lại, các chế độ toàn trị có thể hành động một cách vô cùng nhanh chóng và triệt để, "như một mũi tên". Nhưng cái giá phải trả là sự hủy diệt hoàn toàn phẩm giá con người, đàn áp tự do và đi ngược lại những giá trị thiêng liêng nhất. Đó là một trật tự được xây dựng trên sự sợ hãi, không phải sự đồng thuận.</w:t>
      </w:r>
    </w:p>
    <w:p w14:paraId="6F77F69F">
      <w:pPr>
        <w:keepNext w:val="0"/>
        <w:keepLines w:val="0"/>
        <w:widowControl/>
        <w:numPr>
          <w:numId w:val="0"/>
        </w:numPr>
        <w:suppressLineNumbers w:val="0"/>
        <w:spacing w:before="0" w:beforeAutospacing="1" w:after="0" w:afterAutospacing="1"/>
        <w:rPr>
          <w:rFonts w:hint="default" w:ascii="Palatino Linotype" w:hAnsi="Palatino Linotype" w:cs="Palatino Linotype"/>
        </w:rPr>
      </w:pPr>
    </w:p>
    <w:p w14:paraId="5F1F1109">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Nhìn lại lịch sử, dường như nhân loại vẫn đang loay hoay giữa các thái cực: hoặc là một hệ thống tự do nhưng hỗn loạn và bị tha hóa, hoặc là một hệ thống trật tự nhưng lại tàn bạo và phi nhân tính. Phải chăng đã đến lúc chúng ta cần một con đường thứ ba? Một con đường kết hợp được sự lãnh đạo đức trị của thời cổ đại, sự ổn định của nền quân chủ lý tưởng, và các cơ chế giám sát của nền cộng hòa, nhưng loại bỏ được những yếu kém chí mạng của chúng.</w:t>
      </w:r>
    </w:p>
    <w:p w14:paraId="2365D91E">
      <w:pPr>
        <w:rPr>
          <w:rFonts w:hint="default" w:ascii="Palatino Linotype" w:hAnsi="Palatino Linotype" w:cs="Palatino Linotype"/>
          <w:sz w:val="24"/>
          <w:szCs w:val="24"/>
        </w:rPr>
      </w:pPr>
    </w:p>
    <w:p w14:paraId="191EB922">
      <w:pPr>
        <w:pStyle w:val="5"/>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C. Giới thiệu Mô hình "Hiền Chủ Trị Quốc"</w:t>
      </w:r>
    </w:p>
    <w:p w14:paraId="4305BFDA">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Từ những chiêm nghiệm đó, tôi tin rằng chúng ta cần một con đường thứ ba. Một mô hình không đặt niềm tin vào các cơ chế vô hồn, cũng không phó mặc vận mệnh cho sự may rủi của huyết thống, mà đặt niềm tin vào thứ duy nhất có thể trường tồn: đạo đức và trí tuệ của con người.</w:t>
      </w:r>
    </w:p>
    <w:p w14:paraId="191DD3FF">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Tôi gọi nó là </w:t>
      </w:r>
      <w:r>
        <w:rPr>
          <w:rFonts w:hint="default" w:ascii="Palatino Linotype" w:hAnsi="Palatino Linotype" w:cs="Palatino Linotype"/>
          <w:b/>
          <w:bCs/>
        </w:rPr>
        <w:t>Hiền Chủ Trị Quốc</w:t>
      </w:r>
      <w:r>
        <w:rPr>
          <w:rFonts w:hint="default" w:ascii="Palatino Linotype" w:hAnsi="Palatino Linotype" w:cs="Palatino Linotype"/>
        </w:rPr>
        <w:t xml:space="preserve"> – một hệ thống đặt đạo lý và trí tuệ lên trên quyền lực và lợi ích. Mô hình này không phải là chủ nghĩa cộng sản, không phải chủ nghĩa tư bản, cũng không phải dân chủ đại nghị như chúng ta đã biết. Nó có nét tương đồng với ý tưởng “vua-triết gia” của Plato, nơi những người lãnh đạo được lựa chọn dựa trên sự minh triết và phẩm hạnh của họ, chứ không phải qua khả năng vận động chính trị.</w:t>
      </w:r>
    </w:p>
    <w:p w14:paraId="4C1C25EC">
      <w:pPr>
        <w:pStyle w:val="5"/>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D. Ba Trụ cột Đạo đức (Chân - Thiện - Nhẫn)</w:t>
      </w:r>
    </w:p>
    <w:p w14:paraId="7662613F">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Nền tảng của hệ thống này không phải là một bản hiến pháp phức tạp, mà là ba nguyên tắc đạo đức vũ trụ, ba trụ cột định hình nên mọi chính sách và hành vi:</w:t>
      </w:r>
    </w:p>
    <w:p w14:paraId="5353183E">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Chân:</w:t>
      </w:r>
      <w:r>
        <w:rPr>
          <w:rFonts w:hint="default" w:ascii="Palatino Linotype" w:hAnsi="Palatino Linotype" w:cs="Palatino Linotype"/>
        </w:rPr>
        <w:t xml:space="preserve"> Nguyên tắc này đòi hỏi sự trung thực và minh bạch tuyệt đối trong mọi hoạt động của nhà nước. Lãnh đạo không được nói dối dân chúng, các chính sách phải được xây dựng dựa trên sự thật và các quy luật tự nhiên, thay vì dựa trên ý thức hệ hay lợi ích chính trị.</w:t>
      </w:r>
    </w:p>
    <w:p w14:paraId="48E9FEC5">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Thiện:</w:t>
      </w:r>
      <w:r>
        <w:rPr>
          <w:rFonts w:hint="default" w:ascii="Palatino Linotype" w:hAnsi="Palatino Linotype" w:cs="Palatino Linotype"/>
        </w:rPr>
        <w:t xml:space="preserve"> Nguyên tắc này là kim chỉ nam cho mọi chính sách xã hội. Hệ thống không chỉ đơn thuần là phân phát phúc lợi, mà phải có mục tiêu cao cả hơn là khơi dậy và nuôi dưỡng lòng từ bi trong mỗi con người. Nó khuyến khích các cộng đồng và gia đình nương tựa, chăm sóc lẫn nhau, tạo ra một xã hội ấm áp tình người thay vì lệ thuộc vào một bộ máy nhà nước quan liêu.</w:t>
      </w:r>
    </w:p>
    <w:p w14:paraId="54CECD82">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Nhẫn:</w:t>
      </w:r>
      <w:r>
        <w:rPr>
          <w:rFonts w:hint="default" w:ascii="Palatino Linotype" w:hAnsi="Palatino Linotype" w:cs="Palatino Linotype"/>
        </w:rPr>
        <w:t xml:space="preserve"> Nguyên tắc này định hình nên tầm nhìn dài hạn của quốc gia. Nó đòi hỏi nhà nước và người dân phải có đủ sự kiên nhẫn để theo đuổi những mục tiêu bền vững, vượt qua những cám dỗ của lợi ích kinh tế ngắn hạn hay những giải pháp mị dân nhất thời. Nó là sự nhẫn nại trong việc trồng một khu rừng, thay vì chỉ xây một tòa nhà.</w:t>
      </w:r>
    </w:p>
    <w:p w14:paraId="7ECDEA74">
      <w:pPr>
        <w:keepNext w:val="0"/>
        <w:keepLines w:val="0"/>
        <w:widowControl/>
        <w:numPr>
          <w:numId w:val="0"/>
        </w:numPr>
        <w:suppressLineNumbers w:val="0"/>
        <w:spacing w:before="0" w:beforeAutospacing="1" w:after="0" w:afterAutospacing="1"/>
        <w:rPr>
          <w:rFonts w:hint="default" w:ascii="Palatino Linotype" w:hAnsi="Palatino Linotype" w:cs="Palatino Linotype"/>
        </w:rPr>
      </w:pPr>
    </w:p>
    <w:p w14:paraId="00396EEB">
      <w:pPr>
        <w:pStyle w:val="5"/>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E. Điều kiện Hình thành</w:t>
      </w:r>
    </w:p>
    <w:p w14:paraId="58C3AFB0">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Một mô hình lý tưởng như vậy không thể được áp đặt bằng một cuộc cách mạng hay một sắc lệnh. Nó phải là một sự nảy mầm tự nhiên, một sự lựa chọn tất yếu của lịch sử. Mô hình này chỉ có thể hình thành từ tro tàn của sự thất bại, khi các thể chế hiện tại đã mục ruỗng đến mức người dân khao khát một sự lãnh đạo dựa trên đức hạnh thay vì quyền lực.</w:t>
      </w:r>
    </w:p>
    <w:p w14:paraId="76ED74D4">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Nó có thể sẽ không bắt đầu ở quy mô quốc gia. Nó có thể sẽ bắt đầu từ những cộng đồng nhỏ, những ngôi làng, những thị trấn, nơi người dân tự nguyện thử nghiệm một lối sống và một hệ thống quản trị dựa trên đạo lý, trước khi lan tỏa ra rộng hơn. Nhiệm vụ của chúng ta không phải là vẽ ra một kế hoạch chi tiết cho cuộc chuyển đổi đó, mà là gieo những hạt giống tư tưởng, để khi thời cơ đến, chúng sẽ có đất để nảy mầm.</w:t>
      </w:r>
    </w:p>
    <w:p w14:paraId="1606C39E">
      <w:pPr>
        <w:rPr>
          <w:rFonts w:hint="default" w:ascii="Palatino Linotype" w:hAnsi="Palatino Linotype" w:cs="Palatino Linotype"/>
          <w:sz w:val="24"/>
          <w:szCs w:val="24"/>
        </w:rPr>
      </w:pPr>
    </w:p>
    <w:p w14:paraId="15468560">
      <w:pPr>
        <w:rPr>
          <w:rFonts w:hint="default" w:ascii="Palatino Linotype" w:hAnsi="Palatino Linotype" w:cs="Palatino Linotype"/>
          <w:sz w:val="24"/>
          <w:szCs w:val="24"/>
        </w:rPr>
      </w:pPr>
    </w:p>
    <w:p w14:paraId="277430DA">
      <w:pPr>
        <w:pStyle w:val="5"/>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Phần III: Luận giải về Cơ chế Tuyển chọn Lãnh đạo Tối cao</w:t>
      </w:r>
    </w:p>
    <w:p w14:paraId="0D407530">
      <w:pPr>
        <w:pStyle w:val="5"/>
        <w:keepNext w:val="0"/>
        <w:keepLines w:val="0"/>
        <w:widowControl/>
        <w:suppressLineNumbers w:val="0"/>
        <w:rPr>
          <w:rFonts w:hint="default" w:ascii="Palatino Linotype" w:hAnsi="Palatino Linotype" w:cs="Palatino Linotype"/>
        </w:rPr>
      </w:pPr>
    </w:p>
    <w:p w14:paraId="41A8EEF3">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Linh hồn của mọi thể chế chính trị nằm ở cách nó lựa chọn ra người lãnh đạo cao nhất. Một cơ chế sai lầm có thể đưa một kẻ mị dân hay một bạo chúa lên đỉnh quyền lực, nhấn chìm cả dân tộc vào thảm họa. Lịch sử nhân loại là một pho sử thi về những nỗ lực bất tận, và cả những thất bại bi thảm, trong việc đi tìm một cơ chế lựa chọn đúng đắn.</w:t>
      </w:r>
    </w:p>
    <w:p w14:paraId="3178EB55">
      <w:pPr>
        <w:pStyle w:val="5"/>
        <w:keepNext w:val="0"/>
        <w:keepLines w:val="0"/>
        <w:widowControl/>
        <w:suppressLineNumbers w:val="0"/>
        <w:rPr>
          <w:rFonts w:hint="default" w:ascii="Palatino Linotype" w:hAnsi="Palatino Linotype" w:cs="Palatino Linotype"/>
          <w:b/>
          <w:bCs/>
        </w:rPr>
      </w:pPr>
    </w:p>
    <w:p w14:paraId="201E4328">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sz w:val="32"/>
          <w:szCs w:val="32"/>
        </w:rPr>
        <w:t>A. Phân tích các Mô hình Tuyển chọn trong Lịch sử</w:t>
      </w:r>
    </w:p>
    <w:p w14:paraId="204B166F">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Kế vị Huyết thống (Chế độ Quân chủ):</w:t>
      </w:r>
      <w:r>
        <w:rPr>
          <w:rFonts w:hint="default" w:ascii="Palatino Linotype" w:hAnsi="Palatino Linotype" w:cs="Palatino Linotype"/>
        </w:rPr>
        <w:t xml:space="preserve"> Đây là cơ chế cổ xưa và bền bỉ nhất, với ưu điểm là tạo ra một sự chuyển giao quyền lực ổn định, rõ ràng, tránh được các cuộc tranh giành nội bộ đẫm máu. Tuy nhiên, nó lại hoàn toàn phụ thuộc vào "trò chơi may rủi của huyết thống". Tài năng và đức độ không thể di truyền. Một vị Minh quân có thể được kế vị bởi một Hôn quân, và khi đó người dân không có cách nào để thay đổi số phận của mình.</w:t>
      </w:r>
    </w:p>
    <w:p w14:paraId="48FE2670">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Bầu cử Phổ thông (Chế độ Dân chủ):</w:t>
      </w:r>
      <w:r>
        <w:rPr>
          <w:rFonts w:hint="default" w:ascii="Palatino Linotype" w:hAnsi="Palatino Linotype" w:cs="Palatino Linotype"/>
        </w:rPr>
        <w:t xml:space="preserve"> Cơ chế này ra đời để trao lại quyền lựa chọn cho người dân, tạo ra sự chính danh cho người lãnh đạo. Về lý thuyết, nó rất ưu việt. Nhưng thực tế vận hành, như chính tôi đã chứng kiến, nó đã bị tha hóa sâu sắc. Các cuộc bầu cử không còn là quá trình tìm kiếm người tài đức, mà biến thành những cuộc thi về quảng cáo, gây quỹ và hùng biện. Nó lựa chọn ra những người giỏi làm hài lòng đám đông trong ngắn hạn, chứ không phải những người có tầm nhìn xa và dám đưa ra những quyết định khó khăn.</w:t>
      </w:r>
    </w:p>
    <w:p w14:paraId="4B6A072D">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Chỉ định trong Nội bộ (Chế độ Toàn trị):</w:t>
      </w:r>
      <w:r>
        <w:rPr>
          <w:rFonts w:hint="default" w:ascii="Palatino Linotype" w:hAnsi="Palatino Linotype" w:cs="Palatino Linotype"/>
        </w:rPr>
        <w:t xml:space="preserve"> Mô hình này có thể chọn ra những người có kinh nghiệm lâu năm trong bộ máy và trung thành với hệ thống. Nhưng nó là một quy trình "hộp đen", hoàn toàn không minh bạch. Nó tạo ra những cuộc đấu đá phe phái tàn khốc, lựa chọn ra những người giỏi đấu tranh chính trị và loại bỏ đối thủ, chứ không phải người có tài năng phụng sự đất nước. Người lãnh đạo chỉ chịu trách nhiệm trước một nhóm tinh hoa, không phải trước toàn dân.</w:t>
      </w:r>
    </w:p>
    <w:p w14:paraId="34BD1855">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Chuyển sinh (Một số Truyền thống Tâm linh):</w:t>
      </w:r>
      <w:r>
        <w:rPr>
          <w:rFonts w:hint="default" w:ascii="Palatino Linotype" w:hAnsi="Palatino Linotype" w:cs="Palatino Linotype"/>
        </w:rPr>
        <w:t xml:space="preserve"> Ở dạng thuần khiết nhất, đây là cơ chế vượt lên trên mọi tham vọng trần thế, tìm kiếm một sự kế thừa về mặt tâm linh. Tuy nhiên, nó dựa trên nền tảng niềm tin siêu hình không phải ai cũng chấp nhận, và bản thân quá trình xác định người chuyển sinh cũng có thể bị chính trị hóa và lợi dụng qua các thế hệ.</w:t>
      </w:r>
    </w:p>
    <w:p w14:paraId="0B11BE27">
      <w:pPr>
        <w:keepNext w:val="0"/>
        <w:keepLines w:val="0"/>
        <w:widowControl/>
        <w:numPr>
          <w:numId w:val="0"/>
        </w:numPr>
        <w:suppressLineNumbers w:val="0"/>
        <w:spacing w:before="0" w:beforeAutospacing="1" w:after="0" w:afterAutospacing="1"/>
        <w:rPr>
          <w:rFonts w:hint="default" w:ascii="Palatino Linotype" w:hAnsi="Palatino Linotype" w:cs="Palatino Linotype"/>
        </w:rPr>
      </w:pPr>
    </w:p>
    <w:p w14:paraId="67C5BD55">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B. Đề xuất Mô hình Tuyển chọn Minh Chủ: Một sự Tổng hòa Tinh hoa</w:t>
      </w:r>
    </w:p>
    <w:p w14:paraId="7863491C">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Sau khi chiêm nghiệm những ưu và nhược điểm đó, tôi tin rằng một cơ chế bền vững phải là sự tổng hòa các yếu tố ưu việt nhất, đồng thời thiết lập những rào cản vững chắc để ngăn chặn những sai lầm cố hữu của từng mô hình. Quy trình lựa chọn Minh Chủ sẽ bao gồm các bước sau:</w:t>
      </w:r>
    </w:p>
    <w:p w14:paraId="6B890B89">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Tiến cử bởi Tinh hoa:</w:t>
      </w:r>
      <w:r>
        <w:rPr>
          <w:rFonts w:hint="default" w:ascii="Palatino Linotype" w:hAnsi="Palatino Linotype" w:cs="Palatino Linotype"/>
        </w:rPr>
        <w:t xml:space="preserve"> Quá trình lựa chọn không bắt đầu từ một cuộc vận động tranh cử ồn ào. Nó bắt đầu bằng sự </w:t>
      </w:r>
      <w:r>
        <w:rPr>
          <w:rFonts w:hint="default" w:ascii="Palatino Linotype" w:hAnsi="Palatino Linotype" w:cs="Palatino Linotype"/>
          <w:b/>
          <w:bCs/>
        </w:rPr>
        <w:t>tiến cử từ Hội đồng Hiền triết</w:t>
      </w:r>
      <w:r>
        <w:rPr>
          <w:rFonts w:hint="default" w:ascii="Palatino Linotype" w:hAnsi="Palatino Linotype" w:cs="Palatino Linotype"/>
        </w:rPr>
        <w:t>. Điều này kế thừa ưu điểm của mô hình nội bộ, đảm bảo các ứng viên ban đầu phải là những người đã được giới tinh hoa đạo đức và trí tuệ của quốc gia thừa nhận về phẩm chất.</w:t>
      </w:r>
    </w:p>
    <w:p w14:paraId="4CD7ADBF">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Thẩm định Đạo hạnh:</w:t>
      </w:r>
      <w:r>
        <w:rPr>
          <w:rFonts w:hint="default" w:ascii="Palatino Linotype" w:hAnsi="Palatino Linotype" w:cs="Palatino Linotype"/>
        </w:rPr>
        <w:t xml:space="preserve"> Các ứng viên sau khi được tiến cử phải trải qua một quy trình </w:t>
      </w:r>
      <w:r>
        <w:rPr>
          <w:rFonts w:hint="default" w:ascii="Palatino Linotype" w:hAnsi="Palatino Linotype" w:cs="Palatino Linotype"/>
          <w:b/>
          <w:bCs/>
        </w:rPr>
        <w:t>thẩm định đạo hạnh</w:t>
      </w:r>
      <w:r>
        <w:rPr>
          <w:rFonts w:hint="default" w:ascii="Palatino Linotype" w:hAnsi="Palatino Linotype" w:cs="Palatino Linotype"/>
        </w:rPr>
        <w:t xml:space="preserve"> toàn diện, xem xét cả cuộc đời họ. Đây là bước kế thừa tinh thần của các mô hình tâm linh, đặt phẩm chất đạo đức làm trọng tâm, đảm bảo người được chọn có một cái tâm trong sáng.</w:t>
      </w:r>
    </w:p>
    <w:p w14:paraId="77B0A2DC">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Tín nhiệm bởi Dân chúng:</w:t>
      </w:r>
      <w:r>
        <w:rPr>
          <w:rFonts w:hint="default" w:ascii="Palatino Linotype" w:hAnsi="Palatino Linotype" w:cs="Palatino Linotype"/>
        </w:rPr>
        <w:t xml:space="preserve"> Những ứng viên cuối cùng sau khi đã qua thẩm định sẽ được đưa ra để </w:t>
      </w:r>
      <w:r>
        <w:rPr>
          <w:rFonts w:hint="default" w:ascii="Palatino Linotype" w:hAnsi="Palatino Linotype" w:cs="Palatino Linotype"/>
          <w:b/>
          <w:bCs/>
        </w:rPr>
        <w:t>người dân bỏ phiếu tín nhiệm</w:t>
      </w:r>
      <w:r>
        <w:rPr>
          <w:rFonts w:hint="default" w:ascii="Palatino Linotype" w:hAnsi="Palatino Linotype" w:cs="Palatino Linotype"/>
        </w:rPr>
        <w:t>. Bước này kế thừa giá trị cốt lõi của mô hình dân chủ, đảm bảo người lãnh đạo có được sự chính danh và sự ủng hộ của toàn dân, không phải là một lựa chọn áp đặt từ giới tinh hoa.</w:t>
      </w:r>
    </w:p>
    <w:p w14:paraId="2A8550CD">
      <w:pPr>
        <w:pStyle w:val="5"/>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Kế thừa Ổn định:</w:t>
      </w:r>
      <w:r>
        <w:rPr>
          <w:rFonts w:hint="default" w:ascii="Palatino Linotype" w:hAnsi="Palatino Linotype" w:cs="Palatino Linotype"/>
        </w:rPr>
        <w:t xml:space="preserve"> Nhiệm kỳ dài 25 năm và cơ chế </w:t>
      </w:r>
      <w:r>
        <w:rPr>
          <w:rFonts w:hint="default" w:ascii="Palatino Linotype" w:hAnsi="Palatino Linotype" w:cs="Palatino Linotype"/>
          <w:b/>
          <w:bCs/>
        </w:rPr>
        <w:t>Phó Minh Chủ</w:t>
      </w:r>
      <w:r>
        <w:rPr>
          <w:rFonts w:hint="default" w:ascii="Palatino Linotype" w:hAnsi="Palatino Linotype" w:cs="Palatino Linotype"/>
        </w:rPr>
        <w:t xml:space="preserve"> đảm bảo sự ổn định và tầm nhìn dài hạn như một nền quân chủ lý tưởng, đồng thời có một sự chuyển giao quyền lực trật tự trong trường hợp khẩn cấp.</w:t>
      </w:r>
    </w:p>
    <w:p w14:paraId="27DC42FD">
      <w:pPr>
        <w:keepNext w:val="0"/>
        <w:keepLines w:val="0"/>
        <w:widowControl/>
        <w:numPr>
          <w:numId w:val="0"/>
        </w:numPr>
        <w:suppressLineNumbers w:val="0"/>
        <w:spacing w:before="0" w:beforeAutospacing="1" w:after="0" w:afterAutospacing="1"/>
        <w:rPr>
          <w:rFonts w:hint="default" w:ascii="Palatino Linotype" w:hAnsi="Palatino Linotype" w:cs="Palatino Linotype"/>
        </w:rPr>
      </w:pPr>
      <w:bookmarkStart w:id="0" w:name="_GoBack"/>
      <w:bookmarkEnd w:id="0"/>
    </w:p>
    <w:p w14:paraId="491277F9">
      <w:pPr>
        <w:pStyle w:val="5"/>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Bằng cách kết hợp bốn bước này, chúng ta có thể hy vọng tìm ra một nhà lãnh đạo vừa có </w:t>
      </w:r>
      <w:r>
        <w:rPr>
          <w:rFonts w:hint="default" w:ascii="Palatino Linotype" w:hAnsi="Palatino Linotype" w:cs="Palatino Linotype"/>
          <w:b/>
          <w:bCs/>
        </w:rPr>
        <w:t>trí tuệ</w:t>
      </w:r>
      <w:r>
        <w:rPr>
          <w:rFonts w:hint="default" w:ascii="Palatino Linotype" w:hAnsi="Palatino Linotype" w:cs="Palatino Linotype"/>
        </w:rPr>
        <w:t xml:space="preserve"> được giới tinh hoa thừa nhận, vừa có </w:t>
      </w:r>
      <w:r>
        <w:rPr>
          <w:rFonts w:hint="default" w:ascii="Palatino Linotype" w:hAnsi="Palatino Linotype" w:cs="Palatino Linotype"/>
          <w:b/>
          <w:bCs/>
        </w:rPr>
        <w:t>đạo đức</w:t>
      </w:r>
      <w:r>
        <w:rPr>
          <w:rFonts w:hint="default" w:ascii="Palatino Linotype" w:hAnsi="Palatino Linotype" w:cs="Palatino Linotype"/>
        </w:rPr>
        <w:t xml:space="preserve"> được chứng thực qua cả cuộc đời, lại vừa có </w:t>
      </w:r>
      <w:r>
        <w:rPr>
          <w:rFonts w:hint="default" w:ascii="Palatino Linotype" w:hAnsi="Palatino Linotype" w:cs="Palatino Linotype"/>
          <w:b/>
          <w:bCs/>
        </w:rPr>
        <w:t>sự chính danh</w:t>
      </w:r>
      <w:r>
        <w:rPr>
          <w:rFonts w:hint="default" w:ascii="Palatino Linotype" w:hAnsi="Palatino Linotype" w:cs="Palatino Linotype"/>
        </w:rPr>
        <w:t xml:space="preserve"> được người dân trao gửi.</w:t>
      </w:r>
    </w:p>
    <w:p w14:paraId="75422869">
      <w:pPr>
        <w:rPr>
          <w:rFonts w:hint="default" w:ascii="Palatino Linotype" w:hAnsi="Palatino Linotype"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mooch Sans ExtraLight">
    <w:panose1 w:val="00000000000000000000"/>
    <w:charset w:val="00"/>
    <w:family w:val="auto"/>
    <w:pitch w:val="default"/>
    <w:sig w:usb0="A00000FF" w:usb1="5000204B" w:usb2="00000000" w:usb3="00000000" w:csb0="20000193" w:csb1="00000000"/>
  </w:font>
  <w:font w:name="Smooch Sans Black">
    <w:panose1 w:val="00000000000000000000"/>
    <w:charset w:val="00"/>
    <w:family w:val="auto"/>
    <w:pitch w:val="default"/>
    <w:sig w:usb0="A00000FF" w:usb1="5000204B" w:usb2="00000000" w:usb3="00000000" w:csb0="20000193" w:csb1="00000000"/>
  </w:font>
  <w:font w:name="Smooch Sans ExtraBold">
    <w:panose1 w:val="00000000000000000000"/>
    <w:charset w:val="00"/>
    <w:family w:val="auto"/>
    <w:pitch w:val="default"/>
    <w:sig w:usb0="A00000FF" w:usb1="5000204B" w:usb2="00000000" w:usb3="00000000" w:csb0="20000193" w:csb1="0000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26"/>
    <w:rsid w:val="005F2526"/>
    <w:rsid w:val="11DF775E"/>
    <w:rsid w:val="15BF5C2B"/>
    <w:rsid w:val="1D274825"/>
    <w:rsid w:val="1E7E4D14"/>
    <w:rsid w:val="3D3675FD"/>
    <w:rsid w:val="413C1A16"/>
    <w:rsid w:val="5D716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2025-07-22T04:39:00Z</dcterms:created>
  <dc:creator>Anh Tuan Nguyen</dc:creator>
  <cp:lastModifiedBy>Anh Tuan Nguyen</cp:lastModifiedBy>
  <dcterms:modified xsi:type="dcterms:W3CDTF">2025-07-22T05:02:34Z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38EF21C8685841F3B7E085A76A807BDD_11</vt:lpwstr>
  </property>
</Properties>
</file>