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FADD0C">
      <w:pPr>
        <w:rPr>
          <w:rFonts w:hint="default" w:ascii="Palatino Linotype" w:hAnsi="Palatino Linotype" w:cs="Palatino Linotype"/>
          <w:sz w:val="24"/>
          <w:szCs w:val="24"/>
        </w:rPr>
      </w:pPr>
    </w:p>
    <w:p w14:paraId="10B2C00D">
      <w:pPr>
        <w:rPr>
          <w:rFonts w:hint="default" w:ascii="Palatino Linotype" w:hAnsi="Palatino Linotype" w:cs="Palatino Linotype"/>
          <w:sz w:val="24"/>
          <w:szCs w:val="24"/>
        </w:rPr>
      </w:pPr>
    </w:p>
    <w:p w14:paraId="49FFEF22">
      <w:pPr>
        <w:pStyle w:val="3"/>
        <w:keepNext w:val="0"/>
        <w:keepLines w:val="0"/>
        <w:widowControl/>
        <w:suppressLineNumbers w:val="0"/>
        <w:shd w:val="clear" w:fill="FFFFFF"/>
        <w:spacing w:before="0" w:beforeAutospacing="0" w:after="0" w:afterAutospacing="0"/>
        <w:ind w:left="0" w:right="0" w:firstLine="0"/>
        <w:rPr>
          <w:rFonts w:hint="default" w:ascii="Palatino Linotype" w:hAnsi="Palatino Linotype" w:eastAsia="sans-serif" w:cs="Palatino Linotype"/>
          <w:i w:val="0"/>
          <w:iCs w:val="0"/>
          <w:caps w:val="0"/>
          <w:color w:val="1A1C1E"/>
          <w:spacing w:val="0"/>
          <w:sz w:val="24"/>
          <w:szCs w:val="24"/>
          <w:shd w:val="clear" w:fill="FFFFFF"/>
          <w:lang w:val="en-US"/>
        </w:rPr>
      </w:pPr>
      <w:r>
        <w:rPr>
          <w:rFonts w:hint="default" w:ascii="Palatino Linotype" w:hAnsi="Palatino Linotype" w:eastAsia="sans-serif" w:cs="Palatino Linotype"/>
          <w:i w:val="0"/>
          <w:iCs w:val="0"/>
          <w:caps w:val="0"/>
          <w:color w:val="1A1C1E"/>
          <w:spacing w:val="0"/>
          <w:sz w:val="24"/>
          <w:szCs w:val="24"/>
          <w:shd w:val="clear" w:fill="FFFFFF"/>
        </w:rPr>
        <w:t>BÀI BLOG</w:t>
      </w:r>
      <w:r>
        <w:rPr>
          <w:rFonts w:hint="default" w:ascii="Palatino Linotype" w:hAnsi="Palatino Linotype" w:eastAsia="sans-serif" w:cs="Palatino Linotype"/>
          <w:i w:val="0"/>
          <w:iCs w:val="0"/>
          <w:caps w:val="0"/>
          <w:color w:val="1A1C1E"/>
          <w:spacing w:val="0"/>
          <w:sz w:val="24"/>
          <w:szCs w:val="24"/>
          <w:shd w:val="clear" w:fill="FFFFFF"/>
          <w:lang w:val="en-US"/>
        </w:rPr>
        <w:t xml:space="preserve">: </w:t>
      </w:r>
      <w:r>
        <w:rPr>
          <w:rFonts w:hint="default" w:ascii="Palatino Linotype" w:hAnsi="Palatino Linotype" w:eastAsia="sans-serif" w:cs="Palatino Linotype"/>
          <w:i w:val="0"/>
          <w:iCs w:val="0"/>
          <w:caps w:val="0"/>
          <w:color w:val="1A1C1E"/>
          <w:spacing w:val="0"/>
          <w:sz w:val="24"/>
          <w:szCs w:val="24"/>
          <w:shd w:val="clear" w:fill="FFFFFF"/>
        </w:rPr>
        <w:t>Bên trong Black Hole, bên ngoài Big Ban</w:t>
      </w:r>
    </w:p>
    <w:p w14:paraId="6E5DD6C9">
      <w:pPr>
        <w:rPr>
          <w:rFonts w:hint="default"/>
        </w:rPr>
      </w:pPr>
    </w:p>
    <w:p w14:paraId="3F135772">
      <w:pPr>
        <w:pStyle w:val="2"/>
        <w:bidi w:val="0"/>
        <w:spacing w:line="240" w:lineRule="auto"/>
        <w:rPr>
          <w:rFonts w:hint="default" w:ascii="Palatino Linotype" w:hAnsi="Palatino Linotype" w:eastAsia="sans-serif" w:cs="Palatino Linotype"/>
          <w:i w:val="0"/>
          <w:iCs w:val="0"/>
          <w:caps w:val="0"/>
          <w:color w:val="1A1C1E"/>
          <w:spacing w:val="0"/>
          <w:sz w:val="32"/>
          <w:szCs w:val="32"/>
        </w:rPr>
      </w:pPr>
      <w:r>
        <w:rPr>
          <w:rFonts w:hint="default" w:ascii="Palatino Linotype" w:hAnsi="Palatino Linotype" w:eastAsia="sans-serif" w:cs="Palatino Linotype"/>
          <w:i w:val="0"/>
          <w:iCs w:val="0"/>
          <w:caps w:val="0"/>
          <w:color w:val="1A1C1E"/>
          <w:spacing w:val="0"/>
          <w:sz w:val="32"/>
          <w:szCs w:val="32"/>
          <w:shd w:val="clear" w:fill="FFFFFF"/>
        </w:rPr>
        <w:t>Lời Mở Đầu: Câu Hỏi Lớn Bị Bỏ Quên</w:t>
      </w:r>
    </w:p>
    <w:p w14:paraId="3126E2E2">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Trong hơn một thế kỷ qua, trí tuệ của nhân loại đã vẽ nên một bức tranh vĩ đại về nguồn gốc của vạn vật. Đó là câu chuyện về Big Bang. Từ một điểm kỳ dị vô cùng nhỏ bé và nóng bỏng, một vụ nổ khai sinh đã tạo ra không gian, thời gian, và tất cả vật chất mà chúng ta biết. Qua 13,8 tỷ năm giãn nở và nguội dần, nó đã hình thành nên các thiên hà, các ngôi sao, các hành tinh, và cuối cùng, là chính chúng ta.</w:t>
      </w:r>
    </w:p>
    <w:p w14:paraId="7F210DA5">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Đây là một trong những thành tựu trí tuệ vĩ đại nhất, một câu chuyện được củng cố bằng những phương trình toán học phức tạp và những bằng chứng quan sát thuyết phục. Nó đã cho chúng ta một trật tự, một dòng thời gian, một lời giải thích hợp lý cho sự tồn tại của thế giới vật chất.</w:t>
      </w:r>
    </w:p>
    <w:p w14:paraId="6B2433F1">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Nhưng ngay cả trong sự huy hoàng của nó, câu chuyện về Big Bang vẫn để lại một khoảng trống lặng im, một câu hỏi nền tảng mà chính khoa học cũng phải bối rối: "Cái gì có trước Big Bang?". Nếu vũ trụ sinh ra từ một điểm, thì cái gì đã tạo ra điểm đó? Năng lượng khổng lồ cho vụ nổ ấy đến từ đâu?</w:t>
      </w:r>
    </w:p>
    <w:p w14:paraId="6C09DF5C">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Câu hỏi này đẩy chúng ta đến ranh giới của vật lý và chạm vào một cuộc tranh luận còn cổ xưa hơn, sâu sắc hơn của triết học: "Vật chất có trước, hay Ý thức có trước?".</w:t>
      </w:r>
    </w:p>
    <w:p w14:paraId="3921C3D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Khoa học hiện đại, với tiền đề rằng mọi thứ đều phải đo lường được, đã mặc nhiên chọn phe vật chất. Họ cho rằng ý thức chỉ là một sản phẩm phụ phức tạp, một tia sáng le lói được sinh ra từ các phản ứng hóa học trong não bộ sau hàng tỷ năm tiến hóa ngẫu nhiên.</w:t>
      </w:r>
    </w:p>
    <w:p w14:paraId="6D060F2B">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Nhưng có một dòng trí tuệ khác, một dòng chảy ngầm đã tồn tại qua nhiều nền văn minh, lại đưa ra một câu trả lời hoàn toàn khác. Nó gợi ý rằng, có lẽ chúng ta đã đặt sai câu hỏi. Có lẽ không có "cái nào có trước", bởi vì cả hai vốn dĩ không hề tách rời. Và có lẽ, vũ trụ này không khởi đầu bằng một tai nạn vật chất, mà bằng một Ý Niệm.</w:t>
      </w:r>
    </w:p>
    <w:p w14:paraId="28267531">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Bài viết này mời bạn, dù bạn là một nhà khoa học, một triết gia, hay chỉ đơn giản là một người tò mò, hãy cùng tạm gác lại những câu trả lời quen thuộc để bước vào một hành trình khám phá. Đây không phải là một hành trình nhằm phủ nhận khoa học, mà là để đặt nó vào trong một bối cảnh còn rộng lớn hơn, nơi vật chất, năng lượng và ý thức cùng hòa quyện trong một vũ điệu sáng tạo vô tận.</w:t>
      </w:r>
    </w:p>
    <w:p w14:paraId="546DE2A3">
      <w:pPr>
        <w:pStyle w:val="2"/>
        <w:bidi w:val="0"/>
        <w:spacing w:line="240" w:lineRule="auto"/>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Chương I: Nền Tảng Của Thực Tại – Khi Ý Thức và Vật Chất Là Một</w:t>
      </w:r>
    </w:p>
    <w:p w14:paraId="71B02C6B">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Để khám phá khả năng vũ trụ được sinh ra từ một Ý Niệm, chúng ta cần bắt đầu từ một nguyên lý nền tảng nhất, một nguyên lý đã được các nhà hiền triết phương Đông và phương Tây cổ đại chiêm nghiệm từ hàng ngàn năm trước. Đó là Thuyết Nhất Nguyên Luận (Monism).</w:t>
      </w:r>
    </w:p>
    <w:p w14:paraId="254F341B">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Nghe có vẻ phức tạp, nhưng ý tưởng cốt lõi của nó lại vô cùng giản dị: vạn vật trong vũ trụ, dù biểu hiện dưới vô số hình thái khác nhau, đều bắt nguồn từ một bản thể duy nhất. Theo đó, ý thức và vật chất không phải là hai thực thể riêng biệt, đối đầu nhau. Chúng chỉ là hai trạng thái biểu hiện khác nhau của cùng một sự thật.</w:t>
      </w:r>
    </w:p>
    <w:p w14:paraId="576860CF">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Hãy tưởng tượng về nước. Nước có thể tồn tại ở thể lỏng mà chúng ta uống hằng ngày. Khi bị đun nóng, nó trở thành hơi nước vô hình, lan tỏa trong không khí. Khi bị làm lạnh, nó đông cứng lại thành băng đá rắn chắc. Hơi nước, nước lỏng, và băng đá trông hoàn toàn khác nhau, có những đặc tính hoàn toàn khác nhau, nhưng không ai nghi ngờ rằng bản chất sâu xa của chúng vẫn chỉ là một: H₂O. Chúng chỉ đang ở trong những trạng thái năng lượng và cấu trúc khác nhau.</w:t>
      </w:r>
    </w:p>
    <w:p w14:paraId="57A76A7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Ý tưởng này, dù có vẻ xa lạ với tư duy phương Tây hiện đại, lại không hề đơn độc. Ngay cả trong lĩnh vực vật lý lượng tử, những nhà tư tưởng tiên phong như David Bohm, một trong những học trò xuất sắc của Einstein, cũng đã đưa ra một mô hình thực tại đáng kinh ngạc. Ông cho rằng vũ trụ vật chất mà chúng ta thấy chỉ là "Trật tự hiện" (Explicate Order), một sự biểu lộ ra bên ngoài của một tầng thực tại sâu hơn, toàn diện và liên kết hơn gọi là "Trật tự ẩn" (Implicate Order).</w:t>
      </w:r>
    </w:p>
    <w:p w14:paraId="084C7CC4">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Phải chăng "Trật tự ẩn" của Bohm và "Bản Thể Duy Nhất" trong minh triết cổ xưa chỉ là hai cách gọi tên cho cùng một sự thật? Rằng ở tầng tồn tại cao nhất, một Ý Niệm thuần túy – một dạng thức của ý thức tối cao – có thể tự "ngưng tụ" lại để tạo ra vật chất.</w:t>
      </w:r>
    </w:p>
    <w:p w14:paraId="26E503C9">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Thuyết Nhất Nguyên Luận cho rằng ý thức và vật chất cũng giống như vậy. Ý thức có thể giống như hơi nước: vi tế, lan tỏa, vô hình, không bị giới hạn. Còn vật chất giống như băng đá: ngưng tụ, hữu hình, có cấu trúc và quy luật rõ ràng. Chúng không phải là hai thứ khác nhau, mà chỉ là hai trạng thái dao động của cùng một bản thể vũ trụ.</w:t>
      </w:r>
    </w:p>
    <w:p w14:paraId="54B63B3B">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Khi chấp nhận nguyên lý này, một cánh cửa nhận thức đáng kinh ngạc sẽ mở ra. Nếu vật chất chỉ là một trạng thái "ngưng tụ" của một bản thể sâu xa hơn, thì ở tầng tồn tại cao nhất, vi tế nhất, một Ý Niệm thuần túy – một dạng thức của ý thức tối cao – có thể tự "ngưng tụ" lại để tạo ra vật chất.</w:t>
      </w:r>
    </w:p>
    <w:p w14:paraId="136FCCD0">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Điều này không phải là một ý tưởng hoàn toàn xa vời. Trong nhiều kinh văn cổ xưa, người ta mô tả rằng một vị Thần với pháp lực cao thâm có thể chỉ bằng một ý niệm mà tạo ra cả một Thiên Quốc mênh mông, với núi non, sông hồ, và vô số sinh mệnh. Thế giới đó, đối với các sinh mệnh sống trong đó, là hoàn toàn chân thực, với những quy luật vật lý riêng của nó.</w:t>
      </w:r>
    </w:p>
    <w:p w14:paraId="68B94C4C">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Vậy vũ trụ của chúng ta thì sao? Có lẽ nó cũng không phải là một ngoại lệ. Có thể toàn bộ vũ trụ bao la mà chúng ta đang quan sát, với hàng tỷ thiên hà, với những quy luật phức tạp, cũng chỉ là sự biểu hiện ra của một Ý Niệm vĩ đại từ một sinh mệnh ở tầng cao hơn.</w:t>
      </w:r>
    </w:p>
    <w:p w14:paraId="54A84CE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Nếu vậy, nguồn gốc của vũ trụ không phải là một tai nạn ngẫu nhiên từ hư vô, không phải là một vụ nổ hỗn loạn không mục đích. Nó là một hành động sáng tạo có chủ đích, một bản giao hưởng được bắt đầu từ một nốt nhạc đầu tiên mang tên Ý Thức. Và câu chuyện của chúng ta không phải là câu chuyện về những hạt vật chất vô tri, mà là câu chuyện về sự biểu hiện của một Ý Niệm vĩ đại.</w:t>
      </w:r>
    </w:p>
    <w:p w14:paraId="4BF7748E">
      <w:pPr>
        <w:rPr>
          <w:rFonts w:hint="default" w:ascii="Palatino Linotype" w:hAnsi="Palatino Linotype" w:cs="Palatino Linotype"/>
          <w:sz w:val="24"/>
          <w:szCs w:val="24"/>
        </w:rPr>
      </w:pPr>
    </w:p>
    <w:p w14:paraId="1BB42193">
      <w:pPr>
        <w:rPr>
          <w:rFonts w:hint="default" w:ascii="Palatino Linotype" w:hAnsi="Palatino Linotype" w:cs="Palatino Linotype"/>
          <w:sz w:val="24"/>
          <w:szCs w:val="24"/>
        </w:rPr>
      </w:pPr>
    </w:p>
    <w:p w14:paraId="7605B431">
      <w:pPr>
        <w:pStyle w:val="2"/>
        <w:bidi w:val="0"/>
        <w:spacing w:line="240" w:lineRule="auto"/>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Chương II: Những Tấm Bản Đồ Của Cùng Một Thực Tại</w:t>
      </w:r>
    </w:p>
    <w:p w14:paraId="198D9C68">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Nếu vũ trụ vật chất là sự biểu hiện của một Ý Niệm, thì khi nó "ngưng tụ" lại trong không gian của chúng ta, nó phải tuân theo những quy luật vận hành cụ thể. Giống như một lập trình viên viết ra những "hàm" cốt lõi cho một thế giới ảo, hay một nhạc sĩ soạn nên những quy tắc hòa âm cho một bản giao hưởng.</w:t>
      </w:r>
    </w:p>
    <w:p w14:paraId="7C6AD9C0">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Vật chất trong thế giới của chúng ta vẫn luôn là chính nó, với những quy luật vận hành nội tại. Nhưng cách con người mô tả và hiểu nó lại thay đổi tùy thuộc vào phương pháp, quan niệm, và cảnh giới nhận thức của họ. Trong nỗ lực "vẽ bản đồ" cho thực tại vật chất này, nhân loại đã tạo ra nhiều hệ thống mô tả khác nhau, trong đó có hai tấm bản đồ lớn đã định hình nên tư duy của phương Đông và phương Tây.</w:t>
      </w:r>
    </w:p>
    <w:p w14:paraId="7CF07DDD">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Hãy hình dung về một trận bóng đá. Cùng một sự kiện đang diễn ra trên sân, nhưng mỗi người lại "thấy" một phiên bản khác của thực tại. Huấn luyện viên nhìn thấy thế trận và chiến thuật. Cầu thủ chỉ quan tâm đến trái bóng và vị trí của đồng đội. Khán giả đắm chìm trong cảm xúc và những bàn thắng. Nhân viên an ninh lại chỉ chú tâm vào những mối nguy cơ tiềm ẩn trong đám đông. Không ai trong số họ sai. Họ chỉ đang tập trung vào những khía cạnh khác nhau của cùng một sự kiện, với những mục đích khác nhau.</w:t>
      </w:r>
    </w:p>
    <w:p w14:paraId="28A1739B">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Cũng giống như vậy, hai tấm bản đồ lớn về thế giới vật chất của chúng ta không hề mâu thuẫn, chúng chỉ đơn giản là được vẽ từ hai góc nhìn khác nhau.</w:t>
      </w:r>
    </w:p>
    <w:p w14:paraId="4A038AE0">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Tấm bản đồ của khoa học hiện đại là Bảng Tuần Hoàn Nguyên Tố. Nó giống như góc nhìn của một nhà phân tích, một "nhân viên kỹ thuật" của sân bóng. Nó tháo dỡ mọi thứ ra, xem xét từng "viên gạch" cấu thành nên vạn vật: carbon, oxy, sắt... Nó trả lời câu hỏi "Vật này được cấu thành từ cái gì?". Tấm bản đồ này cực kỳ hiệu quả trong việc hiểu về cấu trúc vật chất và phát triển công nghệ.</w:t>
      </w:r>
    </w:p>
    <w:p w14:paraId="67995E53">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Tấm bản đồ của trí tuệ cổ xưa phương Đông là Ngũ Hành. Nó lại giống như góc nhìn của một "huấn luyện viên". Nó không quá quan tâm đến "chất liệu" của từng cầu thủ, mà quan tâm đến sự vận động, sự tương tác, và sự cân bằng của toàn bộ thế trận. Nó mô tả các trạng thái năng lượng cơ bản: sự ngưng tụ, rắn chắc (Kim); sự sinh trưởng, vươn lên (Mộc); sự lưu động, linh hoạt (Thủy); sự phát xạ, bùng cháy (Hỏa); và sự ổn định, nuôi dưỡng (Thổ). Nó trả lời câu hỏi: "Thế trận năng lượng đang diễn ra như thế nào?". Tấm bản đồ này cực kỳ hiệu quả trong việc hiểu về sự cân bằng động của tự nhiên và cơ thể sống.</w:t>
      </w:r>
    </w:p>
    <w:p w14:paraId="103523B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Điều quan trọng nhất cần nhớ là: Bản đồ không phải là lãnh thổ. Cả hai hệ thống này đều là những "lăng kính" nhận thức, những cách mô tả hữu ích. Bản thân vật chất không "có" Ngũ Hành hay "có" nguyên tử theo cách đó. Nó chỉ đơn giản là tồn tại. Và quan trọng hơn cả, cả hai tấm bản đồ này, dù rất hữu ích, đều chỉ có giá trị để mô tả "sân bóng" của cõi giới khả kiến này (Tam Giới).</w:t>
      </w:r>
    </w:p>
    <w:p w14:paraId="1366EBDD">
      <w:pPr>
        <w:pStyle w:val="7"/>
        <w:keepNext w:val="0"/>
        <w:keepLines w:val="0"/>
        <w:widowControl/>
        <w:suppressLineNumbers w:val="0"/>
        <w:shd w:val="clear" w:fill="FFFFFF"/>
        <w:spacing w:before="0" w:beforeAutospacing="1" w:after="0"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Ở các không gian khác, các chiều không gian khác, vật chất có thể vận hành theo những quy luật hoàn toàn khác, giống như một môn thể thao khác với những luật chơi hoàn toàn khác, đòi hỏi những tấm bản đồ hoàn toàn mới.</w:t>
      </w:r>
    </w:p>
    <w:p w14:paraId="7FF5DA4F">
      <w:pPr>
        <w:rPr>
          <w:rFonts w:hint="default" w:ascii="Palatino Linotype" w:hAnsi="Palatino Linotype" w:cs="Palatino Linotype"/>
          <w:sz w:val="24"/>
          <w:szCs w:val="24"/>
        </w:rPr>
      </w:pPr>
    </w:p>
    <w:p w14:paraId="0EAE5692">
      <w:pPr>
        <w:rPr>
          <w:rFonts w:hint="default" w:ascii="Palatino Linotype" w:hAnsi="Palatino Linotype" w:cs="Palatino Linotype"/>
          <w:sz w:val="24"/>
          <w:szCs w:val="24"/>
        </w:rPr>
      </w:pPr>
    </w:p>
    <w:p w14:paraId="1505FFD5">
      <w:pPr>
        <w:pStyle w:val="2"/>
        <w:bidi w:val="0"/>
        <w:spacing w:line="240" w:lineRule="auto"/>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Chương III: Vượt Ra Ngoài Ngũ Hành – Một Thế Giới Quan Từ Minh Triết Tu Luyện</w:t>
      </w:r>
    </w:p>
    <w:p w14:paraId="7C2E8A2C">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Nếu Bảng Tuần Hoàn và Ngũ Hành là những tấm bản đồ của "sân bóng" nơi chúng ta đang sống, thì liệu có tồn tại những "môn thể thao" khác, những thế giới khác với những quy luật hoàn toàn khác không?</w:t>
      </w:r>
    </w:p>
    <w:p w14:paraId="3D79B701">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Khoa học hiện đại, với những lý thuyết tiên tiến như Thuyết Dây, cũng đã bắt đầu thừa nhận khả năng tồn tại của các chiều không gian khác. Nhưng từ hàng ngàn năm trước, một hệ thống minh triết ở phương Đông đã không chỉ nói về chúng, mà còn mô tả chi tiết con đường để cảm nhận và vượt ra ngoài cõi giới này. Đó là thế giới quan của giới tu luyện.</w:t>
      </w:r>
    </w:p>
    <w:p w14:paraId="35DEC569">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Để hiểu được chiều sâu của nó, chúng ta hãy tạm thời gác lại lăng kính của mình để khám phá thế giới quan này với tư cách là một người quan sát khách quan.</w:t>
      </w:r>
    </w:p>
    <w:p w14:paraId="1E25478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Trong hệ thống tư tưởng này, có một câu nói kinh điển được lưu truyền: "Không trong Ngũ Hành, ra ngoài Tam Giới". Câu nói này không chỉ là một triết lý, mà mô tả một mục tiêu cụ thể. "Tam Giới", theo họ, chính là không gian ba chiều khả kiến này, là "sân bóng" nơi mọi sự vật đều bị chi phối bởi các quy luật vật chất mà chúng ta biết. Mục tiêu của người tu luyện là vượt ra khỏi những ràng buộc đó.</w:t>
      </w:r>
    </w:p>
    <w:p w14:paraId="40B2A270">
      <w:pPr>
        <w:pStyle w:val="7"/>
        <w:keepNext w:val="0"/>
        <w:keepLines w:val="0"/>
        <w:widowControl/>
        <w:suppressLineNumbers w:val="0"/>
        <w:shd w:val="clear" w:fill="FFFFFF"/>
        <w:spacing w:before="0" w:beforeAutospacing="0"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Vậy làm thế nào để vượt ra ngoài? Theo họ, tu hành không chỉ là việc nâng cao đạo đức, mà là một quá trình nhân quả vật chất có logic chặt chẽ. Đến đây, có lẽ bạn sẽ hỏi: làm sao những khái niệm đạo đức như tâm tính, đức hạnh (Đức) và nghiệp chướng (Nghiệp) lại có thể là vật chất được? Đây có lẽ là điểm mà một người có tư duy duy vật sẽ cảm thấy khó chấp nhận nhất.</w:t>
      </w:r>
    </w:p>
    <w:p w14:paraId="1EB654AE">
      <w:pPr>
        <w:pStyle w:val="7"/>
        <w:keepNext w:val="0"/>
        <w:keepLines w:val="0"/>
        <w:widowControl/>
        <w:suppressLineNumbers w:val="0"/>
        <w:shd w:val="clear" w:fill="FFFFFF"/>
        <w:spacing w:before="0" w:beforeAutospacing="0"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Trong thế giới quan này, câu trả lời nằm ở chỗ chúng không phải là những ý niệm trừu tượng. Chúng được mô tả là những vật chất có thật, tồn tại ở các không gian khác song song với thân thể con người. Theo đó, Đức được mô tả là một loại vật chất màu trắng, tinh khiết, còn Nghiệp là vật chất màu đen, thô nặng. Việc "nâng cao tâm tính" chính là quá trình chủ động tăng trưởng vật chất Đức.</w:t>
      </w:r>
    </w:p>
    <w:p w14:paraId="1914195B">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Và đây là điểm mấu chốt: vật chất Đức này được xem là "nguyên liệu" thiết yếu cho một quá trình "luyện kim" vi tế. Năng lượng tu luyện sẽ sử dụng Đức để cải biến từng lạp tử trong thân thể, dần dần thay thế vật chất thô nặng thuộc Ngũ Hành bằng một loại vật chất vi tế, cao năng lượng hơn. Nếu không có đủ "nguyên liệu" Đức, quá trình chuyển hóa này không thể xảy ra.</w:t>
      </w:r>
    </w:p>
    <w:p w14:paraId="542965C4">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Một trong những hiện tượng được họ đưa ra làm minh chứng cho quá trình chuyển hóa này là Xá Lợi Tử. Sau khi hỏa táng, di cốt của nhiều bậc tu hành để lại những viên ngọc có đặc tính vật lý phi thường, mà các phân tích khoa học hiện đại chưa thể giải thích rõ ràng. Trong thế giới quan của họ, Xá Lợi Tử được xem là dấu vết vật chất của quá trình đó – phần vật chất đã được tịnh hóa đến mức cực cao, trở thành vật chất "ngoài Ngũ Hành", giống như một chiếc vỏ kén bị bỏ lại sau khi sinh mệnh đã bước sang một tầng tồn tại khác.</w:t>
      </w:r>
    </w:p>
    <w:p w14:paraId="3E68617A">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Câu hỏi đặt ra là, làm thế nào họ có thể biết về những điều này? Họ nói về một công cụ nhận thức vượt trên các giác quan thông thường: Thiên Mục (Con Mắt Thứ Ba). Theo mô tả, Thiên Mục không nhìn bằng ánh sáng thông thường (photon), mà có khả năng cảm nhận trực tiếp các tầng không gian và các loại vi lạp vi tế hơn. Với công cụ này, họ cho rằng có thể quan sát được các thế giới song song và các sinh mệnh ở những cõi giới khác.</w:t>
      </w:r>
    </w:p>
    <w:p w14:paraId="5490BE43">
      <w:pPr>
        <w:pStyle w:val="7"/>
        <w:keepNext w:val="0"/>
        <w:keepLines w:val="0"/>
        <w:widowControl/>
        <w:suppressLineNumbers w:val="0"/>
        <w:shd w:val="clear" w:fill="FFFFFF"/>
        <w:spacing w:before="0" w:beforeAutospacing="1" w:after="0"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Dù chúng ta có tin hay không, hệ thống minh triết tu luyện phương Đông đã cung cấp một mô hình thực tại vô cùng rộng lớn và nhất quán. Nó mở ra một khả năng rằng vũ trụ là đa tầng, vật chất có thể chuyển hóa, và nhận thức của con người có thể được mở rộng. Với lăng kính này trong tay, dù chỉ là tạm thời, chúng ta hãy thử quay lại và nhìn nhận những "bí ẩn" của khoa học như Big Bang và Hố Đen dưới một ánh sáng hoàn toàn mới.</w:t>
      </w:r>
    </w:p>
    <w:p w14:paraId="0C721255">
      <w:pPr>
        <w:pStyle w:val="7"/>
        <w:keepNext w:val="0"/>
        <w:keepLines w:val="0"/>
        <w:widowControl/>
        <w:suppressLineNumbers w:val="0"/>
        <w:shd w:val="clear" w:fill="FFFFFF"/>
        <w:spacing w:before="0" w:beforeAutospacing="1" w:after="0"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0E1911EA">
      <w:pPr>
        <w:rPr>
          <w:rFonts w:hint="default" w:ascii="Palatino Linotype" w:hAnsi="Palatino Linotype" w:cs="Palatino Linotype"/>
          <w:sz w:val="24"/>
          <w:szCs w:val="24"/>
        </w:rPr>
      </w:pPr>
    </w:p>
    <w:p w14:paraId="1E47BE26">
      <w:pPr>
        <w:pStyle w:val="2"/>
        <w:bidi w:val="0"/>
        <w:spacing w:line="240" w:lineRule="auto"/>
        <w:rPr>
          <w:rFonts w:hint="default" w:ascii="Palatino Linotype" w:hAnsi="Palatino Linotype" w:cs="Palatino Linotype"/>
          <w:sz w:val="32"/>
          <w:szCs w:val="32"/>
        </w:rPr>
      </w:pPr>
      <w:r>
        <w:rPr>
          <w:rFonts w:hint="default" w:ascii="Palatino Linotype" w:hAnsi="Palatino Linotype" w:cs="Palatino Linotype"/>
          <w:sz w:val="32"/>
          <w:szCs w:val="32"/>
        </w:rPr>
        <w:t>Chương IV: Đọc Lại Big Bang – Một Nhịp Thở Thay Vì Một Vụ Nổ?</w:t>
      </w:r>
    </w:p>
    <w:p w14:paraId="22DE185D">
      <w:pPr>
        <w:bidi w:val="0"/>
        <w:rPr>
          <w:rFonts w:hint="default"/>
        </w:rPr>
      </w:pPr>
    </w:p>
    <w:p w14:paraId="078E6912">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Sau khi mở rộng tầm nhìn ra một vũ trụ đa tầng, nơi vật chất và ý thức là một, chúng ta hãy quay trở lại với một trong những trụ cột của vũ trụ học hiện đại: sự giãn nở của vũ trụ.</w:t>
      </w:r>
    </w:p>
    <w:p w14:paraId="22D41E6B">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Một trong những khám phá nền tảng nhất của vật lý thiên văn là vũ trụ không hề tĩnh. Bằng chứng cho thấy các thiên hà đang di chuyển ra xa nhau, vẽ nên một bức tranh về một vũ trụ đang không ngừng phình to ra. Từ quan sát này, một mô hình suy luận hợp lý đã ra đời để giải thích: Lý thuyết Big Bang. Nó cho rằng nếu vũ trụ đang giãn nở, thì trong quá khứ, nó phải nhỏ hơn và nóng hơn. Nếu chúng ta "cuốn ngược cuốn phim" đủ xa, tất cả vật chất và năng lượng phải bắt nguồn từ một điểm kỳ dị duy nhất.</w:t>
      </w:r>
    </w:p>
    <w:p w14:paraId="24B40178">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Đây là một suy luận logic dựa trên những gì chúng ta có thể thấy. Nhưng liệu việc kết luận về một sự khởi đầu duy nhất từ một lát cắt đơn lẻ của thực tại như vậy có phải là quá vội vàng? Liệu sự giãn nở có phải là bằng chứng duy nhất cho một vụ nổ, hay nó có thể là dấu hiệu của một điều gì đó khác, một điều gì đó mang tính chu kỳ hơn?</w:t>
      </w:r>
    </w:p>
    <w:p w14:paraId="4795B331">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Để hình dung về sự giới hạn trong nhận thức của chúng ta, hãy thử một thí nghiệm tưởng tượng. Hãy hình dung chúng ta là những sinh mệnh vô cùng nhỏ bé đang sống trên một nguyên tử khí bên trong một chiếc lốp xe ô tô. Đối với chúng ta, không gian xung quanh chính là toàn bộ vũ trụ. Vào buổi trưa, khi trời nắng nóng, nhiệt độ tăng cao, chiếc lốp xe nở ra. Các nhà khoa học của chúng ta sẽ quan sát thấy các nguyên tử khác đang di chuyển ra xa mình và kết luận rằng "vũ trụ đang giãn nở". Họ có thể xây dựng nên một lý thuyết hoàn hảo, suy luận rằng tất cả phải bắt nguồn từ một "Điểm Bơm Hơi Khởi Nguyên".</w:t>
      </w:r>
    </w:p>
    <w:p w14:paraId="2DF4F3C8">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Nhưng họ có biết không? Rằng sự giãn nở vĩ đại này chỉ là một phần của một chu kỳ lớn hơn? Rằng khi đêm xuống, nhiệt độ giảm, "vũ trụ" của họ sẽ lại có xu hướng co lại? Và quan trọng hơn cả, nguyên nhân của sự giãn nở không phải là một sự kiện nội tại, mà là một tác động từ bên ngoài mà họ không thể nhận biết – ánh nắng mặt trời.</w:t>
      </w:r>
    </w:p>
    <w:p w14:paraId="46B1A3E6">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Có lẽ nào, việc chúng ta quan sát vũ trụ giãn nở cũng tương tự như vậy? Có lẽ nào, chúng ta cũng chỉ đang ở trong "buổi trưa" của một chu kỳ vũ trụ?</w:t>
      </w:r>
    </w:p>
    <w:p w14:paraId="0D54DCE8">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Trong thế giới quan này, vũ trụ giống như một thực thể vĩ đại đang thở. Sự giãn nở mà chúng ta quan sát được có thể chỉ là một phần của nhịp "thở ra". Nó không phải là sự khởi đầu của tất cả, mà chỉ là một pha trong một dao động tuần hoàn vô tận: Thành – Trụ – Hoại – Diệt. Nó là giai đoạn "Thành", khi năng lượng từ một trạng thái vi tế, vô hình bắt đầu biểu hiện thành vật chất hữu hình và giãn nở. Chúng ta, những sinh mệnh tồn tại trong giai đoạn này, đo đạc sự giãn nở và gọi lý thuyết giải thích nó là Big Bang, mà không nhận ra rằng đó chỉ là xu hướng của một giai đoạn.</w:t>
      </w:r>
    </w:p>
    <w:p w14:paraId="3BBCBD30">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Như vậy, "Big Bang" có lẽ không phải là tên của một sự kiện sáng thế, mà là tên của một lý thuyết do con người tạo ra để diễn giải một phần nhỏ của một chu kỳ vĩ đại mà chúng ta đang trải nghiệm. Nó không sai, nhưng có thể là chưa đủ. Nguồn gốc thực sự của cõi giới vật chất này không nằm ở một điểm nổ trong quá khứ, mà nằm ở quy luật tuần hoàn vĩnh cửu đang vận hành ngay tại đây, ngay bây giờ.</w:t>
      </w:r>
    </w:p>
    <w:p w14:paraId="3BBE44C6">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04E6DF8D">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70DE07B5">
      <w:pPr>
        <w:pStyle w:val="2"/>
        <w:bidi w:val="0"/>
        <w:spacing w:line="240" w:lineRule="auto"/>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Chương V: Đại Dương Tĩnh Lặng và Biểu Hiện Của Nó ở Hố Đen</w:t>
      </w:r>
    </w:p>
    <w:p w14:paraId="423A93ED">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Nếu sự giãn nở của vũ trụ chỉ là một nhịp "thở ra", vậy trạng thái "nghỉ ngơi" hay "hít vào" của nó sẽ biểu hiện như thế nào trong cõi giới vật chất của chúng ta?</w:t>
      </w:r>
    </w:p>
    <w:p w14:paraId="25D124DC">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Khi nhìn vào những bức ảnh vũ trụ, ta thấy những hòn đảo ánh sáng – các thiên hà – trôi nổi trong một biển đêm đen kịt. Hình ảnh đó đã tạo ra một cảm giác rằng vũ trụ phần lớn là một cõi hư vô trống rỗng. Nhưng có lẽ, các kính thiên văn của chúng ta đang hoạt động giống như một chiếc "camera nhiệt" khổng lồ.</w:t>
      </w:r>
    </w:p>
    <w:p w14:paraId="50B62C73">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Hãy hình dung khi chụp cắt lớp cơ thể người bằng camera nhiệt. Chúng ta sẽ chỉ thấy những vùng "nóng" nổi bật lên: bộ não đang tư duy, trái tim đang đập. Những vùng này sáng rực rỡ hơn vì chúng là nơi năng lượng đang được chuyển hóa mạnh mẽ nhất. Trong khi đó, những vùng khác của cơ thể, dù vẫn tồn tại đầy đủ, lại có vẻ "tối" hơn vì chúng đang ở trạng thái nghỉ ngơi.</w:t>
      </w:r>
    </w:p>
    <w:p w14:paraId="0B19C54F">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Vũ trụ có lẽ cũng vậy. Các thiên hà tỏa sáng chính là những "vùng nóng" của vũ trụ, nơi vật chất đang trong trạng thái hoạt động cực mạnh: các ngôi sao bùng cháy, năng lượng được giải phóng liên tục. Các kính thiên văn của chúng ta, vốn được thiết kế để dò tìm năng lượng, đương nhiên sẽ chỉ "nhìn thấy" những vùng đang hoạt động này.</w:t>
      </w:r>
    </w:p>
    <w:p w14:paraId="7F7B4D53">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Bên ngoài những "vùng nóng" đó, trong cái mà chúng ta gọi là "không gian liên thiên hà", có thể vẫn tồn tại vô số các thiên thể với một mật độ không hề thua kém. Chúng chỉ khác ở một điểm duy nhất: chúng đang ở trong trạng thái "lạnh" và "tĩnh". Chúng đang nghỉ ngơi. Điều này có nghĩa là, phần lớn vật chất của vũ trụ tồn tại trong một đại dương tĩnh lặng, trong suốt và vô hình. Đây có thể chính là câu trả lời cho bí ẩn về "vật chất tối". Nó không "tối", mà chỉ đơn giản là đang "nghỉ ngơi".</w:t>
      </w:r>
    </w:p>
    <w:p w14:paraId="43C7C48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Và biểu hiện cô đọng, hoàn hảo nhất của trạng thái tĩnh lặng này chính là vùng không gian mà chúng ta gọi là Hố Đen.</w:t>
      </w:r>
    </w:p>
    <w:p w14:paraId="26285B4E">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Hố Đen không phải là một thực thể hủy diệt. Nó là một vùng không gian được hình thành một cách thụ động bởi vòng xoáy của thiên hà, giống như mắt bão được tạo ra bởi chính cơn bão. Nó không "chủ động hút", mà có khả năng tự nhiên hấp thụ năng lượng vì bản chất "lạnh" và "tĩnh" của nó, giống như một miếng vải đen hấp thụ ánh sáng. Vật chất đi vào vùng đó không bị hủy diệt, mà chỉ đơn giản là chuyển sang trạng thái "nghỉ ngơi", ngừng dao động và trở nên vô hình. Hố Đen không phải là nghĩa địa của vũ trụ. Nó là hồ nước tĩnh lặng giữa dòng sông vũ trụ cuồn cuộn, là trái tim tĩnh lặng cho phép vũ điệu của các vì sao được tiếp diễn.</w:t>
      </w:r>
    </w:p>
    <w:p w14:paraId="52AFCEA2">
      <w:pPr>
        <w:pStyle w:val="7"/>
        <w:keepNext w:val="0"/>
        <w:keepLines w:val="0"/>
        <w:widowControl/>
        <w:suppressLineNumbers w:val="0"/>
        <w:shd w:val="clear" w:fill="FFFFFF"/>
        <w:spacing w:before="0" w:beforeAutospacing="1" w:after="0"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p>
    <w:p w14:paraId="47963472">
      <w:pPr>
        <w:rPr>
          <w:rFonts w:hint="default" w:ascii="Palatino Linotype" w:hAnsi="Palatino Linotype" w:cs="Palatino Linotype"/>
          <w:sz w:val="24"/>
          <w:szCs w:val="24"/>
        </w:rPr>
      </w:pPr>
    </w:p>
    <w:p w14:paraId="1B4AD29B">
      <w:pPr>
        <w:rPr>
          <w:rFonts w:hint="default" w:ascii="Palatino Linotype" w:hAnsi="Palatino Linotype" w:cs="Palatino Linotype"/>
          <w:sz w:val="24"/>
          <w:szCs w:val="24"/>
        </w:rPr>
      </w:pPr>
    </w:p>
    <w:p w14:paraId="1A2BFA5D">
      <w:pPr>
        <w:pStyle w:val="2"/>
        <w:bidi w:val="0"/>
        <w:spacing w:line="240" w:lineRule="auto"/>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Chương VI: Cấu Trúc Vô Tận Của Thực Tại – Từ Vi Mô Đến Hồng Quan</w:t>
      </w:r>
    </w:p>
    <w:p w14:paraId="2B89C508">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Sau khi đã nhìn lại Big Bang và Hố Đen dưới một lăng kính mới, chúng ta hãy thử đặt toàn bộ bức tranh đó vào một khung cảnh còn vĩ đại hơn. Hành trình khám phá vũ trụ có hai hướng: đi sâu vào bên trong thế giới vi mô và vươn ra bên ngoài thế giới hồng quan. Cả hai hướng dường như đều dẫn đến sự vô tận, với một trật tự kiến trúc fractal đáng kinh ngạc, nơi cấu trúc tự lặp lại ở mọi quy mô.</w:t>
      </w:r>
    </w:p>
    <w:p w14:paraId="79F8E013">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Ở chiều vi mô, khoa học nói vật chất được cấu thành từ nguyên tử. Nhưng đó mới chỉ là điểm khởi đầu. Dưới nguyên tử còn có hạt nhân, rồi proton, neutron, rồi quark. Hành trình này không dừng lại. Có thể tồn tại vô số cấp vi lạp mà con người chưa biết tới, mỗi cấp độ lại là một thế giới riêng. Trong hệ thống phân cấp này, nếu chúng ta quy ước Nguyên tử là Cấp 0, thì các hạt nhỏ hơn sẽ thuộc các cấp âm: Cấp -1, -2, và cứ thế đi xuống.</w:t>
      </w:r>
    </w:p>
    <w:p w14:paraId="36872B8C">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Ánh sáng (photon), thứ mà chúng ta dùng để nhìn thấy thế giới, có thể chỉ là một loại vi lạp ở một cấp độ khá nông, có thể là từ Cấp -3 đến -10. Theo góc nhìn này, một ngôi sao như Mặt Trời không trực tiếp tạo ra ánh sáng. Nó hoạt động như một lò phản ứng hạt nhân khổng lồ, cung cấp năng lượng để kích hoạt các hạt vi mô hơn (ví dụ ở Cấp -2), và chính những hạt đó khi được kích hoạt mới thực sự phát ra các hạt ánh sáng. Điều này có nghĩa là toàn bộ thực tại mà con người "nhìn thấy" và đo lường được chỉ là sự tương tác của một loại vi lạp trung gian duy nhất, trong khi chúng ta hoàn toàn "mù" trước sự tồn tại và vận hành của vô số các tầng vi lạp khác.</w:t>
      </w:r>
    </w:p>
    <w:p w14:paraId="46391F23">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Ở chiều hồng quan ngược lại, trật tự này dường như cũng lặp lại một cách tinh vi. Hãy cùng thử xây dựng một mô hình giả định để sắp xếp trật tự vô tận này. Chúng ta có thể phân biệt giữa một “cấp” – tức một hạt cơ bản của vũ trụ ở từng quy mô – và một “cấu trúc trung gian” được tạo thành từ các hạt đó.</w:t>
      </w:r>
    </w:p>
    <w:p w14:paraId="0233A86D">
      <w:pPr>
        <w:keepNext w:val="0"/>
        <w:keepLines w:val="0"/>
        <w:widowControl/>
        <w:numPr>
          <w:ilvl w:val="0"/>
          <w:numId w:val="0"/>
        </w:numPr>
        <w:suppressLineNumbers w:val="0"/>
        <w:spacing w:before="0" w:beforeAutospacing="1" w:after="0" w:afterAutospacing="1" w:line="240" w:lineRule="atLeast"/>
        <w:rPr>
          <w:rFonts w:hint="default" w:ascii="Palatino Linotype" w:hAnsi="Palatino Linotype" w:eastAsia="sans-serif" w:cs="Palatino Linotype"/>
          <w:sz w:val="24"/>
          <w:szCs w:val="24"/>
        </w:rPr>
      </w:pPr>
    </w:p>
    <w:p w14:paraId="5A910757">
      <w:pPr>
        <w:pStyle w:val="7"/>
        <w:keepNext w:val="0"/>
        <w:keepLines w:val="0"/>
        <w:widowControl/>
        <w:numPr>
          <w:ilvl w:val="0"/>
          <w:numId w:val="1"/>
        </w:numPr>
        <w:suppressLineNumbers w:val="0"/>
        <w:spacing w:before="0" w:beforeAutospacing="0" w:after="36" w:afterAutospacing="0" w:line="240" w:lineRule="atLeast"/>
        <w:ind w:left="420" w:leftChars="0" w:right="0" w:hanging="420" w:firstLineChars="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Cấp 0 là nguyên tử.</w:t>
      </w:r>
    </w:p>
    <w:p w14:paraId="1CB2FC31">
      <w:pPr>
        <w:pStyle w:val="7"/>
        <w:keepNext w:val="0"/>
        <w:keepLines w:val="0"/>
        <w:widowControl/>
        <w:numPr>
          <w:ilvl w:val="0"/>
          <w:numId w:val="1"/>
        </w:numPr>
        <w:suppressLineNumbers w:val="0"/>
        <w:spacing w:before="0" w:beforeAutospacing="0" w:after="36" w:afterAutospacing="0" w:line="240" w:lineRule="atLeast"/>
        <w:ind w:left="420" w:leftChars="0" w:right="0" w:hanging="420" w:firstLineChars="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Cấp +1 là thiên thể – từ những thiên thạch nhỏ bé đến các ngôi sao khổng lồ.</w:t>
      </w:r>
      <w:r>
        <w:rPr>
          <w:rFonts w:hint="default" w:ascii="Palatino Linotype" w:hAnsi="Palatino Linotype" w:eastAsia="sans-serif" w:cs="Palatino Linotype"/>
          <w:i w:val="0"/>
          <w:iCs w:val="0"/>
          <w:caps w:val="0"/>
          <w:color w:val="1A1C1E"/>
          <w:spacing w:val="0"/>
          <w:sz w:val="24"/>
          <w:szCs w:val="24"/>
          <w:shd w:val="clear" w:fill="FFFFFF"/>
        </w:rPr>
        <w:br w:type="textWrapping"/>
      </w:r>
      <w:r>
        <w:rPr>
          <w:rFonts w:hint="default" w:ascii="Palatino Linotype" w:hAnsi="Palatino Linotype" w:eastAsia="sans-serif" w:cs="Palatino Linotype"/>
          <w:i w:val="0"/>
          <w:iCs w:val="0"/>
          <w:caps w:val="0"/>
          <w:color w:val="1A1C1E"/>
          <w:spacing w:val="0"/>
          <w:sz w:val="24"/>
          <w:szCs w:val="24"/>
          <w:shd w:val="clear" w:fill="FFFFFF"/>
        </w:rPr>
        <w:t>Vậy còn con người, động thực vật? Chúng ta là những dạng tồn tại trung gian vô cùng phức tạp, những cơ thể sống được cấu thành từ vô số hạt Cấp 0, tồn tại trên bề mặt của một hạt Cấp +1 là hành tinh này. Các cấu trúc vĩ đại hơn như Hệ Mặt Trời hay thậm chí các thiên hà cũng là những cấu trúc trung gian. Một thiên hà giống như một “cụm tế bào” khổng lồ, là sự quần tụ của hàng tỷ hạt Cấp +1.</w:t>
      </w:r>
    </w:p>
    <w:p w14:paraId="216CE60E">
      <w:pPr>
        <w:keepNext w:val="0"/>
        <w:keepLines w:val="0"/>
        <w:widowControl/>
        <w:numPr>
          <w:ilvl w:val="0"/>
          <w:numId w:val="0"/>
        </w:numPr>
        <w:suppressLineNumbers w:val="0"/>
        <w:spacing w:before="0" w:beforeAutospacing="1" w:after="0" w:afterAutospacing="1" w:line="240" w:lineRule="atLeast"/>
        <w:rPr>
          <w:rFonts w:hint="default" w:ascii="Palatino Linotype" w:hAnsi="Palatino Linotype" w:eastAsia="sans-serif" w:cs="Palatino Linotype"/>
          <w:sz w:val="24"/>
          <w:szCs w:val="24"/>
        </w:rPr>
      </w:pPr>
    </w:p>
    <w:p w14:paraId="2B85778F">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Câu hỏi khiến ta choáng ngợp là: vậy hạt ở Cấp +2 là gì? Có lẽ, toàn bộ “vũ trụ quan sát được” mà khoa học hiện nay biết đến cũng chỉ là một hạt như vậy, và nó lại là một phần của một cấu trúc vô tận, lớn hơn nữa. Vũ trụ vi mô và vũ trụ hồng quan chỉ là hai hướng ngược nhau của cùng một trục tồn tại. Cái nhỏ nhất và cái lớn nhất không tách biệt – chúng soi chiếu lẫn nhau như hai mặt của cùng một tấm gương. Nếu đi đủ xa vào một trong hai hướng ấy, có lẽ ta sẽ lại gặp chính mình ở đầu bên kia.</w:t>
      </w:r>
    </w:p>
    <w:p w14:paraId="1A9D8EFD">
      <w:pPr>
        <w:pStyle w:val="2"/>
        <w:bidi w:val="0"/>
        <w:spacing w:line="240" w:lineRule="auto"/>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Lời Kết: Thực Tại Là Tấm Gương Soi Chiếu Ý Thức</w:t>
      </w:r>
    </w:p>
    <w:p w14:paraId="6A4D95FD">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Khi ghép nối những mảnh ghép này lại, một bức tranh khác về vũ trụ hiện ra. Đó không phải là một cỗ máy vô tri được sinh ra từ một tai nạn ngẫu nhiên, mà là một thực tại đa tầng, có trật tự, tuần hoàn và vô cùng sống động.</w:t>
      </w:r>
    </w:p>
    <w:p w14:paraId="0798C071">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Từ Ý Niệm khai sinh ra vật chất, đến các quy luật cục bộ như Ngũ Hành, đến những thực tại nằm ngoài các quy luật đó; từ khởi đầu của một chu kỳ (Big Bang) đến tâm tĩnh của sự cân bằng (Hố Đen); từ đại dương vật chất nghỉ ngơi (Vật chất tối) đến những cấp độ vô tận của cấu trúc vi mô và hồng quan – mọi thứ dường như đều là biểu hiện của một trí huệ sâu xa. Khoa học, với những công cụ của mình, chỉ đang quan sát những gợn sóng, những "vùng nóng" trên bề mặt của một đại dương mà nó chưa thể đo được chiều sâu.</w:t>
      </w:r>
    </w:p>
    <w:p w14:paraId="6BBF66BA">
      <w:pPr>
        <w:pStyle w:val="7"/>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Và có lẽ, câu trả lời không chỉ nằm ở những vì sao xa xôi. Nếu con người là một cấu trúc trung gian được tạo nên từ những hạt vi lạp đã tồn tại từ thuở khai thiên, thì bên trong mỗi chúng ta cũng chứa đựng toàn bộ lịch sử và trật tự của vũ trụ.</w:t>
      </w:r>
    </w:p>
    <w:p w14:paraId="1406479B">
      <w:pPr>
        <w:pStyle w:val="7"/>
        <w:keepNext w:val="0"/>
        <w:keepLines w:val="0"/>
        <w:widowControl/>
        <w:suppressLineNumbers w:val="0"/>
        <w:shd w:val="clear" w:fill="FFFFFF"/>
        <w:spacing w:before="0" w:beforeAutospacing="1" w:after="0"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Khi ta nhìn lên bầu trời, ta đang nhìn vào quá khứ của vũ trụ. Nhưng khi ta nhìn vào trong, có lẽ ta đang chạm tới bản chất của chính nó. Hiểu được vũ trụ, có lẽ, chính là bắt đ</w:t>
      </w:r>
      <w:bookmarkStart w:id="0" w:name="_GoBack"/>
      <w:bookmarkEnd w:id="0"/>
      <w:r>
        <w:rPr>
          <w:rFonts w:hint="default" w:ascii="Palatino Linotype" w:hAnsi="Palatino Linotype" w:eastAsia="sans-serif" w:cs="Palatino Linotype"/>
          <w:i w:val="0"/>
          <w:iCs w:val="0"/>
          <w:caps w:val="0"/>
          <w:color w:val="1A1C1E"/>
          <w:spacing w:val="0"/>
          <w:sz w:val="24"/>
          <w:szCs w:val="24"/>
          <w:shd w:val="clear" w:fill="FFFFFF"/>
        </w:rPr>
        <w:t>ầu bằng việc lắng nghe nhịp thở của chính mình. Bởi có thể, những gì đang diễn ra ngoài kia – sự giãn nở, sự cân bằng, sự sáng – tối, sự tĩnh – động – chỉ là tấm gương phản chiếu vũ điệu đang diễn ra bên trong chính chúng ta hay sao?</w:t>
      </w:r>
    </w:p>
    <w:p w14:paraId="02C8B523">
      <w:pPr>
        <w:rPr>
          <w:rFonts w:hint="default" w:ascii="Palatino Linotype" w:hAnsi="Palatino Linotype" w:cs="Palatino Linotype"/>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alatino Linotype">
    <w:panose1 w:val="02040502050505030304"/>
    <w:charset w:val="00"/>
    <w:family w:val="auto"/>
    <w:pitch w:val="default"/>
    <w:sig w:usb0="E0000287" w:usb1="40000013" w:usb2="00000000" w:usb3="00000000" w:csb0="2000019F" w:csb1="00000000"/>
  </w:font>
  <w:font w:name="sans-serif">
    <w:altName w:val="Chogokuboso Gothic"/>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Chogokuboso Gothic">
    <w:panose1 w:val="02000600000000000000"/>
    <w:charset w:val="80"/>
    <w:family w:val="auto"/>
    <w:pitch w:val="default"/>
    <w:sig w:usb0="A00002BF" w:usb1="68C7FCFB" w:usb2="00000010" w:usb3="00000000" w:csb0="4002009F" w:csb1="DFD7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FB6BA0"/>
    <w:multiLevelType w:val="singleLevel"/>
    <w:tmpl w:val="B5FB6BA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0E10BB"/>
    <w:rsid w:val="00097A1D"/>
    <w:rsid w:val="02A14C7A"/>
    <w:rsid w:val="074A1304"/>
    <w:rsid w:val="0A796F3D"/>
    <w:rsid w:val="0D584A73"/>
    <w:rsid w:val="1B78249E"/>
    <w:rsid w:val="215138B9"/>
    <w:rsid w:val="276A1EBA"/>
    <w:rsid w:val="3BA06262"/>
    <w:rsid w:val="3BC96A15"/>
    <w:rsid w:val="3D6A54CD"/>
    <w:rsid w:val="402F4D5C"/>
    <w:rsid w:val="45C76287"/>
    <w:rsid w:val="4E686830"/>
    <w:rsid w:val="53397419"/>
    <w:rsid w:val="591E42C6"/>
    <w:rsid w:val="60D657EB"/>
    <w:rsid w:val="616D2866"/>
    <w:rsid w:val="619758A9"/>
    <w:rsid w:val="660E10BB"/>
    <w:rsid w:val="6F8A4A0A"/>
    <w:rsid w:val="71D96859"/>
    <w:rsid w:val="78A062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433</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2025-10-17T15:10:00Z</dcterms:created>
  <dc:creator>Anh Tuan Nguyen</dc:creator>
  <cp:lastModifiedBy>Anh Tuan Nguyen</cp:lastModifiedBy>
  <dcterms:modified xsi:type="dcterms:W3CDTF">2025-10-20T09:03:03Z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0F186C4220724AC9B90E9C8D33CE4B64_11</vt:lpwstr>
  </property>
</Properties>
</file>