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rPr>
      </w:pPr>
    </w:p>
    <w:p w14:paraId="21790C21">
      <w:pPr>
        <w:jc w:val="center"/>
        <w:rPr>
          <w:rFonts w:hint="default" w:ascii="Palatino Linotype" w:hAnsi="Palatino Linotype"/>
          <w:b/>
          <w:bCs/>
          <w:sz w:val="72"/>
          <w:szCs w:val="72"/>
        </w:rPr>
      </w:pPr>
      <w:r>
        <w:rPr>
          <w:rFonts w:hint="default" w:ascii="Palatino Linotype" w:hAnsi="Palatino Linotype"/>
          <w:b/>
          <w:bCs/>
          <w:sz w:val="72"/>
          <w:szCs w:val="72"/>
        </w:rPr>
        <w:t>DAS UNIVERSUM JENSEITS DES URKNALLS</w:t>
      </w:r>
    </w:p>
    <w:p w14:paraId="271439E8">
      <w:pPr>
        <w:rPr>
          <w:rFonts w:hint="default" w:ascii="Palatino Linotype" w:hAnsi="Palatino Linotype"/>
          <w:sz w:val="28"/>
          <w:szCs w:val="28"/>
        </w:rPr>
      </w:pP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1E431B0E">
      <w:pPr>
        <w:jc w:val="center"/>
        <w:rPr>
          <w:rFonts w:hint="default" w:ascii="Palatino Linotype" w:hAnsi="Palatino Linotype"/>
          <w:sz w:val="28"/>
          <w:szCs w:val="28"/>
          <w:lang w:val="en-US"/>
        </w:rPr>
      </w:pPr>
    </w:p>
    <w:p w14:paraId="16F8E36E">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2F661A8C">
      <w:pPr>
        <w:rPr>
          <w:rFonts w:hint="default" w:ascii="Palatino Linotype" w:hAnsi="Palatino Linotype"/>
          <w:sz w:val="28"/>
          <w:szCs w:val="28"/>
        </w:rPr>
      </w:pPr>
    </w:p>
    <w:p w14:paraId="144BEE0C">
      <w:pPr>
        <w:rPr>
          <w:rFonts w:hint="default" w:ascii="Palatino Linotype" w:hAnsi="Palatino Linotype"/>
          <w:sz w:val="28"/>
          <w:szCs w:val="28"/>
        </w:rPr>
      </w:pPr>
    </w:p>
    <w:p w14:paraId="7B0F0BF9">
      <w:pPr>
        <w:rPr>
          <w:rFonts w:hint="default" w:ascii="Palatino Linotype" w:hAnsi="Palatino Linotype"/>
          <w:sz w:val="28"/>
          <w:szCs w:val="28"/>
        </w:rPr>
      </w:pPr>
    </w:p>
    <w:p w14:paraId="5AFDC7C6">
      <w:pPr>
        <w:rPr>
          <w:rFonts w:hint="default" w:ascii="Palatino Linotype" w:hAnsi="Palatino Linotype"/>
          <w:sz w:val="28"/>
          <w:szCs w:val="28"/>
        </w:rPr>
      </w:pPr>
    </w:p>
    <w:p w14:paraId="524B8DBD">
      <w:pPr>
        <w:jc w:val="center"/>
        <w:rPr>
          <w:rFonts w:hint="default" w:ascii="Palatino Linotype" w:hAnsi="Palatino Linotype"/>
          <w:sz w:val="28"/>
          <w:szCs w:val="28"/>
        </w:rPr>
      </w:pPr>
      <w:r>
        <w:rPr>
          <w:rFonts w:hint="default" w:ascii="Palatino Linotype" w:hAnsi="Palatino Linotype"/>
          <w:b/>
          <w:bCs/>
          <w:i/>
          <w:iCs/>
          <w:sz w:val="32"/>
          <w:szCs w:val="32"/>
        </w:rPr>
        <w:t>Die Seele der empirischen Wissenschaft</w:t>
      </w:r>
    </w:p>
    <w:p w14:paraId="651F812F">
      <w:pPr>
        <w:jc w:val="center"/>
        <w:rPr>
          <w:rFonts w:hint="default" w:ascii="Palatino Linotype" w:hAnsi="Palatino Linotype"/>
          <w:sz w:val="28"/>
          <w:szCs w:val="28"/>
          <w:lang w:val="en-US"/>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r>
        <w:rPr>
          <w:rFonts w:hint="default" w:ascii="Palatino Linotype" w:hAnsi="Palatino Linotype"/>
          <w:sz w:val="28"/>
          <w:szCs w:val="28"/>
        </w:rPr>
        <w:br w:type="page"/>
      </w:r>
    </w:p>
    <w:p w14:paraId="3FC81DF2">
      <w:pPr>
        <w:rPr>
          <w:rFonts w:hint="default" w:ascii="Palatino Linotype" w:hAnsi="Palatino Linotype"/>
          <w:sz w:val="28"/>
          <w:szCs w:val="28"/>
        </w:rPr>
      </w:pPr>
    </w:p>
    <w:p w14:paraId="73BC7CA0">
      <w:pPr>
        <w:rPr>
          <w:rFonts w:hint="default" w:ascii="Palatino Linotype" w:hAnsi="Palatino Linotype"/>
          <w:sz w:val="28"/>
          <w:szCs w:val="28"/>
        </w:rPr>
      </w:pPr>
    </w:p>
    <w:p w14:paraId="15292656">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Gründer von THE LIVES MEDIA</w:t>
      </w: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13C8D616">
      <w:pPr>
        <w:jc w:val="center"/>
        <w:rPr>
          <w:rFonts w:hint="default" w:ascii="Palatino Linotype" w:hAnsi="Palatino Linotype"/>
          <w:sz w:val="24"/>
          <w:szCs w:val="24"/>
        </w:rPr>
      </w:pPr>
    </w:p>
    <w:p w14:paraId="39E8191B">
      <w:pPr>
        <w:jc w:val="center"/>
        <w:rPr>
          <w:rFonts w:hint="default" w:ascii="Palatino Linotype" w:hAnsi="Palatino Linotype"/>
          <w:sz w:val="24"/>
          <w:szCs w:val="24"/>
        </w:rPr>
      </w:pPr>
    </w:p>
    <w:p w14:paraId="759D85AB">
      <w:pPr>
        <w:jc w:val="center"/>
        <w:rPr>
          <w:rFonts w:hint="default" w:ascii="Palatino Linotype" w:hAnsi="Palatino Linotype"/>
          <w:sz w:val="24"/>
          <w:szCs w:val="24"/>
        </w:rPr>
      </w:pPr>
    </w:p>
    <w:p w14:paraId="061FE375">
      <w:pPr>
        <w:jc w:val="center"/>
        <w:rPr>
          <w:rFonts w:hint="default" w:ascii="Palatino Linotype" w:hAnsi="Palatino Linotype"/>
          <w:sz w:val="24"/>
          <w:szCs w:val="24"/>
        </w:rPr>
      </w:pPr>
    </w:p>
    <w:p w14:paraId="05BF3793">
      <w:pPr>
        <w:jc w:val="center"/>
        <w:rPr>
          <w:rFonts w:hint="default" w:ascii="Palatino Linotype" w:hAnsi="Palatino Linotype"/>
          <w:sz w:val="24"/>
          <w:szCs w:val="24"/>
        </w:rPr>
      </w:pPr>
    </w:p>
    <w:p w14:paraId="7C7366BD">
      <w:pPr>
        <w:jc w:val="center"/>
        <w:rPr>
          <w:rFonts w:hint="default" w:ascii="Palatino Linotype" w:hAnsi="Palatino Linotype"/>
          <w:sz w:val="24"/>
          <w:szCs w:val="24"/>
        </w:rPr>
      </w:pPr>
    </w:p>
    <w:p w14:paraId="24E67F41">
      <w:pPr>
        <w:jc w:val="center"/>
        <w:rPr>
          <w:rFonts w:hint="default" w:ascii="Palatino Linotype" w:hAnsi="Palatino Linotype"/>
          <w:sz w:val="24"/>
          <w:szCs w:val="24"/>
        </w:rPr>
      </w:pPr>
    </w:p>
    <w:p w14:paraId="7C218E9E">
      <w:pPr>
        <w:jc w:val="center"/>
        <w:rPr>
          <w:rFonts w:hint="default" w:ascii="Palatino Linotype" w:hAnsi="Palatino Linotype"/>
          <w:sz w:val="24"/>
          <w:szCs w:val="24"/>
        </w:rPr>
      </w:pPr>
    </w:p>
    <w:p w14:paraId="0ACE3548">
      <w:pPr>
        <w:jc w:val="center"/>
        <w:rPr>
          <w:rFonts w:hint="default" w:ascii="Palatino Linotype" w:hAnsi="Palatino Linotype"/>
          <w:sz w:val="24"/>
          <w:szCs w:val="24"/>
        </w:rPr>
      </w:pPr>
    </w:p>
    <w:p w14:paraId="5DC70F0A">
      <w:pPr>
        <w:jc w:val="center"/>
        <w:rPr>
          <w:rFonts w:hint="default" w:ascii="Palatino Linotype" w:hAnsi="Palatino Linotype"/>
          <w:sz w:val="24"/>
          <w:szCs w:val="24"/>
        </w:rPr>
      </w:pPr>
    </w:p>
    <w:p w14:paraId="1CE958E6">
      <w:pPr>
        <w:jc w:val="center"/>
        <w:rPr>
          <w:rFonts w:hint="default" w:ascii="Palatino Linotype" w:hAnsi="Palatino Linotype"/>
          <w:sz w:val="24"/>
          <w:szCs w:val="24"/>
        </w:rPr>
      </w:pPr>
    </w:p>
    <w:p w14:paraId="6DB1DB65">
      <w:pPr>
        <w:jc w:val="center"/>
        <w:rPr>
          <w:rFonts w:hint="default" w:ascii="Palatino Linotype" w:hAnsi="Palatino Linotype"/>
          <w:sz w:val="24"/>
          <w:szCs w:val="24"/>
        </w:rPr>
      </w:pPr>
    </w:p>
    <w:p w14:paraId="04EAC20A">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Alle Rechte vorbehalten. Vervielfältigung verboten.</w:t>
      </w:r>
      <w:bookmarkStart w:id="28" w:name="_GoBack"/>
      <w:bookmarkEnd w:id="28"/>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rPr>
          <w:rFonts w:hint="default" w:ascii="Palatino Linotype" w:hAnsi="Palatino Linotype"/>
          <w:b/>
          <w:bCs/>
          <w:sz w:val="32"/>
          <w:szCs w:val="32"/>
          <w:lang w:val="en-US"/>
        </w:rPr>
      </w:pPr>
      <w:r>
        <w:rPr>
          <w:rFonts w:hint="default" w:ascii="Palatino Linotype" w:hAnsi="Palatino Linotype"/>
          <w:b/>
          <w:bCs/>
          <w:sz w:val="32"/>
          <w:szCs w:val="32"/>
          <w:lang w:val="en-US"/>
        </w:rPr>
        <w:t>INHALTSVERZEICHNIS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C3F5F0B">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_Toc26020 </w:instrText>
          </w:r>
          <w:r>
            <w:rPr>
              <w:rFonts w:hint="default" w:ascii="Palatino Linotype" w:hAnsi="Palatino Linotype"/>
              <w:szCs w:val="28"/>
              <w:lang w:val="en-US"/>
            </w:rPr>
            <w:fldChar w:fldCharType="separate"/>
          </w:r>
          <w:r>
            <w:rPr>
              <w:rFonts w:hint="default" w:ascii="Palatino Linotype" w:hAnsi="Palatino Linotype" w:cs="Palatino Linotype"/>
              <w:szCs w:val="36"/>
            </w:rPr>
            <w:t>EINLEITUNG: EINE EINLADUNG AN DEN RAND DER KARTE</w:t>
          </w:r>
          <w:r>
            <w:tab/>
          </w:r>
          <w:r>
            <w:fldChar w:fldCharType="begin"/>
          </w:r>
          <w:r>
            <w:instrText xml:space="preserve"> PAGEREF _Toc26020 \h </w:instrText>
          </w:r>
          <w:r>
            <w:fldChar w:fldCharType="separate"/>
          </w:r>
          <w:r>
            <w:t>5</w:t>
          </w:r>
          <w:r>
            <w:fldChar w:fldCharType="end"/>
          </w:r>
          <w:r>
            <w:rPr>
              <w:rFonts w:hint="default" w:ascii="Palatino Linotype" w:hAnsi="Palatino Linotype"/>
              <w:szCs w:val="28"/>
              <w:lang w:val="en-US"/>
            </w:rPr>
            <w:fldChar w:fldCharType="end"/>
          </w:r>
        </w:p>
        <w:p w14:paraId="789375D8">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_Toc23340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rPr>
            <w:t xml:space="preserve">TEIL I: </w:t>
          </w:r>
          <w:r>
            <w:rPr>
              <w:rFonts w:hint="default" w:ascii="Palatino Linotype" w:hAnsi="Palatino Linotype" w:cs="Palatino Linotype"/>
              <w:bCs/>
              <w:szCs w:val="56"/>
            </w:rPr>
            <w:t>DIE VERGESSENE GRUNDLAGE</w:t>
          </w:r>
          <w:r>
            <w:tab/>
          </w:r>
          <w:r>
            <w:fldChar w:fldCharType="begin"/>
          </w:r>
          <w:r>
            <w:instrText xml:space="preserve"> PAGEREF _Toc23340 \h </w:instrText>
          </w:r>
          <w:r>
            <w:fldChar w:fldCharType="separate"/>
          </w:r>
          <w:r>
            <w:t>9</w:t>
          </w:r>
          <w:r>
            <w:fldChar w:fldCharType="end"/>
          </w:r>
          <w:r>
            <w:rPr>
              <w:rFonts w:hint="default" w:ascii="Palatino Linotype" w:hAnsi="Palatino Linotype"/>
              <w:szCs w:val="28"/>
              <w:lang w:val="en-US"/>
            </w:rPr>
            <w:fldChar w:fldCharType="end"/>
          </w:r>
        </w:p>
        <w:p w14:paraId="34B50BB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_Toc16663 </w:instrText>
          </w:r>
          <w:r>
            <w:rPr>
              <w:rFonts w:hint="default" w:ascii="Palatino Linotype" w:hAnsi="Palatino Linotype"/>
              <w:szCs w:val="28"/>
              <w:lang w:val="en-US"/>
            </w:rPr>
            <w:fldChar w:fldCharType="separate"/>
          </w:r>
          <w:r>
            <w:rPr>
              <w:rFonts w:hint="default" w:ascii="Palatino Linotype" w:hAnsi="Palatino Linotype" w:cs="Palatino Linotype"/>
              <w:szCs w:val="36"/>
            </w:rPr>
            <w:t>Kapitel 1: DIE GROSSE FRAGE AM RANDE DER WISSENSCHAFT – DAS NETZ UND DAS SCHWEIGEN DES OZEANS</w:t>
          </w:r>
          <w:r>
            <w:tab/>
          </w:r>
          <w:r>
            <w:fldChar w:fldCharType="begin"/>
          </w:r>
          <w:r>
            <w:instrText xml:space="preserve"> PAGEREF _Toc16663 \h </w:instrText>
          </w:r>
          <w:r>
            <w:fldChar w:fldCharType="separate"/>
          </w:r>
          <w:r>
            <w:t>10</w:t>
          </w:r>
          <w:r>
            <w:fldChar w:fldCharType="end"/>
          </w:r>
          <w:r>
            <w:rPr>
              <w:rFonts w:hint="default" w:ascii="Palatino Linotype" w:hAnsi="Palatino Linotype"/>
              <w:szCs w:val="28"/>
              <w:lang w:val="en-US"/>
            </w:rPr>
            <w:fldChar w:fldCharType="end"/>
          </w:r>
        </w:p>
        <w:p w14:paraId="36D9DB1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_Toc18046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2: BEWUSSTSEIN UND MATERIE – EINE ZWEISEITIGE BEZIEHUNG</w:t>
          </w:r>
          <w:r>
            <w:tab/>
          </w:r>
          <w:r>
            <w:fldChar w:fldCharType="begin"/>
          </w:r>
          <w:r>
            <w:instrText xml:space="preserve"> PAGEREF _Toc18046 \h </w:instrText>
          </w:r>
          <w:r>
            <w:fldChar w:fldCharType="separate"/>
          </w:r>
          <w:r>
            <w:t>30</w:t>
          </w:r>
          <w:r>
            <w:fldChar w:fldCharType="end"/>
          </w:r>
          <w:r>
            <w:rPr>
              <w:rFonts w:hint="default" w:ascii="Palatino Linotype" w:hAnsi="Palatino Linotype"/>
              <w:szCs w:val="28"/>
              <w:lang w:val="en-US"/>
            </w:rPr>
            <w:fldChar w:fldCharType="end"/>
          </w:r>
        </w:p>
        <w:p w14:paraId="4C0E4E09">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3: DIE VERBORGENE ORDNUNG UND DAS QUANTENUNIVERSUM</w:t>
          </w:r>
          <w:r>
            <w:tab/>
          </w:r>
          <w:r>
            <w:fldChar w:fldCharType="begin"/>
          </w:r>
          <w:r>
            <w:instrText xml:space="preserve"> PAGEREF _Toc12484 \h </w:instrText>
          </w:r>
          <w:r>
            <w:fldChar w:fldCharType="separate"/>
          </w:r>
          <w:r>
            <w:t>49</w:t>
          </w:r>
          <w:r>
            <w:fldChar w:fldCharType="end"/>
          </w:r>
          <w:r>
            <w:rPr>
              <w:rFonts w:hint="default" w:ascii="Palatino Linotype" w:hAnsi="Palatino Linotype"/>
              <w:szCs w:val="28"/>
              <w:lang w:val="en-US"/>
            </w:rPr>
            <w:fldChar w:fldCharType="end"/>
          </w:r>
        </w:p>
        <w:p w14:paraId="753C0AB1">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_Toc25268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II: </w:t>
          </w:r>
          <w:r>
            <w:rPr>
              <w:rFonts w:hint="default" w:ascii="Palatino Linotype" w:hAnsi="Palatino Linotype" w:cs="Palatino Linotype"/>
              <w:bCs/>
              <w:szCs w:val="56"/>
              <w:lang w:val="en-US" w:eastAsia="zh-CN"/>
            </w:rPr>
            <w:t>DIE KARTEN DER REALITÄT</w:t>
          </w:r>
          <w:r>
            <w:tab/>
          </w:r>
          <w:r>
            <w:fldChar w:fldCharType="begin"/>
          </w:r>
          <w:r>
            <w:instrText xml:space="preserve"> PAGEREF _Toc25268 \h </w:instrText>
          </w:r>
          <w:r>
            <w:fldChar w:fldCharType="separate"/>
          </w:r>
          <w:r>
            <w:t>71</w:t>
          </w:r>
          <w:r>
            <w:fldChar w:fldCharType="end"/>
          </w:r>
          <w:r>
            <w:rPr>
              <w:rFonts w:hint="default" w:ascii="Palatino Linotype" w:hAnsi="Palatino Linotype"/>
              <w:szCs w:val="28"/>
              <w:lang w:val="en-US"/>
            </w:rPr>
            <w:fldChar w:fldCharType="end"/>
          </w:r>
        </w:p>
        <w:p w14:paraId="247500D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_Toc6672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4: DIE KARTE DER STRUKTUR – DAS PERIODENSYSTEM DER ELEMENTE</w:t>
          </w:r>
          <w:r>
            <w:tab/>
          </w:r>
          <w:r>
            <w:fldChar w:fldCharType="begin"/>
          </w:r>
          <w:r>
            <w:instrText xml:space="preserve"> PAGEREF _Toc6672 \h </w:instrText>
          </w:r>
          <w:r>
            <w:fldChar w:fldCharType="separate"/>
          </w:r>
          <w:r>
            <w:t>72</w:t>
          </w:r>
          <w:r>
            <w:fldChar w:fldCharType="end"/>
          </w:r>
          <w:r>
            <w:rPr>
              <w:rFonts w:hint="default" w:ascii="Palatino Linotype" w:hAnsi="Palatino Linotype"/>
              <w:szCs w:val="28"/>
              <w:lang w:val="en-US"/>
            </w:rPr>
            <w:fldChar w:fldCharType="end"/>
          </w:r>
        </w:p>
        <w:p w14:paraId="79B0EE0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_Toc28197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5: DIE KARTE DES FLUSSES – DIE FÜNF ELEMENTE UND DIE ENERGIE</w:t>
          </w:r>
          <w:r>
            <w:tab/>
          </w:r>
          <w:r>
            <w:fldChar w:fldCharType="begin"/>
          </w:r>
          <w:r>
            <w:instrText xml:space="preserve"> PAGEREF _Toc28197 \h </w:instrText>
          </w:r>
          <w:r>
            <w:fldChar w:fldCharType="separate"/>
          </w:r>
          <w:r>
            <w:t>81</w:t>
          </w:r>
          <w:r>
            <w:fldChar w:fldCharType="end"/>
          </w:r>
          <w:r>
            <w:rPr>
              <w:rFonts w:hint="default" w:ascii="Palatino Linotype" w:hAnsi="Palatino Linotype"/>
              <w:szCs w:val="28"/>
              <w:lang w:val="en-US"/>
            </w:rPr>
            <w:fldChar w:fldCharType="end"/>
          </w:r>
        </w:p>
        <w:p w14:paraId="61BB253F">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_Toc7767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6: DIE KARTE DER TRANSFORMATION – DIE WELTANSCHAUUNG DER KULTIVIERUNG</w:t>
          </w:r>
          <w:r>
            <w:tab/>
          </w:r>
          <w:r>
            <w:fldChar w:fldCharType="begin"/>
          </w:r>
          <w:r>
            <w:instrText xml:space="preserve"> PAGEREF _Toc7767 \h </w:instrText>
          </w:r>
          <w:r>
            <w:fldChar w:fldCharType="separate"/>
          </w:r>
          <w:r>
            <w:t>93</w:t>
          </w:r>
          <w:r>
            <w:fldChar w:fldCharType="end"/>
          </w:r>
          <w:r>
            <w:rPr>
              <w:rFonts w:hint="default" w:ascii="Palatino Linotype" w:hAnsi="Palatino Linotype"/>
              <w:szCs w:val="28"/>
              <w:lang w:val="en-US"/>
            </w:rPr>
            <w:fldChar w:fldCharType="end"/>
          </w:r>
        </w:p>
        <w:p w14:paraId="031D503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_Toc30620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7: DIE MEHRDIMENSIONALE KARTE – VON DER STRINGTHEORIE ZUM BERMUDADREIECK</w:t>
          </w:r>
          <w:r>
            <w:tab/>
          </w:r>
          <w:r>
            <w:fldChar w:fldCharType="begin"/>
          </w:r>
          <w:r>
            <w:instrText xml:space="preserve"> PAGEREF _Toc30620 \h </w:instrText>
          </w:r>
          <w:r>
            <w:fldChar w:fldCharType="separate"/>
          </w:r>
          <w:r>
            <w:t>107</w:t>
          </w:r>
          <w:r>
            <w:fldChar w:fldCharType="end"/>
          </w:r>
          <w:r>
            <w:rPr>
              <w:rFonts w:hint="default" w:ascii="Palatino Linotype" w:hAnsi="Palatino Linotype"/>
              <w:szCs w:val="28"/>
              <w:lang w:val="en-US"/>
            </w:rPr>
            <w:fldChar w:fldCharType="end"/>
          </w:r>
        </w:p>
        <w:p w14:paraId="5A06B2A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_Toc8367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8: DIE EBENEN DER EXISTENZ</w:t>
          </w:r>
          <w:r>
            <w:tab/>
          </w:r>
          <w:r>
            <w:fldChar w:fldCharType="begin"/>
          </w:r>
          <w:r>
            <w:instrText xml:space="preserve"> PAGEREF _Toc8367 \h </w:instrText>
          </w:r>
          <w:r>
            <w:fldChar w:fldCharType="separate"/>
          </w:r>
          <w:r>
            <w:t>118</w:t>
          </w:r>
          <w:r>
            <w:fldChar w:fldCharType="end"/>
          </w:r>
          <w:r>
            <w:rPr>
              <w:rFonts w:hint="default" w:ascii="Palatino Linotype" w:hAnsi="Palatino Linotype"/>
              <w:szCs w:val="28"/>
              <w:lang w:val="en-US"/>
            </w:rPr>
            <w:fldChar w:fldCharType="end"/>
          </w:r>
        </w:p>
        <w:p w14:paraId="11635A1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_Toc28543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III: </w:t>
          </w:r>
          <w:r>
            <w:rPr>
              <w:rFonts w:hint="default" w:ascii="Palatino Linotype" w:hAnsi="Palatino Linotype" w:cs="Palatino Linotype"/>
              <w:bCs/>
              <w:szCs w:val="56"/>
              <w:lang w:val="en-US" w:eastAsia="zh-CN"/>
            </w:rPr>
            <w:t>BEWEISE AUS DER MENSCHLICHEN ERFAHRUNG</w:t>
          </w:r>
          <w:r>
            <w:tab/>
          </w:r>
          <w:r>
            <w:fldChar w:fldCharType="begin"/>
          </w:r>
          <w:r>
            <w:instrText xml:space="preserve"> PAGEREF _Toc28543 \h </w:instrText>
          </w:r>
          <w:r>
            <w:fldChar w:fldCharType="separate"/>
          </w:r>
          <w:r>
            <w:t>130</w:t>
          </w:r>
          <w:r>
            <w:fldChar w:fldCharType="end"/>
          </w:r>
          <w:r>
            <w:rPr>
              <w:rFonts w:hint="default" w:ascii="Palatino Linotype" w:hAnsi="Palatino Linotype"/>
              <w:szCs w:val="28"/>
              <w:lang w:val="en-US"/>
            </w:rPr>
            <w:fldChar w:fldCharType="end"/>
          </w:r>
        </w:p>
        <w:p w14:paraId="62E08B78">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_Toc10982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9: DER TRAUM – DAS TOR ZU ANDEREN REALITÄTEN</w:t>
          </w:r>
          <w:r>
            <w:tab/>
          </w:r>
          <w:r>
            <w:fldChar w:fldCharType="begin"/>
          </w:r>
          <w:r>
            <w:instrText xml:space="preserve"> PAGEREF _Toc10982 \h </w:instrText>
          </w:r>
          <w:r>
            <w:fldChar w:fldCharType="separate"/>
          </w:r>
          <w:r>
            <w:t>132</w:t>
          </w:r>
          <w:r>
            <w:fldChar w:fldCharType="end"/>
          </w:r>
          <w:r>
            <w:rPr>
              <w:rFonts w:hint="default" w:ascii="Palatino Linotype" w:hAnsi="Palatino Linotype"/>
              <w:szCs w:val="28"/>
              <w:lang w:val="en-US"/>
            </w:rPr>
            <w:fldChar w:fldCharType="end"/>
          </w:r>
        </w:p>
        <w:p w14:paraId="79B8AF1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10: INSPIRATION – DAS ECHO AUS ANDEREN REALITÄTEN</w:t>
          </w:r>
          <w:r>
            <w:tab/>
          </w:r>
          <w:r>
            <w:fldChar w:fldCharType="begin"/>
          </w:r>
          <w:r>
            <w:instrText xml:space="preserve"> PAGEREF _Toc12127 \h </w:instrText>
          </w:r>
          <w:r>
            <w:fldChar w:fldCharType="separate"/>
          </w:r>
          <w:r>
            <w:t>142</w:t>
          </w:r>
          <w:r>
            <w:fldChar w:fldCharType="end"/>
          </w:r>
          <w:r>
            <w:rPr>
              <w:rFonts w:hint="default" w:ascii="Palatino Linotype" w:hAnsi="Palatino Linotype"/>
              <w:szCs w:val="28"/>
              <w:lang w:val="en-US"/>
            </w:rPr>
            <w:fldChar w:fldCharType="end"/>
          </w:r>
        </w:p>
        <w:p w14:paraId="5FACBD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_Toc13145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11: BESESSENHEIT – WENN BEWUSSTSEINE UM DENSELBEN KÖRPER KÄMPFEN</w:t>
          </w:r>
          <w:r>
            <w:tab/>
          </w:r>
          <w:r>
            <w:fldChar w:fldCharType="begin"/>
          </w:r>
          <w:r>
            <w:instrText xml:space="preserve"> PAGEREF _Toc13145 \h </w:instrText>
          </w:r>
          <w:r>
            <w:fldChar w:fldCharType="separate"/>
          </w:r>
          <w:r>
            <w:t>155</w:t>
          </w:r>
          <w:r>
            <w:fldChar w:fldCharType="end"/>
          </w:r>
          <w:r>
            <w:rPr>
              <w:rFonts w:hint="default" w:ascii="Palatino Linotype" w:hAnsi="Palatino Linotype"/>
              <w:szCs w:val="28"/>
              <w:lang w:val="en-US"/>
            </w:rPr>
            <w:fldChar w:fldCharType="end"/>
          </w:r>
        </w:p>
        <w:p w14:paraId="2F5A8CB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_Toc4847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12: ÜBERNATÜRLICHE FÄHIGKEITEN – WENN DAS BEWUSSTSEIN DIE PHYSIKALISCHEN GESETZE BIEGT</w:t>
          </w:r>
          <w:r>
            <w:tab/>
          </w:r>
          <w:r>
            <w:fldChar w:fldCharType="begin"/>
          </w:r>
          <w:r>
            <w:instrText xml:space="preserve"> PAGEREF _Toc4847 \h </w:instrText>
          </w:r>
          <w:r>
            <w:fldChar w:fldCharType="separate"/>
          </w:r>
          <w:r>
            <w:t>168</w:t>
          </w:r>
          <w:r>
            <w:fldChar w:fldCharType="end"/>
          </w:r>
          <w:r>
            <w:rPr>
              <w:rFonts w:hint="default" w:ascii="Palatino Linotype" w:hAnsi="Palatino Linotype"/>
              <w:szCs w:val="28"/>
              <w:lang w:val="en-US"/>
            </w:rPr>
            <w:fldChar w:fldCharType="end"/>
          </w:r>
        </w:p>
        <w:p w14:paraId="32A19381">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_Toc4753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IV: </w:t>
          </w:r>
          <w:r>
            <w:rPr>
              <w:rFonts w:hint="default" w:ascii="Palatino Linotype" w:hAnsi="Palatino Linotype" w:cs="Palatino Linotype"/>
              <w:bCs/>
              <w:szCs w:val="56"/>
              <w:lang w:val="en-US" w:eastAsia="zh-CN"/>
            </w:rPr>
            <w:t>DIE ENTSCHLÜSSELUNG DER GRÖSSTEN RÄTSEL</w:t>
          </w:r>
          <w:r>
            <w:tab/>
          </w:r>
          <w:r>
            <w:fldChar w:fldCharType="begin"/>
          </w:r>
          <w:r>
            <w:instrText xml:space="preserve"> PAGEREF _Toc4753 \h </w:instrText>
          </w:r>
          <w:r>
            <w:fldChar w:fldCharType="separate"/>
          </w:r>
          <w:r>
            <w:t>181</w:t>
          </w:r>
          <w:r>
            <w:fldChar w:fldCharType="end"/>
          </w:r>
          <w:r>
            <w:rPr>
              <w:rFonts w:hint="default" w:ascii="Palatino Linotype" w:hAnsi="Palatino Linotype"/>
              <w:szCs w:val="28"/>
              <w:lang w:val="en-US"/>
            </w:rPr>
            <w:fldChar w:fldCharType="end"/>
          </w:r>
        </w:p>
        <w:p w14:paraId="370D08C1">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_Toc21930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13: AUSSERIRDISCHES LEBEN – EINE MEHRDIMENSIONALE PERSPEKTIVE</w:t>
          </w:r>
          <w:r>
            <w:tab/>
          </w:r>
          <w:r>
            <w:fldChar w:fldCharType="begin"/>
          </w:r>
          <w:r>
            <w:instrText xml:space="preserve"> PAGEREF _Toc21930 \h </w:instrText>
          </w:r>
          <w:r>
            <w:fldChar w:fldCharType="separate"/>
          </w:r>
          <w:r>
            <w:t>182</w:t>
          </w:r>
          <w:r>
            <w:fldChar w:fldCharType="end"/>
          </w:r>
          <w:r>
            <w:rPr>
              <w:rFonts w:hint="default" w:ascii="Palatino Linotype" w:hAnsi="Palatino Linotype"/>
              <w:szCs w:val="28"/>
              <w:lang w:val="en-US"/>
            </w:rPr>
            <w:fldChar w:fldCharType="end"/>
          </w:r>
        </w:p>
        <w:p w14:paraId="3C57D958">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_Toc11987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14: DER URKNALL – EINE ZERPLATZTE BLASE AUF DEM OZEAN?!</w:t>
          </w:r>
          <w:r>
            <w:tab/>
          </w:r>
          <w:r>
            <w:fldChar w:fldCharType="begin"/>
          </w:r>
          <w:r>
            <w:instrText xml:space="preserve"> PAGEREF _Toc11987 \h </w:instrText>
          </w:r>
          <w:r>
            <w:fldChar w:fldCharType="separate"/>
          </w:r>
          <w:r>
            <w:t>195</w:t>
          </w:r>
          <w:r>
            <w:fldChar w:fldCharType="end"/>
          </w:r>
          <w:r>
            <w:rPr>
              <w:rFonts w:hint="default" w:ascii="Palatino Linotype" w:hAnsi="Palatino Linotype"/>
              <w:szCs w:val="28"/>
              <w:lang w:val="en-US"/>
            </w:rPr>
            <w:fldChar w:fldCharType="end"/>
          </w:r>
        </w:p>
        <w:p w14:paraId="013F9179">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_Toc17073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15: DIE GALAXIE – DER LEBENDIGE STROMKREIS DES UNIVERSUMS</w:t>
          </w:r>
          <w:r>
            <w:tab/>
          </w:r>
          <w:r>
            <w:fldChar w:fldCharType="begin"/>
          </w:r>
          <w:r>
            <w:instrText xml:space="preserve"> PAGEREF _Toc17073 \h </w:instrText>
          </w:r>
          <w:r>
            <w:fldChar w:fldCharType="separate"/>
          </w:r>
          <w:r>
            <w:t>209</w:t>
          </w:r>
          <w:r>
            <w:fldChar w:fldCharType="end"/>
          </w:r>
          <w:r>
            <w:rPr>
              <w:rFonts w:hint="default" w:ascii="Palatino Linotype" w:hAnsi="Palatino Linotype"/>
              <w:szCs w:val="28"/>
              <w:lang w:val="en-US"/>
            </w:rPr>
            <w:fldChar w:fldCharType="end"/>
          </w:r>
        </w:p>
        <w:p w14:paraId="1CE333E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16: SCHWARZES LOCH, DUNKLE MATERIE UND DUNKLE ENERGIE – EINE NEUINTERPRETATION</w:t>
          </w:r>
          <w:r>
            <w:tab/>
          </w:r>
          <w:r>
            <w:fldChar w:fldCharType="begin"/>
          </w:r>
          <w:r>
            <w:instrText xml:space="preserve"> PAGEREF _Toc21751 \h </w:instrText>
          </w:r>
          <w:r>
            <w:fldChar w:fldCharType="separate"/>
          </w:r>
          <w:r>
            <w:t>220</w:t>
          </w:r>
          <w:r>
            <w:fldChar w:fldCharType="end"/>
          </w:r>
          <w:r>
            <w:rPr>
              <w:rFonts w:hint="default" w:ascii="Palatino Linotype" w:hAnsi="Palatino Linotype"/>
              <w:szCs w:val="28"/>
              <w:lang w:val="en-US"/>
            </w:rPr>
            <w:fldChar w:fldCharType="end"/>
          </w:r>
        </w:p>
        <w:p w14:paraId="6D9FABAB">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_Toc28850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V: </w:t>
          </w:r>
          <w:r>
            <w:rPr>
              <w:rFonts w:hint="default" w:ascii="Palatino Linotype" w:hAnsi="Palatino Linotype" w:cs="Palatino Linotype"/>
              <w:bCs/>
              <w:szCs w:val="56"/>
              <w:lang w:val="en-US" w:eastAsia="zh-CN"/>
            </w:rPr>
            <w:t>DAS GESAMTBILD UND DER MENSCH DARIN</w:t>
          </w:r>
          <w:r>
            <w:tab/>
          </w:r>
          <w:r>
            <w:fldChar w:fldCharType="begin"/>
          </w:r>
          <w:r>
            <w:instrText xml:space="preserve"> PAGEREF _Toc28850 \h </w:instrText>
          </w:r>
          <w:r>
            <w:fldChar w:fldCharType="separate"/>
          </w:r>
          <w:r>
            <w:t>230</w:t>
          </w:r>
          <w:r>
            <w:fldChar w:fldCharType="end"/>
          </w:r>
          <w:r>
            <w:rPr>
              <w:rFonts w:hint="default" w:ascii="Palatino Linotype" w:hAnsi="Palatino Linotype"/>
              <w:szCs w:val="28"/>
              <w:lang w:val="en-US"/>
            </w:rPr>
            <w:fldChar w:fldCharType="end"/>
          </w:r>
        </w:p>
        <w:p w14:paraId="68353F71">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_Toc12620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17: DIE FRAKTALE ARCHITEKTUR – VOM MIKROKOSMOS ZUM MAKROKOSMOS</w:t>
          </w:r>
          <w:r>
            <w:tab/>
          </w:r>
          <w:r>
            <w:fldChar w:fldCharType="begin"/>
          </w:r>
          <w:r>
            <w:instrText xml:space="preserve"> PAGEREF _Toc12620 \h </w:instrText>
          </w:r>
          <w:r>
            <w:fldChar w:fldCharType="separate"/>
          </w:r>
          <w:r>
            <w:t>231</w:t>
          </w:r>
          <w:r>
            <w:fldChar w:fldCharType="end"/>
          </w:r>
          <w:r>
            <w:rPr>
              <w:rFonts w:hint="default" w:ascii="Palatino Linotype" w:hAnsi="Palatino Linotype"/>
              <w:szCs w:val="28"/>
              <w:lang w:val="en-US"/>
            </w:rPr>
            <w:fldChar w:fldCharType="end"/>
          </w:r>
        </w:p>
        <w:p w14:paraId="46BEAB5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_Toc20939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18: ÜBER DIE GRENZE DER BEOBACHTUNG HINAUS</w:t>
          </w:r>
          <w:r>
            <w:tab/>
          </w:r>
          <w:r>
            <w:fldChar w:fldCharType="begin"/>
          </w:r>
          <w:r>
            <w:instrText xml:space="preserve"> PAGEREF _Toc20939 \h </w:instrText>
          </w:r>
          <w:r>
            <w:fldChar w:fldCharType="separate"/>
          </w:r>
          <w:r>
            <w:t>243</w:t>
          </w:r>
          <w:r>
            <w:fldChar w:fldCharType="end"/>
          </w:r>
          <w:r>
            <w:rPr>
              <w:rFonts w:hint="default" w:ascii="Palatino Linotype" w:hAnsi="Palatino Linotype"/>
              <w:szCs w:val="28"/>
              <w:lang w:val="en-US"/>
            </w:rPr>
            <w:fldChar w:fldCharType="end"/>
          </w:r>
        </w:p>
        <w:p w14:paraId="6BEFF2D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_Toc12374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19: DAS UNIVERSUM IST EIN SPIEGEL – WAS IST DEINE BEDEUTUNG?</w:t>
          </w:r>
          <w:r>
            <w:tab/>
          </w:r>
          <w:r>
            <w:fldChar w:fldCharType="begin"/>
          </w:r>
          <w:r>
            <w:instrText xml:space="preserve"> PAGEREF _Toc12374 \h </w:instrText>
          </w:r>
          <w:r>
            <w:fldChar w:fldCharType="separate"/>
          </w:r>
          <w:r>
            <w:t>254</w:t>
          </w:r>
          <w:r>
            <w:fldChar w:fldCharType="end"/>
          </w:r>
          <w:r>
            <w:rPr>
              <w:rFonts w:hint="default" w:ascii="Palatino Linotype" w:hAnsi="Palatino Linotype"/>
              <w:szCs w:val="28"/>
              <w:lang w:val="en-US"/>
            </w:rPr>
            <w:fldChar w:fldCharType="end"/>
          </w:r>
        </w:p>
        <w:p w14:paraId="738F6B7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_Toc24523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SCHLUSSWORT: DEM ATEM DES UNIVERSUMS LAUSCHEN</w:t>
          </w:r>
          <w:r>
            <w:tab/>
          </w:r>
          <w:r>
            <w:fldChar w:fldCharType="begin"/>
          </w:r>
          <w:r>
            <w:instrText xml:space="preserve"> PAGEREF _Toc24523 \h </w:instrText>
          </w:r>
          <w:r>
            <w:fldChar w:fldCharType="separate"/>
          </w:r>
          <w:r>
            <w:t>264</w:t>
          </w:r>
          <w:r>
            <w:fldChar w:fldCharType="end"/>
          </w:r>
          <w:r>
            <w:rPr>
              <w:rFonts w:hint="default" w:ascii="Palatino Linotype" w:hAnsi="Palatino Linotype"/>
              <w:szCs w:val="28"/>
              <w:lang w:val="en-US"/>
            </w:rPr>
            <w:fldChar w:fldCharType="end"/>
          </w:r>
        </w:p>
        <w:p w14:paraId="41FE687F">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_Toc3742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ANHANG</w:t>
          </w:r>
          <w:r>
            <w:tab/>
          </w:r>
          <w:r>
            <w:fldChar w:fldCharType="begin"/>
          </w:r>
          <w:r>
            <w:instrText xml:space="preserve"> PAGEREF _Toc3742 \h </w:instrText>
          </w:r>
          <w:r>
            <w:fldChar w:fldCharType="separate"/>
          </w:r>
          <w:r>
            <w:t>268</w:t>
          </w:r>
          <w:r>
            <w:fldChar w:fldCharType="end"/>
          </w:r>
          <w:r>
            <w:rPr>
              <w:rFonts w:hint="default" w:ascii="Palatino Linotype" w:hAnsi="Palatino Linotype"/>
              <w:szCs w:val="28"/>
              <w:lang w:val="en-US"/>
            </w:rPr>
            <w:fldChar w:fldCharType="end"/>
          </w:r>
        </w:p>
        <w:p w14:paraId="2ED1995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_Toc12097 </w:instrText>
          </w:r>
          <w:r>
            <w:rPr>
              <w:rFonts w:hint="default" w:ascii="Palatino Linotype" w:hAnsi="Palatino Linotype"/>
              <w:szCs w:val="28"/>
              <w:lang w:val="en-US"/>
            </w:rPr>
            <w:fldChar w:fldCharType="separate"/>
          </w:r>
          <w:r>
            <w:rPr>
              <w:rFonts w:hint="default" w:ascii="Palatino Linotype" w:hAnsi="Palatino Linotype" w:cs="Palatino Linotype"/>
              <w:szCs w:val="40"/>
              <w:lang w:val="en-US" w:eastAsia="zh-CN"/>
            </w:rPr>
            <w:t>ÜBER DIE AUTORIN &amp; DAS PROJEKT THE LIVES MEDIA</w:t>
          </w:r>
          <w:r>
            <w:tab/>
          </w:r>
          <w:r>
            <w:fldChar w:fldCharType="begin"/>
          </w:r>
          <w:r>
            <w:instrText xml:space="preserve"> PAGEREF _Toc12097 \h </w:instrText>
          </w:r>
          <w:r>
            <w:fldChar w:fldCharType="separate"/>
          </w:r>
          <w:r>
            <w:t>273</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EA240B9">
      <w:pPr>
        <w:pStyle w:val="2"/>
        <w:bidi w:val="0"/>
        <w:spacing w:line="240" w:lineRule="auto"/>
        <w:rPr>
          <w:rFonts w:hint="default" w:ascii="Palatino Linotype" w:hAnsi="Palatino Linotype" w:cs="Palatino Linotype"/>
          <w:sz w:val="36"/>
          <w:szCs w:val="36"/>
        </w:rPr>
      </w:pPr>
      <w:bookmarkStart w:id="0" w:name="_Toc26020"/>
      <w:r>
        <w:rPr>
          <w:rFonts w:hint="default" w:ascii="Palatino Linotype" w:hAnsi="Palatino Linotype" w:cs="Palatino Linotype"/>
          <w:sz w:val="36"/>
          <w:szCs w:val="36"/>
        </w:rPr>
        <w:t>EINLEITUNG: EINE EINLADUNG AN DEN RAND DER KARTE</w:t>
      </w:r>
      <w:bookmarkEnd w:id="0"/>
    </w:p>
    <w:p w14:paraId="05581D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979B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CC31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A2C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Ideengeschichte der Menschheit gibt es vielleicht keine größere und prachtvollere Erzählung als die des Urknalls. Sie ist ein Heldenepos des Intellekts, geschrieben in der Sprache der Mathematik und bezeugt durch das Licht der fernsten Galaxien. Sie erzählt, dass unser Universum mit seinen Milliarden von Galaxien, mit seinen Sternen, Planeten und sogar dem Leben, vor 13,8 Milliarden Jahren in einem schöpfungsgleichen Augenblick aus einem einzigen, unendlich kleinen und heißen Punkt geboren wurde.</w:t>
      </w:r>
    </w:p>
    <w:p w14:paraId="4F2CE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die größte Errungenschaft der modernen Wissenschaft, eine erstaunlich detaillierte Karte der materiellen Welt. Sie hat uns eine Ordnung, eine Zeitachse, eine rationale Erklärung für die Frage „woher wir kommen?“ gegeben. Wir sollten und müssen sie ehren, so wie die Alten die Sterne ehrten, die ihnen den Weg in der Nacht wiesen.</w:t>
      </w:r>
    </w:p>
    <w:p w14:paraId="1ADE88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jede Karte, so perfekt sie auch sein mag, hat einen Rand. Und genau am Rand der Karte unseres Universums wird eine große Frage in der Stille zurückgelassen, eine Frage, die selbst die physikalischen Gesetze in Verlegenheit bringt: Was war vor dem Urknall?</w:t>
      </w:r>
    </w:p>
    <w:p w14:paraId="41B7FF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aus einem Punkt entstanden ist, was hat diesen Punkt dann erschaffen? Woher kam die gewaltige Energie für diese Explosion?</w:t>
      </w:r>
    </w:p>
    <w:p w14:paraId="6DD346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nicht nur eine Frage der Neugier. Es ist ein Riss in der perfekten Oberfläche der Theorie, ein Flüstern, das andeutet, dass unsere Karte vielleicht noch nicht das gesamte Territorium abbildet.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Dieses Buch wurde nicht geschrieben, um diese Karte auszulöschen. Es wurde als eine Einladung verfasst, Sie und mich dazu einzuladen, die vertrauten Wege für einen Moment zu verlassen, um gemeinsam an den Rand der Karte zu treten und mutig in die unendliche Leere dahinter zu blicken.</w:t>
      </w:r>
    </w:p>
    <w:p w14:paraId="7FD3A5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werden damit beginnen, die Grenzen der Werkzeuge und Methoden, die wir zum Zeichnen dieser Karte verwenden, neu zu betrachten. Danach werden wir gemeinsam ein neues Modell des Universums entwerfen, ein Modell, das nicht mit einem materiellen Zufall beginnt, sondern mit der Manifestation einer großen Idee. Wir werden nach Beweisen für dieses Modell nicht nur in der Spitzenphysik suchen, sondern auch in den tiefsten und universellsten Erfahrungen der Menschheit. Schließlich, mit dieser neuen Karte in der Hand, werden wir versuchen, die größten Rätsel, vom Schwarzen Loch bis zur Dunklen Materie, neu zu entschlüsseln, nur um zu erkennen, dass die Bedeutung unserer eigenen Existenz möglicherweise größer ist, als wir je gedacht haben.</w:t>
      </w:r>
    </w:p>
    <w:p w14:paraId="7E7A7B7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eine Reise an die Grenzen der Vernunft und vielleicht der Anfang der Weisheit.</w:t>
      </w:r>
    </w:p>
    <w:p w14:paraId="7D0F21A6">
      <w:pPr>
        <w:jc w:val="both"/>
        <w:rPr>
          <w:rFonts w:hint="default" w:ascii="Palatino Linotype" w:hAnsi="Palatino Linotype" w:cs="Palatino Linotype"/>
          <w:sz w:val="28"/>
          <w:szCs w:val="28"/>
        </w:rPr>
      </w:pPr>
    </w:p>
    <w:p w14:paraId="56D20605">
      <w:pPr>
        <w:jc w:val="both"/>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974F480">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3B25A1EC">
      <w:pPr>
        <w:rPr>
          <w:rFonts w:hint="default" w:ascii="Palatino Linotype" w:hAnsi="Palatino Linotype"/>
          <w:sz w:val="28"/>
          <w:szCs w:val="28"/>
          <w:lang w:val="en-US"/>
        </w:rPr>
      </w:pPr>
    </w:p>
    <w:p w14:paraId="682E41C1">
      <w:pPr>
        <w:pStyle w:val="2"/>
        <w:bidi w:val="0"/>
        <w:spacing w:line="240" w:lineRule="auto"/>
        <w:rPr>
          <w:rFonts w:hint="default" w:ascii="Palatino Linotype" w:hAnsi="Palatino Linotype" w:cs="Palatino Linotype"/>
          <w:b/>
          <w:bCs/>
          <w:sz w:val="44"/>
          <w:szCs w:val="44"/>
        </w:rPr>
      </w:pPr>
      <w:bookmarkStart w:id="1" w:name="_Toc23340"/>
      <w:r>
        <w:rPr>
          <w:rFonts w:hint="default" w:ascii="Palatino Linotype" w:hAnsi="Palatino Linotype" w:cs="Palatino Linotype"/>
          <w:b w:val="0"/>
          <w:bCs w:val="0"/>
          <w:sz w:val="44"/>
          <w:szCs w:val="44"/>
        </w:rPr>
        <w:t xml:space="preserve">TEIL I: </w:t>
      </w:r>
      <w:r>
        <w:rPr>
          <w:rFonts w:hint="default" w:ascii="Palatino Linotype" w:hAnsi="Palatino Linotype" w:cs="Palatino Linotype"/>
          <w:b/>
          <w:bCs/>
          <w:sz w:val="56"/>
          <w:szCs w:val="56"/>
        </w:rPr>
        <w:t>DIE VERGESSENE GRUNDLAGE</w:t>
      </w:r>
      <w:bookmarkEnd w:id="1"/>
    </w:p>
    <w:p w14:paraId="3CA4D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FAE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E445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FD0AD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517351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373275">
      <w:pPr>
        <w:pStyle w:val="3"/>
        <w:bidi w:val="0"/>
        <w:spacing w:line="240" w:lineRule="auto"/>
        <w:rPr>
          <w:rFonts w:hint="default" w:ascii="Palatino Linotype" w:hAnsi="Palatino Linotype" w:cs="Palatino Linotype"/>
          <w:sz w:val="36"/>
          <w:szCs w:val="36"/>
        </w:rPr>
      </w:pPr>
      <w:bookmarkStart w:id="2" w:name="_Toc16663"/>
      <w:r>
        <w:rPr>
          <w:rFonts w:hint="default" w:ascii="Palatino Linotype" w:hAnsi="Palatino Linotype" w:cs="Palatino Linotype"/>
          <w:sz w:val="36"/>
          <w:szCs w:val="36"/>
        </w:rPr>
        <w:t>Kapitel 1: DIE GROSSE FRAGE AM RANDE DER WISSENSCHAFT – DAS NETZ UND DAS SCHWEIGEN DES OZEANS</w:t>
      </w:r>
      <w:bookmarkEnd w:id="2"/>
    </w:p>
    <w:p w14:paraId="757D06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46A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5D1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E96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5212D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Zusammenbruch der Theorie</w:t>
      </w:r>
    </w:p>
    <w:p w14:paraId="49267A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 des Urknalls beruht auf einer unbestreitbaren Beobachtung: Das Universum dehnt sich aus. Die Galaxien rasen voneinander fort wie die Fragmente einer ursprünglichen Explosion. Aus dieser Tatsache zogen die Wissenschaftler einen sehr logischen Schluss: Sie spulten den Film zurück. Wenn sich alles voneinander entfernt, muss es in der Vergangenheit näher beieinander gewesen sein. Je weiter man in die Vergangenheit zurückgeht, desto kleiner, heißer und dichter wird das Universum.</w:t>
      </w:r>
    </w:p>
    <w:p w14:paraId="355A2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Lassen Sie uns diesen Film weiter zurückspulen. Eine Million Jahre, eine Milliarde Jahre, dann dreizehn Milliarden Jahre. Schließlich führt uns der Film zu einem Anfangspunkt, einem einzigen Bild, bevor alles begann. Physiker nennen diesen Punkt die „Singularität“. Es ist ein Konzept, das den menschlichen Geist überwältigt: Die gesamte Materie, Energie, der Raum und sogar die Zeit unseres Universums sind in einem einzigen Punkt komprimiert, einem Punkt ohne Ausdehnung und von unendlicher Hitze.</w:t>
      </w:r>
    </w:p>
    <w:p w14:paraId="3B7AAD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genau hier endet die große Erzählung der Wissenschaft abrupt.</w:t>
      </w:r>
    </w:p>
    <w:p w14:paraId="22D3DC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Denn am Punkt der Singularität brechen alle physikalischen Gesetze, die wir kennen – von Einsteins Relativitätstheorie bis zur Quantenmechanik – zusammen. Die Gleichungen, die einst das Universum perfekt beschrieben, werden plötzlich bedeutungslos. Sie können nichts berechnen, nichts vorhersagen, keine einzige Antwort geben. Alles wird unbestimmt.</w:t>
      </w:r>
    </w:p>
    <w:p w14:paraId="38D71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fragen: „Was war vor dem Urknall?“, fragen wir eigentlich nach etwas, das außerhalb des Films liegt. Aber für die Physik gibt es kein „Vorher“, wenn die Zeit selbst noch nicht aus der Explosion geboren wurde. Zeit und Raum sind Teil des Universums, sie wurden mit dem Urknall erschaffen und existierten nicht davor. Daher ist die Frage „vor dem Urknall“ nach der Logik dieses Modells eine sinnlose Frage, so als würde man fragen: „Was liegt nördlich des Nordpols?“.</w:t>
      </w:r>
    </w:p>
    <w:p w14:paraId="19889E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keine Ausflucht. Es ist ein ehrliches und tiefgreifendes Eingeständnis der Wissenschaft. Sie sagt uns: „Meine Werkzeuge, die physikalischen Gesetze und die Mathematik, sind erst ab dem Augenblick 0,000...1 Sekunden nach der Explosion gültig. Was zum Zeitpunkt 0 oder davor geschah, liegt außerhalb meines Verständnisses. Meine Karte beginnt hier.“</w:t>
      </w:r>
    </w:p>
    <w:p w14:paraId="6AC97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 die physikalischen Gesetze schweigen, steht keine Mauer, sondern eine Schwelle. Sie deutet auf eine grundlegende Realität hin, die unsere auf Raum-Zeit basierenden Theorien nicht erreichen können. Sie leugnet nicht die Existenz einer ursprünglichen Ursache, sie gibt nur zu, dass diese Ursache außerhalb der Reichweite unserer gegenwärtigen Werkzeuge liegt.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Und genau dort, wo die Karte endet, beginnt unsere Reise erst wirklich.</w:t>
      </w:r>
    </w:p>
    <w:p w14:paraId="27C827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A0173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verlängerten Sinne</w:t>
      </w:r>
    </w:p>
    <w:p w14:paraId="6E447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Seit Anbeginn der Zeit hat der Mensch danach gestrebt, seine eigenen Grenzen zu überwinden. Wir hatten keine Flügel, also erfanden wir Flugzeuge. Wir konnten nicht in den Tiefen des Meeres schwimmen, also bauten wir U-Boote. Und weil unsere bloßen Augen das Universum nicht durchdringen konnten, schufen wir größere Augen.</w:t>
      </w:r>
    </w:p>
    <w:p w14:paraId="15753F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Als Galileo zum ersten Mal sein einfaches Teleskop zum Himmel richtete, vollbrachte er eine revolutionäre Tat: Er „verlängerte“ das Sehvermögen der Menschheit. Optische Teleskope lassen uns weiter sehen. Mikroskope lassen uns tiefer in die mikroskopische Welt blicken. Jede große Erfindung der beobachtenden Wissenschaft ist im Grunde eine Verstärkung, eine Verlängerung unserer fünf Sinne.</w:t>
      </w:r>
    </w:p>
    <w:p w14:paraId="01ACA9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riesige Radioteleskop von Arecibo ist kein Auge, es ist ein gigantisches Ohr, das den radiowellenartigen Flüstern des frühen Universums lauscht. Der Gravitationswellendetektor LIGO sieht nicht und hört nicht, er „fühlt“ die winzigen Schwingungen der Raumzeit selbst, wie ein überempfindlicher Finger, der eine wellige Wasseroberfläche berührt.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Wir haben außergewöhnliche Werkzeuge geschaffen, aber sie funktionieren immer noch nach demselben Grundprinzip: Sie empfangen ein physikalisches Signal aus der Umgebung und wandeln es in eine Information um, die einer unserer fünf Sinne verarbeiten kann. Und das ist der entscheidende Punkt, der oft übersehen wird.</w:t>
      </w:r>
    </w:p>
    <w:p w14:paraId="380405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Radioteleskop „sieht“ keinen Nebel oder Quasar. Es zeichnet lediglich trockene Datenströme über die Intensität von Radiowellen aus einer bestimmten Richtung auf. Diese Rohdaten an sich haben für uns keine Bedeutung. Sie müssen einen Schritt namens „Übersetzung“ durchlaufen. Wissenschaftler verwenden Computer, um verschiedenen Energieniveaus, verschiedenen Frequenzen unterschiedliche Farben zuzuordnen. Rot für den Niedrigenergiebereich, Blau für den Hochenergiebereich, zum Beispiel. Das prächtige, leuchtende Bild des Universums, das wir in wissenschaftlichen Zeitschriften bewundern, ist nicht das, was das menschliche Auge sehen würde, wenn wir dorthin fliegen würden. Es ist eine Farbkarte, eine Interpretation, eine Übersetzung aus der Sprache der Radiowellen in die Sprache des Sehens.</w:t>
      </w:r>
    </w:p>
    <w:p w14:paraId="59B1A5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Rohdaten sind immer eine fremde Sprache. Radiowellen, Röntgenstrahlen, Gammastrahlen... sie haben keine Farbe, keinen Klang. Sie sind nur Schwingungen des elektromagnetischen Feldes. Wir, Wesen, die dazu entwickelt wurden, ein extrem schmales Spektrum des Lichts wahrzunehmen, mussten eine Möglichkeit „erfinden“, um sie uns vorzustellen. Wir haben das Unsichtbare gefärbt, um es verstehen zu können.</w:t>
      </w:r>
    </w:p>
    <w:p w14:paraId="4447F6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mindert nicht den Wert dieser Bilder. Im Gegenteil, es ist ein Beweis für die menschliche Kreativität. Aber es offenbart auch eine tiefe Wahrheit über unsere Grenzen. Egal wie ausgeklügelt unsere Werkzeuge sind, wir sind immer noch an die Welt der fünf Sinne gebunden. Alle Daten, alle Informationen über das äußere Universum müssen letztendlich in etwas umgewandelt werden, das wir sehen, hören, fühlen, schmecken oder riechen können. Wir sind wie eine Person, die nur eine einzige Sprache kennt, und jedes Buch auf dieser Welt, egal in welcher Sprache es geschrieben ist, muss am Ende in ihre Muttersprache übersetzt werden.</w:t>
      </w:r>
    </w:p>
    <w:p w14:paraId="564FD3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Werkzeuge sind hervorragend konzipiert, um die materielle Welt zu erforschen – die Welt der Teilchen, Wellen und Wechselwirkungskräfte. Sie sind perfekte Werkzeuge für diesen Zweck. Aber die Frage ist: Wenn es eine Realität außerhalb dieser materiellen Welt gibt, eine Realität, die keine Radiowellen aussendet, kein Licht reflektiert, keine physikalischen Schwingungen erzeugt, wie können wir dann davon wissen?</w:t>
      </w:r>
    </w:p>
    <w:p w14:paraId="51ADF7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sind wie ein angeborener Farbenblinder, der versucht, das Konzept von „Rot“ zu verstehen. Er kann eine Maschine bauen, die die Wellenlänge des roten Lichts präzise misst. Er kann alles über die Physik von Rot wissen. Aber er wird es niemals erleben können.</w:t>
      </w:r>
    </w:p>
    <w:p w14:paraId="6E971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Steht die Menschheit, wenn sie mit großen Fragen wie „Was war vor dem Urknall?“ konfrontiert wird, vielleicht in einer ähnlichen Situation? Versuchen wir vielleicht, ein Gefühl mit einem Lineal zu messen, einen Gedanken mit einer Waage zu wiegen?</w:t>
      </w:r>
    </w:p>
    <w:p w14:paraId="143D24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ist das Schweigen, das wir vom Universum vor dem Moment des Urknalls empfangen, nicht darauf zurückzuführen, dass dort nichts war. Sondern darauf, dass die Realität dort eine Sprache „spricht“, für deren Hören all unsere verlängerten Sinne nicht konzipiert wurden.</w:t>
      </w:r>
    </w:p>
    <w:p w14:paraId="6B4CD1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B2247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Namen für den „Blinden Fleck“</w:t>
      </w:r>
    </w:p>
    <w:p w14:paraId="0A5D6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Wissenschaft ist es eines der mutigsten Dinge, zuzugeben: „Ich weiß es nicht.“ Aber in der Praxis ist es der menschliche Instinkt, allem einen Namen zu geben, sogar der eigenen Unwissenheit. Wenn unsere Instrumente ins Universum blicken und nicht das erwartete Signal empfangen, nennen wir das nicht den „blinden Fleck unserer Beobachtungsmethode“. Stattdessen geben wir ihm Namen, die sehr wissenschaftlich, sehr mysteriös klingen.</w:t>
      </w:r>
    </w:p>
    <w:p w14:paraId="2ED7D8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Betrachten wir eines der größten Rätsel der modernen Kosmologie: die Dunkle Materie (Dark Matter). Die Geschichte beginnt, als Astronomen Spiralgalaxien beobachten. Basierend auf der Menge der sichtbaren Materie (Sterne, Gas, Staub) berechneten sie, dass die Sterne am äußeren Rand viel langsamer rotieren müssten als die Sterne nahe dem Zentrum, sonst würden sie aus der Galaxie geschleudert. Aber die Realität war schockierend: Sie rotieren absurd schnell, fast so, als ob eine unsichtbare Kraft sie zusammenhält.</w:t>
      </w:r>
    </w:p>
    <w:p w14:paraId="42E68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Gravitationstheorie von Newton und Einstein, die in unzähligen anderen Fällen als richtig erwiesen wurde, schien auf galaktischer Ebene zu versagen. Angesichts dieses Widerspruchs hatte die wissenschaftliche Gemeinschaft zwei Möglichkeiten: erstens, zuzugeben, dass unsere Theorie der Gravitation vielleicht unvollständig ist; zweitens, anzunehmen, dass dort etwas sein muss, das wir nicht sehen können.</w:t>
      </w:r>
    </w:p>
    <w:p w14:paraId="73BEE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wählten die zweite Option. Sie gaben diesem unsichtbaren Etwas den Namen „Dunkle Materie“ – eine seltsame Art von Materie, die kein Licht aussendet, kein Licht reflektiert und mit keiner Art von elektromagnetischer Strahlung interagiert. Sie ist für alle unsere Teleskope völlig „unsichtbar“. Ihre Existenz wird nur indirekt durch den Gravitationseffekt abgeleitet, den sie auf gewöhnliche Materie ausübt. Nach aktuellen Berechnungen macht diese mysteriöse Materie bis zu 85 % der gesamten Materiemasse im Universum aus. Das bedeutet, dass alles, was wir sehen können – jeder Stern, jede Galaxie, jeder Planet – nur die winzige Spitze eines riesigen Eisbergs ist.</w:t>
      </w:r>
    </w:p>
    <w:p w14:paraId="6A2F62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ähnliche Geschichte ereignete sich mit der Dunklen Energie (Dark Energy). Als Wissenschaftler entdeckten, dass die Ausdehnung des Universums nicht nur nicht langsamer wird, sondern sich sogar beschleunigt, standen sie erneut vor einem Rätsel. Es musste eine Art Energie geben, die wie eine „Antigravitation“ wirkt und alles voneinander wegstößt. Wieder einmal, anstatt das aktuelle kosmologische Modell in Frage zu stellen, gaben sie dieser mysteriösen abstoßenden Kraft den Namen „Dunkle Energie“.</w:t>
      </w:r>
    </w:p>
    <w:p w14:paraId="550D6D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natürlich gibt es noch das Schwarze Loch (Black Hole). Das ist eine Region der Raumzeit, in der die Gravitation so stark ist, dass nichts, nicht einmal Licht, entkommen kann. Per Definition können wir ein Schwarzes Loch nicht direkt beobachten. Wir können seine Existenz nur ableiten, indem wir seine Wirkung auf umliegende Sterne und Materie beobachten. Es ist ein Name für eine dunkle Region, einen Punkt, von dem keine Information zu uns zurückkehren kann.</w:t>
      </w:r>
    </w:p>
    <w:p w14:paraId="5653C2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Dunkle Materie, Dunkle Energie, Schwarzes Loch. Diese Namen erwecken den Eindruck, dass wir spezifische Entitäten identifiziert haben. Aber wenn wir einen Schritt zurücktreten und die Essenz des Problems betrachten, sehen wir einen gemeinsamen Nenner. Alle drei sind Namen, die für „Effekte“ vergeben wurden, die wir beobachten, aber nicht mit dem erklären können, was wir „sehen“.</w:t>
      </w:r>
    </w:p>
    <w:p w14:paraId="5F2D7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„Dunkel“ bedeutet in der Physik eigentlich „wir verstehen es nicht“.</w:t>
      </w:r>
    </w:p>
    <w:p w14:paraId="056ABE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Ist die „Dunkle Materie“ vielleicht kein neues Teilchen, sondern nur ein Name für eine Lücke in unserem Verständnis der Gravitation oder der Dynamik des Universums? Ist die „Dunkle Energie“ vielleicht keine mysteriöse Energie, sondern nur der Ausdruck von großräumigen Gesetzen, die wir noch nicht entdeckt haben? Und ist das „Schwarze Loch“, mit seiner Vorstellung eines unendlichen Materiekollapses, vielleicht nur eine voreilige Schlussfolgerung einer an ihre Grenzen gestoßenen Theorie, während die wahre Natur dieses Phänomens ein Zustand der Materie oder eine dynamische Struktur ist, die wir uns nie vorgestellt haben?</w:t>
      </w:r>
    </w:p>
    <w:p w14:paraId="0E0C6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unser Netz nichts fängt, gibt es zwei Möglichkeiten: Entweder ist dort wirklich nichts, oder etwas ist durch die Maschen geschlüpft. Die moderne Wissenschaft, mit ihrem Glauben an die Vollständigkeit des materiellen Netzes, neigt dazu zu schlussfolgern, dass es eine besondere Art von „unsichtbarem Fisch“ geben muss. Aber vielleicht versuchen wir einfach nur, einen Wasserstrom mit einem Fischernetz zu fangen.</w:t>
      </w:r>
    </w:p>
    <w:p w14:paraId="3EA56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85DBD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Metapher vom „Netz und dem Fisch“</w:t>
      </w:r>
    </w:p>
    <w:p w14:paraId="76DC2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eine alte Fabel über einen Meeresbiologen, der sein ganzes Leben der Erforschung des Lebens im Ozean widmete. Er benutzte nur eine einzige Art von Netz mit einer festen Maschenweite. Nach jahrzehntelanger Probensammlung, von riesigen Thunfischen bis zu kleinen Heringsschwärmen, verkündete er selbstbewusst eines der Grundgesetze der Ozeanographie. In seinem Lebenswerk schrieb er: „Nach umfassender Untersuchung der Meere der Erde kann ich mit Sicherheit schließen, dass keine Meereslebewesen existieren, die kleiner als 5 Zentimeter sind.“</w:t>
      </w:r>
    </w:p>
    <w:p w14:paraId="43E428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War seine Schlussfolgerung falsch? Basierend auf seiner Methode und den gesammelten Daten war sie vollkommen richtig. Alle „Beweise“, die er hatte, unterstützten diese Theorie. Er hatte nie einen Fisch gefangen, der kleiner als 5 Zentimeter war. Für ihn existierten sie nicht.</w:t>
      </w:r>
    </w:p>
    <w:p w14:paraId="7D91F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Fabel ist das perfekte Spiegelbild der Methodik der modernen Wissenschaft. Unser „Netz“ ist das gesamte System der physikalischen Werkzeuge und der auf materieller Beobachtung basierenden Gesetze. Die „Fische“, die wir fangen, sind die messbaren Phänomene: die Teilchen, die Wellen, die Kräfte. Und aus diesen „Fischen“ haben wir ein unglaublich erfolgreiches Modell des Universums aufgebaut.</w:t>
      </w:r>
    </w:p>
    <w:p w14:paraId="10455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genau wie der Meeresbiologe haben wir einen subtilen logischen Fehler gemacht. Wir haben „was unser Netz fängt“ mit „allem, was im Ozean existiert“ verwechselt. Wir schlussfolgern, dass, weil unsere Werkzeuge nichts „Nicht-Materielles“ nachweisen, Dinge wie Bewusstsein, Seele oder andere Daseinsebenen nur Produkte der Vorstellung sind. Wir nehmen an, dass, weil wir nichts vor dem Urknall messen können, diese Frage sinnlos ist.</w:t>
      </w:r>
    </w:p>
    <w:p w14:paraId="746A2F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vergessen, dass eine Methode nur das finden kann, wofür sie konzipiert wurde. Ein Thermometer ist zum Messen der Temperatur gedacht; es wird niemals das Gewicht messen. Ein Teleskop ist zum Sammeln von Licht gedacht; es wird niemals einen Gedanken einfangen.</w:t>
      </w:r>
    </w:p>
    <w:p w14:paraId="730355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Wissenschaft hat nicht Unrecht, wenn sie sagt: „Im Beobachtungsbereich unserer physikalischen Instrumente finden wir keinen Beweis für die Existenz einer nicht-materiellen Realität.“ Das ist eine ehrliche und genaue Aussage. Aber sie wird zu einem Dogma, wenn sie interpretiert wird als: „Daher existiert keine nicht-materielle Realität.“</w:t>
      </w:r>
    </w:p>
    <w:p w14:paraId="6BF6DC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ist der Moment, in dem die Wissenschaft aufhört, eine Entdeckungsreise zu sein, und zu einem Glaubenssystem wird. Sie hat sich in dem eingesperrt, was ihr Netz fangen kann, und erklärt, dass der gesamte Ozean nur aus diesem Wenigen besteht.</w:t>
      </w:r>
    </w:p>
    <w:p w14:paraId="1A4B8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der Ozean der Realität ist so viel größer. Er ist voller Plankton, Bakterien, mikroskopischer Lebensformen, die unser grobes Netz übersehen hat. Vielleicht ist das Bewusstsein kein „großer Fisch“, den wir noch nicht gefangen haben. Vielleicht ist es das Wasser selbst – das Medium, in dem all die materiellen „Fische“ schwimmen. Und kein Netz kann den Ozean fangen.</w:t>
      </w:r>
    </w:p>
    <w:p w14:paraId="75C87D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52093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Der Segelflieger, der davon träumte, zum Mond zu fliegen</w:t>
      </w:r>
    </w:p>
    <w:p w14:paraId="41D63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 stehen wir also nach dieser Neubetrachtung der Grenzen? Wir haben eine Wissenschaft, die den Gipfel der Raffinesse in ihrem Bereich erreicht hat. Sie ist wie ein meisterhafter Segelflieger, ein Künstler der Winde. Er hat sein ganzes Leben damit verbracht, die unsichtbaren heißen Luftströme zu verstehen, die vom Boden aufsteigen, zu lernen, mit den Winden zu tanzen, die über die Berghänge wehen. Mit seinen zarten Seidenflügeln kann er stundenlang gleiten, die höchsten Gipfel aus der Luft erobern und die Welt unter sich wie eine lebendige Karte betrachten. In der Welt der Erdatmosphäre ist er ein König.</w:t>
      </w:r>
    </w:p>
    <w:p w14:paraId="09312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eines Tages, als er über einem hohen Gipfel gleitet, blickt er in den tiefblauen Himmel, sieht den blassen Mond sogar am Tag und sehnt sich danach, ihn zu berühren.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Mit all seinem Selbstvertrauen und Können beginnt er zu planen. Er glaubt, dass nur ein besseres Segelflugzeug und ein stärkerer Wind ausreichen. Er baut ein Paar Flügel aus superleichtem Material mit perfektem aerodynamischem Design. Er studiert das Wetter und wartet auf den stärksten Wind der Geschichte, in der Hoffnung, dass er, wenn er den richtigen Luftstrom erwischt, höher und höher steigen kann, bis er die Atmosphäre verlässt und zum Mond schwebt.</w:t>
      </w:r>
    </w:p>
    <w:p w14:paraId="251CE0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alle wissen, dass dieser Versuch scheitern wird. Das Problem liegt nicht im Talent des Piloten, noch in der Qualität des Segelflugzeugs. Das Problem ist, dass er das falsche Werkzeug und die falsche Methode für ein Ziel verwendet, das völlig außerhalb ihrer Reichweite liegt. Um die Anziehungskraft der Erde zu überwinden und im Vakuum zu fliegen, braucht er kein besseres Segelflugzeug. Er braucht etwas völlig anderes: ein Raumschiff mit einem Raketenantrieb.</w:t>
      </w:r>
    </w:p>
    <w:p w14:paraId="2B73CC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wenn sie versucht, die grundlegenden Fragen nach dem Bewusstsein, dem Ursprung des Universums aus dem Nichts, dem Sinn der Existenz zu beantworten, ist wie dieser begabte Pilot. Sie ist der Meister der materiellen „Atmosphäre“. Sie hat Gesetze, Gleichungen benutzt, um auf spektakuläre Weise in der sichtbaren Welt zu „gleiten“. Aber wenn sie mit dem Mond konfrontiert wird – einer Realität von völlig anderer Natur – versucht sie immer noch, ein besseres „Segelflugzeug“ zu bauen.</w:t>
      </w:r>
    </w:p>
    <w:p w14:paraId="624134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hat die physikalischen Gleichungen bis zur Singularität getrieben, in der Hoffnung, eine Antwort zu finden. Sie hat immer größere Teilchendetektoren gebaut, in der Hoffnung, das „Bewusstseinsteilchen“ zu finden. Sie hat ihr Bestes gegeben, aber sie gleitet immer noch in derselben Atmosphäre, immer noch begrenzt durch dieselbe Gravitationskraft der materialistischen Weltanschauung.</w:t>
      </w:r>
    </w:p>
    <w:p w14:paraId="56C824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nicht, dass wir unseren Wunsch, den Mond zu erreichen, aufgeben müssen. Es bedeutet nur, dass wir die Grenzen des Segelflugzeugs erkennen müssen, so schön und effizient es auch sein mag. Wir müssen anfangen, nach einem neuen Werkzeugsatz, einem neuen Ansatz zu suchen.</w:t>
      </w:r>
    </w:p>
    <w:p w14:paraId="524EBC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nicht nur aus Materie besteht, wenn die Realität tiefer ist, als die fünf Sinne wahrnehmen können, dann ist das „Raumschiff“, das wir brauchen, vielleicht keine von außen gebaute physische Maschine. Vielleicht ist es ein Wahrnehmungswerkzeug, das bereits in jedem von uns vorhanden ist und nur darauf wartet, entdeckt zu werden.</w:t>
      </w:r>
    </w:p>
    <w:p w14:paraId="7DBFA0F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nächste Etappe unserer Reise in diesem Buch ist die Suche nach dem Bauplan dieses Raumschiffs.</w:t>
      </w:r>
    </w:p>
    <w:p w14:paraId="20C4BB96">
      <w:pPr>
        <w:jc w:val="both"/>
        <w:rPr>
          <w:rFonts w:hint="default" w:ascii="Palatino Linotype" w:hAnsi="Palatino Linotype"/>
          <w:sz w:val="28"/>
          <w:szCs w:val="28"/>
        </w:rPr>
      </w:pP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490D4DB1">
      <w:pPr>
        <w:jc w:val="both"/>
        <w:rPr>
          <w:rFonts w:hint="default" w:ascii="Palatino Linotype" w:hAnsi="Palatino Linotype"/>
          <w:sz w:val="28"/>
          <w:szCs w:val="28"/>
        </w:rPr>
      </w:pPr>
    </w:p>
    <w:p w14:paraId="5AA34B1C">
      <w:pPr>
        <w:pStyle w:val="3"/>
        <w:bidi w:val="0"/>
        <w:spacing w:line="240" w:lineRule="auto"/>
        <w:rPr>
          <w:rFonts w:hint="default" w:ascii="Palatino Linotype" w:hAnsi="Palatino Linotype" w:cs="Palatino Linotype"/>
          <w:sz w:val="36"/>
          <w:szCs w:val="36"/>
          <w:lang w:val="en-US" w:eastAsia="zh-CN"/>
        </w:rPr>
      </w:pPr>
      <w:bookmarkStart w:id="3" w:name="_Toc18046"/>
      <w:r>
        <w:rPr>
          <w:rFonts w:hint="default" w:ascii="Palatino Linotype" w:hAnsi="Palatino Linotype" w:cs="Palatino Linotype"/>
          <w:sz w:val="36"/>
          <w:szCs w:val="36"/>
          <w:lang w:val="en-US" w:eastAsia="zh-CN"/>
        </w:rPr>
        <w:t>Kapitel 2: BEWUSSTSEIN UND MATERIE – EINE ZWEISEITIGE BEZIEHUNG</w:t>
      </w:r>
      <w:bookmarkEnd w:id="3"/>
    </w:p>
    <w:p w14:paraId="5700BA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EB2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11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257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20E8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19B7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Wasserdampf, flüssiges Wasser und Eis: Die Theorie des Monismus</w:t>
      </w:r>
    </w:p>
    <w:p w14:paraId="51257F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Nachdem wir am Rande der Karte der modernen Wissenschaft gestanden und in die riesigen Lücken geblickt haben, benötigen wir einen neuen Ankerpunkt, einen Kompass, um unsere Entdeckungsreise zu beginnen. Dieser Ankerpunkt ist keine neue Erfindung, sondern eine der tiefsten und ältesten Ideen der Menschheit, ein Unterstrom, der sich durch die Zivilisationen des Ostens und des Westens gezogen hat. Es ist die Theorie des Monismus.</w:t>
      </w:r>
    </w:p>
    <w:p w14:paraId="173557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mag kompliziert klingen, aber seine Kernidee ist äußerst einfach: Alles im Universum, egal in welcher unzähligen Form es sich manifestiert – von einem leblosen Stein bis zu einem flüchtigen Gedanken, von einer fernen Galaxie bis zu einem tiefen Gefühl – entspringt einem einzigen Wesen, einer einzigen fundamentalen Realität.</w:t>
      </w:r>
    </w:p>
    <w:p w14:paraId="0815DF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Demnach sind Bewusstsein und Materie keine zwei getrennten Entitäten, eine Seite „Subjekt“ und die andere „Objekt“, wie es das dualistische Denken oft annimmt. Sie stehen sich nicht gegenüber. Sie sind einfach zwei verschiedene Erscheinungsformen derselben Wahrheit.</w:t>
      </w:r>
    </w:p>
    <w:p w14:paraId="6ECA25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 zu veranschaulichen, denken Sie an Wasser. Wasser kann in flüssiger Form existieren, die wir täglich trinken, weich und anpassungsfähig. Wenn es erhitzt wird, wird es zu unsichtbarem Wasserdampf, der sich in der Luft ausbreitet, scheinbar ohne Form, ohne Grenzen. Wenn es gekühlt wird, erstarrt es zu festem Eis, mit einer klaren Struktur und völlig anderen Eigenschaften.</w:t>
      </w:r>
    </w:p>
    <w:p w14:paraId="2E8F6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Wasserdampf, flüssiges Wasser und Eis. Drei Zustände, die völlig unterschiedlich aussehen. Aber niemand zweifelt daran, dass ihre tiefe Essenz nur eine ist: H₂O.</w:t>
      </w:r>
    </w:p>
    <w:p w14:paraId="7C9156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Theorie des Monismus legt nahe, dass Bewusstsein und Materie sich ähnlich verhalten. Könnte es sein, dass Materie nur der „Eiszustand“ der Realität ist? Sie ist kondensiert, greifbar, hat eine Struktur. Und könnte es sein, dass Bewusstsein der „Dampfzustand“ der Realität ist? Es ist subtil, diffus, unsichtbar. Wenn dies wahr ist, wird die endlose Debatte „Was kam zuerst, was bestimmt was?“ plötzlich bedeutungslos. Es ist, als würde man fragen: „Wasserdampf oder Eis, was kam zuerst?“. Die Antwort ist, dass keines zuerst kam. Sie sind nur verschiedene Manifestationen desselben ursprünglichen Wesens, abhängig von den Energiebedingungen der Umgebung.</w:t>
      </w:r>
    </w:p>
    <w:p w14:paraId="4A26F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Westen sprach der Philosoph Baruch Spinoza von einer einzigen „Substanz“, von der sowohl das „Denken“ (Bewusstsein) als auch die „Ausdehnung“ (Materie) nur Attribute sind. Im Osten schrieb Laozi über das „Tao“ – ein unsichtbares, unbenennbares Prinzip, das jedoch die Quelle aller Dinge ist.</w:t>
      </w:r>
    </w:p>
    <w:p w14:paraId="5B727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Insbesondere schrieb Laozi zu Beginn des Tao Te King: „Namenlos ist der Anfang von Himmel und Erde; benannt ist die Mutter aller Dinge.“ (無名天地之始; 有名萬物之母.)</w:t>
      </w:r>
    </w:p>
    <w:p w14:paraId="1A650A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Hier finden wir eine erstaunliche Parallele. Ist das „Namenlose“ – der ursprüngliche, unsichtbare, nicht identifizierbare Zustand – vielleicht eine andere Bezeichnung für die Ebene der Idee, für den „Dampfzustand“ der Realität? Und ist das „Benannte“ – wenn alle Dinge einen Namen, eine Form haben und unterschieden werden können – die „kondensierte“ materielle Welt, der „Eiszustand“? Die Worte des alten Weisen scheinen nicht nur Philosophie zu sein, sondern auch einen Prozess der kosmischen Schöpfung zu beschreiben: vom Namenlosen zum Benannten, vom Bewusstsein zur Materie.</w:t>
      </w:r>
    </w:p>
    <w:p w14:paraId="4D480D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diese Möglichkeit akzeptieren, auch nur als Hypothese, öffnet sich eine erstaunliche Tür der Wahrnehmung. Sie erlaubt uns, eine noch kühnere Frage zu stellen: Wenn Bewusstsein und Materie nur zwei Zustände derselben Sache sind, kann es dann einen Prozess der „Umwandlung“ zwischen ihnen geben?</w:t>
      </w:r>
    </w:p>
    <w:p w14:paraId="17D82D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anderen Worten, kann ein Gedanke zu Materie werden?</w:t>
      </w:r>
    </w:p>
    <w:p w14:paraId="4A20D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keine rein philosophische Frage mehr. Sie führt uns dazu, die sehr realen Beweise zu betrachten, die sich täglich in unserem eigenen Körper und Leben abspielen.</w:t>
      </w:r>
    </w:p>
    <w:p w14:paraId="66745D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D5A09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Fußspuren der Idee auf dem Körper</w:t>
      </w:r>
    </w:p>
    <w:p w14:paraId="438A5C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Bewusstsein und Materie zwei Seiten derselben Realität sind, kann ihre Verbindung keine abstrakte Theorie sein. Sie muss eine beobachtbare Wahrheit, eine greifbare Erfahrung sein. Und tatsächlich ist das perfekteste Labor zur Beobachtung dieser Interaktion unser eigener Körper. Jeden Tag, jede Stunde, jede Minute erleben wir das Wunder, wie das Bewusstsein die Materie steuert, aber weil es so vertraut ist, halten wir es für selbstverständlich.</w:t>
      </w:r>
    </w:p>
    <w:p w14:paraId="52EDB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Beginnen wir mit dem einfachsten Beweis. Denken Sie jetzt einfach: „Ich möchte meine rechte Hand heben.“ Fast augenblicklich läuft eine komplexe Kette physikalischer Ereignisse ab. Ein elektrochemisches Signal wird vom Gehirn ausgesendet, wandert entlang der Nerven zu den Muskeln im Arm, lässt sie in einer präzisen Reihenfolge kontrahieren, und Ihr Arm – ein Objekt mit Masse, das dem Gesetz der Schwerkraft unterliegt – hat sich genau nach Ihrem Willen bewegt.</w:t>
      </w:r>
    </w:p>
    <w:p w14:paraId="6EBF9E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Gedanke, etwas völlig Unsichtbares, Immaterielles, hat eine konkrete physikalische Handlung ausgelöst. Wir tun dies tausende Male am Tag, ohne darüber nachzudenken. Aber wenn wir innehalten und darüber nachdenken, ist dies wirklich ein außergewöhnliches Phänomen. Der „Wille“ ist zur „Bewegung“ geworden. Das Bewusstsein hat der Materie direkt befohlen.</w:t>
      </w:r>
    </w:p>
    <w:p w14:paraId="14E18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Gehen wir ein wenig tiefer. Viele von uns können biologische Prozesse steuern, die als automatisch gelten. Zen-Meister, Yogis oder langjährige Qigong-Praktizierende können ihren Herzschlag willentlich verlangsamen, ihren Blutdruck senken und sogar ihre Körpertemperatur ändern. Durch die Konzentration des Bewusstseins können sie in die Aktivität des autonomen Nervensystems eingreifen, was die moderne Medizin einst für unmöglich hielt. Die konzentrierte „Absicht“ hat die „physiologische Funktion“ verändert.</w:t>
      </w:r>
    </w:p>
    <w:p w14:paraId="03112E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Gehen wir noch weiter, so sehen wir, dass Gedanken messbare materielle Spuren hinterlassen. Wenn Sie glücklich, traurig oder konzentriert sind, sendet Ihr Gehirn verschiedene Arten von Gehirnwellen (Alpha, Beta, Theta, Delta) mit völlig unterschiedlichen Frequenzen und Amplituden aus. Diese Wellen sind reale elektromagnetische Schwingungen, die mit einem Elektroenzephalogramm (EEG) aufgezeichnet werden können. Ein geistiger Zustand, ein Gefühl, wurde in ein messbares elektrisches Signal „materialisiert“.</w:t>
      </w:r>
    </w:p>
    <w:p w14:paraId="581D78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vielleicht liegt der überzeugendste Beweis für die Macht des Bewusstseins in einem Phänomen, das die Wissenschaft immer anerkennen musste, obwohl sie es nicht vollständig erklären kann: der Placebo-Effekt. Einem Patienten wird eine Pille aus Puderzucker gegeben, aber es wird ihm gesagt, es sei ein extrem starkes Schmerzmittel. Nach der Einnahme berichtet ein signifikanter Anteil der Patienten, dass ihre Schmerzen erheblich nachgelassen haben. Ihr Glaube – ein rein bewusster Zustand – hat echte Heilungsmechanismen im Körper aktiviert. Ihr Nervensystem hat selbst Endorphine, eine Art natürliches „Schmerzmittel“, produziert, nur weil sie glaubten, behandelt zu werden. Das Bewusstsein steuert nicht nur die Materie, es kann auch den Zustand der Materie verändern, vom Zustand der „Krankheit“ zum Zustand der „Gesundheit“.</w:t>
      </w:r>
    </w:p>
    <w:p w14:paraId="35CB3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Schließlich, schauen Sie in den Spiegel. Eine Weisheit des Ostens besagt: „Das Aussehen wird vom Herzen geformt“ (相由心生), was bedeutet, dass sich das Erscheinungsbild einer Person allmählich entsprechend ihrem Gemüt verändert. Eine Person, die immer fröhlich, gütig und tolerant ist, hat oft ein sanftes, gütiges Gesicht. Eine Person, die oft die Stirn runzelt, hasserfüllt und neidisch ist, wird im Laufe der Zeit diese negativen Emotionen als Falten, als harte Züge in ihr Gesicht eingraben. Das ist kein Aberglaube. Langanhaltende Bewusstseinszustände beeinflussen die Kontraktion hunderter kleiner Gesichtsmuskeln, beeinflussen die Blutzirkulation und das hormonelle Gleichgewicht und formen über die Jahre unser physisches Erscheinungsbild.</w:t>
      </w:r>
    </w:p>
    <w:p w14:paraId="4464F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Von einer einfachen Handbewegung bis zur Veränderung des Aussehens eines ganzen Lebens weist diese Kette von Beweisen in eine Richtung. Das Bewusstsein ist kein passiver Passagier im Wagen des Körpers. Es ist der Fahrer, der die Zügel hält und die Richtung bestimmt. Die Fußspuren der Idee sind klar und unbestreitbar in die Materie eingeprägt.</w:t>
      </w:r>
    </w:p>
    <w:p w14:paraId="230C3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24862C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Das Echo der Maschine: Wenn die Materie spricht</w:t>
      </w:r>
    </w:p>
    <w:p w14:paraId="64478D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Geschichte nur davon handelte, dass das Bewusstsein die Materie vollständig beherrscht, wäre unsere Weltanschauung einfacher, aber vielleicht unvollständig. Die Realität zeigt, dass diese Beziehung viel komplexer und zweiseitiger ist. So wie ein talentierter Fahrer immer noch vom Zustand seines Autos abhängig ist, wird auch unser Bewusstsein in diesem Reich tief vom Zustand der physischen „Maschine“, die es bewohnt, beeinflusst: dem Gehirn und dem Körper.</w:t>
      </w:r>
    </w:p>
    <w:p w14:paraId="4581F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deutlichste Beweis kommt von chemischen Einflüssen. Eine geringe Menge Alkohol im Blut verändert unser Urteilsvermögen, unsere emotionale Kontrolle und unsere Reaktionszeit. Eine Tasse Kaffee kann die Wachsamkeit und Konzentration steigern. Einige Medikamente können Angst lindern oder Depressionen bekämpfen, indem sie direkt in das Gleichgewicht der Neurotransmitter im Gehirn eingreifen. In diesen Fällen hat eine rein materielle (chemische) Veränderung eine deutliche Veränderung des Bewusstseinszustandes (Stimmung, Wahrnehmung) bewirkt.</w:t>
      </w:r>
    </w:p>
    <w:p w14:paraId="767C37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Ebenso können physische Verletzungen des Gehirns erstaunliche Folgen haben. Ein Schlag auf den Frontallappen kann eine sanfte Person reizbar und impulsiv machen. Ein Tumor an einer bestimmten Stelle kann die Persönlichkeit vollständig verändern oder das Gedächtnis beeinträchtigen. Die klassische Geschichte aus der Neurowissenschaft über Phineas Gage, einen Eisenbahnarbeiter aus dem 19. Jahrhundert, dessen Gehirn von einer Eisenstange durchbohrt wurde, ist ein tragisches Zeugnis. Er überlebte den Unfall, aber aus einem ruhigen und zuverlässigen Mann wurde er ein unhöflicher, ungeduldiger und völlig anderer Mensch. Die „Maschine“ war kaputt, und der „Fahrer“ schien sich ebenfalls verändert zu haben.</w:t>
      </w:r>
    </w:p>
    <w:p w14:paraId="7A9758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jetzt steht die Menschheit an der Schwelle zu einer noch tiefgreifenderen Revolution: der direkten Verbindung von Bewusstsein und Maschine. Wegweisende Projekte wie Elon Musks Neuralink entwickeln Gehirn-Computer-Schnittstellen mit dem Ziel, winzige Chips ins Gehirn zu implantieren. In der Anfangsphase verspricht diese Technologie, gelähmten Menschen zu ermöglichen, Computer oder Prothesen allein durch Gedanken zu steuern. Dies ist immer noch ein Beispiel für „Bewusstsein steuert Materie“.</w:t>
      </w:r>
    </w:p>
    <w:p w14:paraId="6893DE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ihre langfristige Vision geht weit darüber hinaus. Sie stellen sich eine Zukunft vor, in der Menschen Wissen direkt in ihr Gehirn herunterladen oder sogar ihr Bewusstsein mit künstlicher Intelligenz verbinden können. Dann würde die Grenze verschwimmen. Ein physischer Chip, ein elektronisches Gerät, wäre in der Lage, die Fähigkeiten des Bewusstseins, wie Gedächtnis und Denkgeschwindigkeit, direkt zu verbessern oder zu verändern. Wenn das Realität würde, wäre es der unbestreitbare Beweis dafür, dass ein Eingriff in die materielle Struktur des Gehirns die Natur der Bewusstseinserfahrung verändern kann.</w:t>
      </w:r>
    </w:p>
    <w:p w14:paraId="28ADA5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Beispiele widersprechen nicht dem, was wir im vorherigen Abschnitt besprochen haben. Im Gegenteil, sie vervollständigen das Gesamtbild. Sie zeigen, dass das Bewusstsein zwar der Initiator, der Befehlsgeber ist, aber gleichzeitig auch auf das „Echo“ des physischen Instruments hört, das es benutzt.</w:t>
      </w:r>
    </w:p>
    <w:p w14:paraId="5E89C8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Beziehung zwischen Bewusstsein und Materie ist keine einseitige Beziehung zwischen Herr und Diener. Sie gleicht eher einem Dialog, einem kontinuierlichen Tanz der Interaktion. Das Bewusstsein kann die Materie formen, aber die Materie schafft auch die Bedingungen, die Grenzen und die Potenziale für die Manifestation des Bewusstseins. Beide scheinen in einer Kausalschleife ohne klaren Anfang oder Ende miteinander verbunden zu sein.</w:t>
      </w:r>
    </w:p>
    <w:p w14:paraId="2981F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E0CE6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Künstler und das Klavier: Ein interaktives System</w:t>
      </w:r>
    </w:p>
    <w:p w14:paraId="403D0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einen genialen Pianisten bei einem Auftritt vor. Sein Wille und seine Gefühle fließen durch seine zehn Finger, gleiten über die Tasten und erzeugen Melodien, die die Seele berühren. In diesem Moment scheint der Künstler der einzige Schöpfer zu sein, und das Klavier nur ein passives Instrument, um seine Idee auszudrücken. Dies ist das Bild von „Bewusstsein steuert Materie“.</w:t>
      </w:r>
    </w:p>
    <w:p w14:paraId="75E34C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die Geschichte ist nicht so einfach. Das Klavier selbst hat seine eigene Struktur und seine eigenen Gesetze. Es hat 88 Tasten, die nach einer strengen harmonischen Ordnung angeordnet sind, einen begrenzten Tonumfang und einen charakteristischen Klang, der nicht verändert werden kann. Der Künstler, so talentiert er auch sein mag, muss innerhalb des Rahmens dieser Gesetze spielen. Er kann eine C-Taste nicht zwingen, den Ton eines A zu erzeugen. Und was noch wichtiger ist, wenn das Klavier beschädigt ist – wenn eine Saite reißt, eine Taste klemmt –, dann wird die gespielte Musik, egal wie schön die Idee in seinem Kopf ist, verstimmt und unharmonisch klingen. Dies ist das Bild von „Materie beeinflusst Bewusstsein“.</w:t>
      </w:r>
    </w:p>
    <w:p w14:paraId="65C46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Künstler und das Klavier. Diese Metapher hilft uns, das dualistische Denken „was bestimmt was“ zu überwinden. Sie sind keine zwei getrennten Entitäten, sondern ein untrennbares interaktives System.</w:t>
      </w:r>
    </w:p>
    <w:p w14:paraId="24316A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Künstler hat das Klavier nicht erschaffen, und das Klavier hat den Künstler nicht erschaffen. Beide sind zusammengekommen, jeder mit seinen eigenen Qualitäten, und haben gemeinsam eine Symphonie geschaffen. Ob die Musik gut oder schlecht ist, hängt nicht nur vom Künstler ab, auch nicht nur vom Klavier. Sie hängt von der Harmonie und der Interaktion zwischen beiden ab.</w:t>
      </w:r>
    </w:p>
    <w:p w14:paraId="0B373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diesem Universum erschaffen Bewusstsein und Materie ebenfalls gemeinsam die Symphonie der Existenz. Wir können das Bewusstsein als den Künstler und die Materie als das Klavier betrachten. Sie stehen in ständigem Dialog, formen sich gegenseitig in einem endlosen Schöpfungstanz. Dieses Bild ist harmonisch und vernünftig, aber es basiert auf Schlussfolgerungen und Beobachtungen aus unserer Perspektive. Gibt es eine Bestätigung von einer höheren Wahrnehmungsebene, eine direkte Bestätigung anstelle einer bloßen philosophischen Metapher?</w:t>
      </w:r>
    </w:p>
    <w:p w14:paraId="5D66DD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4DB92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Eine Bestätigung von einer höheren Wahrnehmungsebene</w:t>
      </w:r>
    </w:p>
    <w:p w14:paraId="28C4F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Argumente, die wir durchgegangen sind, von der Handbewegung bis zum Placebo-Effekt, von der Metapher des Klaviers bis zu den Philosophien von Ost und West, sind allesamt Versuche des menschlichen Denkens, sich einer tiefen Wahrheit zu nähern. Wir verwenden Logik, Beobachtung und Schlussfolgerung, um zu dem Ergebnis zu kommen, dass Bewusstsein und Materie ein einheitliches System zu sein scheinen. Aber dies ist immer noch das Ergebnis eines Prozesses des „Blicks von außen nach innen“.</w:t>
      </w:r>
    </w:p>
    <w:p w14:paraId="6FA13E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alten Weisheitssystemen der Kultivierung geht man dieses Problem jedoch auf eine völlig andere Weise an: durch den „Blick von innen nach außen“. Sie argumentieren, dass es höhere Bewusstseinszustände gibt, die durch die Kultivierung des Herzens und des Geistes sowie durch Meditation erreicht werden können und die es dem Menschen ermöglichen, die Natur der Realität direkt zu erfahren und zu erkennen, anstatt nur darüber zu spekulieren.</w:t>
      </w:r>
    </w:p>
    <w:p w14:paraId="163E3A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Von dieser Wahrnehmungsebene aus ist die Antwort keine komplexe philosophische Theorie mehr, sondern eine offensichtliche Wahrheit.</w:t>
      </w:r>
    </w:p>
    <w:p w14:paraId="17B0B4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einem tiefgründigen Weisheitssystem der Kultivierung wird gelehrt, dass Materie und Geist im Wesentlichen eins sind, von „einheitlicher Natur“. Sie sagen nicht, dass sie als zwei getrennte Entitäten miteinander „interagieren“ oder sich „beeinflussen“. Sie sagen, sie sind dasselbe. Wie die Vorder- und Rückseite eines Blattes Papier können sie nicht ohne einander existieren und sind in Wirklichkeit nur zwei Aspekte derselben Sache.</w:t>
      </w:r>
    </w:p>
    <w:p w14:paraId="4CBF9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Bestätigung hat eine immense Bedeutung. Sie ist keine philosophische Schlussfolgerung, die nach Abwägung von Beweisen gezogen wird. Sie wird als eine Wahrheit präsentiert, die direkt von jenen gesehen wird, die eine Bewusstseinsebene über dem Gewöhnlichen erreicht haben. Das ist der Unterschied zwischen einem Wissenschaftler, der die chemische Zusammensetzung von Eis und Wasser analysiert und zu dem Schluss kommt, dass sie dasselbe sind, und einer gewöhnlichen Person, die mit eigenen Augen sieht, wie ein Eisblock zu Wasser schmilzt. Das eine ist eine Schlussfolgerung, das andere eine direkte Wahrnehmung.</w:t>
      </w:r>
    </w:p>
    <w:p w14:paraId="162C4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Bestätigung der „einheitlichen Natur“ ist das letzte Puzzleteil, die solideste Grundlage für dieses gesamte Kapitel. Sie erhebt unsere gesamte Argumentation von einer plausiblen philosophischen Hypothese zu einer Wahrheit, die auf einer höheren Ebene der Existenz erkannt wurde.</w:t>
      </w:r>
    </w:p>
    <w:p w14:paraId="0D25C4D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Grundlage in der Hand – dass Bewusstsein und Materie nicht getrennt sind, sondern nur zwei Manifestationen desselben Wesens – sind wir bereit, tiefere Mechanismen zu erforschen. Wenn die Realität ein einheitliches Ganzes ist, wie ist sie dann organisiert? Welche Ordnungen wirken hinter der scheinbaren Welt, die wir sehen? Das ist die Reise, die wir im nächsten Kapitel beginnen werden.</w:t>
      </w:r>
    </w:p>
    <w:p w14:paraId="42481ABB">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623214EF">
      <w:pPr>
        <w:jc w:val="both"/>
        <w:rPr>
          <w:rFonts w:hint="default" w:ascii="Palatino Linotype" w:hAnsi="Palatino Linotype"/>
          <w:sz w:val="28"/>
          <w:szCs w:val="28"/>
        </w:rPr>
      </w:pPr>
    </w:p>
    <w:p w14:paraId="61713DE4">
      <w:pPr>
        <w:pStyle w:val="3"/>
        <w:bidi w:val="0"/>
        <w:spacing w:line="240" w:lineRule="auto"/>
        <w:rPr>
          <w:rFonts w:hint="default" w:ascii="Palatino Linotype" w:hAnsi="Palatino Linotype" w:cs="Palatino Linotype"/>
          <w:sz w:val="36"/>
          <w:szCs w:val="36"/>
          <w:lang w:val="en-US" w:eastAsia="zh-CN"/>
        </w:rPr>
      </w:pPr>
      <w:bookmarkStart w:id="4" w:name="_Toc12484"/>
      <w:r>
        <w:rPr>
          <w:rFonts w:hint="default" w:ascii="Palatino Linotype" w:hAnsi="Palatino Linotype" w:cs="Palatino Linotype"/>
          <w:sz w:val="36"/>
          <w:szCs w:val="36"/>
          <w:lang w:val="en-US" w:eastAsia="zh-CN"/>
        </w:rPr>
        <w:t>Kapitel 3: DIE VERBORGENE ORDNUNG UND DAS QUANTENUNIVERSUM</w:t>
      </w:r>
      <w:bookmarkEnd w:id="4"/>
    </w:p>
    <w:p w14:paraId="36FB10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F9AA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0376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B0B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1A90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manifeste Welt und der grundlegende Fluss von David Bohm</w:t>
      </w:r>
    </w:p>
    <w:p w14:paraId="42B855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im vorigen Kapitel führte zu einer grundlegenden Schlussfolgerung, die sowohl von der Philosophie als auch von der Kultivierungsweisheit bestätigt wird: Bewusstsein und Materie sind keine zwei getrennten Entitäten, sondern zwei Manifestationen desselben einzigen Wesens. Diese Idee mag der gängigen materialistischen Weltanschauung fremd erscheinen. Doch erstaunlicherweise gibt es selbst im Herzen der als am „härtesten“ und objektivsten geltenden Wissenschaft – der Physik – wegweisende Denker, die auf einem völlig anderen Weg zu einer ähnlichen Schlussfolgerung gelangt sind.</w:t>
      </w:r>
    </w:p>
    <w:p w14:paraId="27FB9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von ihnen ist David Bohm, ein brillanter amerikanischer theoretischer Physiker und einer der herausragendsten Schüler Albert Einsteins. Bohm war unzufrieden mit den Standardinterpretationen der Quantenmechanik, die voller Paradoxien und schwer verständlicher Zufälligkeiten waren. Er glaubte, dass das Chaos und die Diskontinuität, die wir auf der Quantenebene sehen, nur die Oberfläche einer viel tieferen und geordneteren Realität sind. Daraus entwickelte er eines der schönsten und tiefgründigsten Modelle des Universums, das je vorgeschlagen wurde.</w:t>
      </w:r>
    </w:p>
    <w:p w14:paraId="267184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postulierte, dass die Realität auf zwei Ebenen existiert: der „expliziten Ordnung“ (Explicate Order) und der „impliziten Ordnung“ (Implicate Order).</w:t>
      </w:r>
    </w:p>
    <w:p w14:paraId="5B720E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explizite Ordnung ist die Welt, die wir täglich erfahren. Es ist die Welt der getrennten Objekte mit klaren Positionen in Raum und Zeit. Der Tisch ist hier, der Stuhl ist dort. Der Apfel fällt aufgrund der Schwerkraft zu Boden. Alles scheint getrennt und nach linearen Kausalgesetzen zu funktionieren. Dies ist die Welt, die die klassische Physik perfekt beschreibt, und auch die Welt, die unsere Sinne wahrnehmen.</w:t>
      </w:r>
    </w:p>
    <w:p w14:paraId="2630B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laut Bohm ist diese Ordnung nur eine Illusion, eine nach außen gerichtete Manifestation. Ihr Fundament ist eine tiefere, vollständigere Realität, die als implizite Ordnung bezeichnet wird. Dies ist eine Ebene der Realität einer ungeteilten Ganzheit (undivided wholeness), auf der nichts mehr ein getrennter „Teil“ ist, sondern alles in einem kontinuierlichen Fluss ineinander „eingefaltet“ (enfolded) ist. In der impliziten Ordnung gibt es keine Trennung zwischen den Teilchen, zwischen Raum und Zeit, zwischen dem Beobachter und dem Beobachteten. Alles ist eins.</w:t>
      </w:r>
    </w:p>
    <w:p w14:paraId="2302CD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uns dieses abstrakte Konzept vorzustellen, schlug Bohm ein einzigartiges Gedankenexperiment vor, das auf einem realen Phänomen der Flüssigkeitsphysik basiert. Stellen Sie sich einen durchsichtigen Glaszylinder vor, der mit einer sehr zähflüssigen Flüssigkeit wie Glycerin gefüllt ist. Innerhalb dieses Zylinders befindet sich ein kleinerer, drehbarer Zylinder. Wir geben einen Tropfen schwarzer Tinte in die Flüssigkeit. Anfangs ist der Tintentropfen eine separate, klare Entität – er befindet sich in der expliziten Ordnung.</w:t>
      </w:r>
    </w:p>
    <w:p w14:paraId="41EB28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Nun beginnen wir, den inneren Zylinder sehr langsam zu drehen. Der Tintentropfen wird zu einem langen Faden gedehnt, löst sich dann allmählich auf und scheint vollständig in der Flüssigkeitsmasse zu verschwinden. Die Ordnung des Tintentropfens ist nicht mehr sichtbar; sie wurde in die gesamte Glycerinmasse „eingefaltet“, „verborgen“. Er ist in die implizite Ordnung übergegangen.</w:t>
      </w:r>
    </w:p>
    <w:p w14:paraId="769CE3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den ersten Blick scheint dies eher ein Zaubertrick als Physik zu sein. Wie kann sich etwas Aufgelöstes wieder zusammensetzen? Der Schlüssel liegt darin, dass der Fluss der Flüssigkeit aufgrund ihrer hohen Viskosität und der sehr langsamen Bewegung laminar ist – ein Zustand, in dem die Flüssigkeitsschichten geordnet aneinander vorbeigleiten, anstatt sich chaotisch zu vermischen. Unter diesen Bedingungen wird der Tintentropfen nicht zufällig „gemischt“, sondern entlang vorhersagbarer Bahnen „gedehnt“. Seine Ordnung wird nur zerstreut, nicht zerstört.</w:t>
      </w:r>
    </w:p>
    <w:p w14:paraId="59E1E2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gerade weil dieser Prozess umkehrbar ist, geschieht ein Wunder, wenn wir den Zylinder mit der gleichen Geschwindigkeit in die entgegengesetzte Richtung drehen. Aus der durchsichtigen Flüssigkeitsmasse taucht der Tintenfaden wieder auf, zieht sich allmählich zusammen und schließlich bildet sich der Tintentropfen auf wundersame Weise an seiner ursprünglichen Position wieder.</w:t>
      </w:r>
    </w:p>
    <w:p w14:paraId="07F0E9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Tintentropfen war nie verschwunden. Seine Ordnung war nur in einer größeren Ordnung verborgen.</w:t>
      </w:r>
    </w:p>
    <w:p w14:paraId="034B7F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Laut Bohm funktioniert unser gesamtes Universum auf diese Weise. Die Welt, die wir erfahren, mit ihren getrennten Galaxien, Sternen und Menschen, ist nur eine „explizite Ordnung“, die aus einer viel tieferen „impliziten Ordnung“, in der alles eins ist, „entfaltet“ wurde. Es ist wie Wellen, die aus einem endlosen Ozean aufsteigen, und wir, weil wir nur die Wellen sehen, glauben fälschlicherweise, sie seien getrennte Entitäten, und vergessen, dass sie alle Manifestationen desselben einzigen Ozeans sind.</w:t>
      </w:r>
    </w:p>
    <w:p w14:paraId="131ED9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8908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Das holographische Universum: Wenn das Ganze in jedem Fragment liegt</w:t>
      </w:r>
    </w:p>
    <w:p w14:paraId="349E25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David Bohms Modell einer grundlegenden, ganzheitlichen und verbundenen Realität ist eine wunderschöne, aber auch schwer vorstellbare Idee. Wie kann das gesamte Universum in jedem seiner Teile „eingefaltet“ sein? Glücklicherweise lieferte eine Erfindung des 20. Jahrhunderts eine fast perfekte physikalische Metapher für dieses Konzept: das Hologramm.</w:t>
      </w:r>
    </w:p>
    <w:p w14:paraId="3EAC70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meisten von uns haben schon einmal ein Hologramm gesehen. Es ist ein dreidimensionales Bild, das im Raum zu schweben scheint und von einem flachen zweidimensionalen Film erzeugt wird. Man kann um es herumgehen und das Objekt aus verschiedenen Blickwinkeln betrachten, als wäre es wirklich da. Dieses Wunder wird erzeugt, indem ein Laserstrahl durch einen speziellen Film geschickt wird, auf dem nicht das Bild des Objekts, sondern die komplexen Interferenzmuster der vom Objekt reflektierten Lichtwellen aufgezeichnet sind.</w:t>
      </w:r>
    </w:p>
    <w:p w14:paraId="4F432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das magischste und außergewöhnlichste Merkmal eines Hologramms liegt in einer anderen Eigenschaft. Wenn Sie ein gewöhnliches Foto nehmen und es in zehn Stücke reißen, enthält jedes Stück nur 1/10 des ursprünglichen Bildes. Sie haben ein Stück mit einem Auge, ein Stück mit einem Lächeln, ein Stück mit Haaren. Sie können das ganze Gesicht nicht aus einem einzigen Fragment rekonstruieren.</w:t>
      </w:r>
    </w:p>
    <w:p w14:paraId="55CD0A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Sie den holographischen Film nehmen und ihn in zehn Stücke zerbrechen, geschieht etwas Unglaubliches. Wenn Sie den Laserstrahl durch irgendein Fragment schicken, selbst durch das kleinste, wird es nicht nur 1/10 des Bildes rekonstruieren. Es wird das gesamte ursprüngliche Bild rekonstruieren.</w:t>
      </w:r>
    </w:p>
    <w:p w14:paraId="4142C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ganze Pferd, die ganze Blume, das ganze Gesicht wird aus dem kleinsten Fragment erscheinen. Natürlich wird das Bild unschärfer sein, mit einer geringeren Auflösung als das vom ganzen Film erzeugte Bild, aber das Wesentliche ist da: Die Information über das Ganze ist in jedem Teil kodiert.</w:t>
      </w:r>
    </w:p>
    <w:p w14:paraId="28E302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Genau hier sah David Bohm eine perfekte Analogie zu seinem Universumsmodell. Er nannte es das „holographische Universum“.</w:t>
      </w:r>
    </w:p>
    <w:p w14:paraId="40BA5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komplexen Interferenzmuster, die auf dem zweidimensionalen Film aufgezeichnet sind, wo die Information des gesamten Bildes auf unsichtbare Weise zerstreut und „eingefaltet“ ist, sind das Bild der impliziten Ordnung.</w:t>
      </w:r>
    </w:p>
    <w:p w14:paraId="73CE3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klare, konkrete dreidimensionale Bild, das erscheint, wenn Licht darauf fällt, ist das Bild der expliziten Ordnung – der materiellen Welt, die wir erfahren.</w:t>
      </w:r>
    </w:p>
    <w:p w14:paraId="62AA1D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diesem Modell besteht das Universum nicht aus fundamentalen „Bausteinen“, die ein Gebäude errichten. Stattdessen ist es wie ein riesiges Hologramm, bei dem jeder „Baustein“ – jedes Atom, jede Zelle, jedes Lebewesen – auf irgendeine Weise die Information über das gesamte „Gebäude“ enthält. „Wie oben, so unten“ ist kein philosophischer Ausspruch mehr, sondern könnte eine Beschreibung der tiefen physikalischen Struktur der Realität sein.</w:t>
      </w:r>
    </w:p>
    <w:p w14:paraId="77EA68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führt zu einer erstaunlichen Konsequenz: Jeder von uns, jede Entität in diesem Universum, ist kein isoliertes und getrenntes Individuum. Wir sind „Fragmente“, die das Bild des Ganzen enthalten. Jeder von uns ist ein Spiegel, der das Universum reflektiert.</w:t>
      </w:r>
    </w:p>
    <w:p w14:paraId="3BB4A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ist dies nur eine schöne philosophische Metapher, ein Zufall? Oder funktioniert das Universum selbst auf seiner fundamentalsten Ebene nach diesen holographischen Prinzipien? Um diese Frage zu beantworten, müssen wir tief in die seltsame Welt der Quantenphysik eintauchen, wo diese scheinbar verrückten Ideen ihre erstaunlichsten experimentellen Beweise finden.</w:t>
      </w:r>
    </w:p>
    <w:p w14:paraId="786F21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F6B5B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„Spukhafte Fernwirkung“: Ein Beweis für eine vereinte Realität</w:t>
      </w:r>
    </w:p>
    <w:p w14:paraId="1BF17A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Modell des holographischen Universums, in dem jeder Teil das Ganze enthält, klingt eher nach Philosophie als nach Physik. Aber wenn wir tief in die subatomare Welt, die Welt der Elementarteilchen, eintauchen, entdecken wir, dass das Universum nicht nur metaphorisch so funktioniert, sondern auf eine sehr reale und messbare Weise. Der deutlichste Beweis kommt von einem der mysteriösesten und schockierendsten Phänomene in der gesamten Wissenschaftsgeschichte: der Quantenverschränkung.</w:t>
      </w:r>
    </w:p>
    <w:p w14:paraId="2DDD7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vor, Sie haben ein Paar Handschuhe. Sie legen jeden in eine separate Schachtel, mischen sie und wissen nicht, welche Schachtel den linken und welche den rechten Handschuh enthält. Dann behalten Sie eine Schachtel und schicken die andere an einen Freund auf der anderen Seite der Erde. Wenn Sie Ihre Schachtel öffnen und den linken Handschuh finden, wissen Sie sofort und mit 100%iger Sicherheit, dass Ihr Freund den rechten Handschuh hält. Hier ist nichts Mysteriöses. Die Information war von Anfang an festgelegt; wir wussten es nur nicht, bis wir nachgesehen haben.</w:t>
      </w:r>
    </w:p>
    <w:p w14:paraId="5C574F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in der Quantenwelt laufen die Dinge auf unvorstellbare Weise ab.</w:t>
      </w:r>
    </w:p>
    <w:p w14:paraId="1F0C8C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Physiker können ein Paar Teilchen (zum Beispiel zwei Photonen) aus demselben Ereignis erzeugen, wodurch sie eine intrinsische Verbindung zueinander haben. Wie das Paar Handschuhe haben sie entgegengesetzte Eigenschaften, zum Beispiel den „Spin“ (eine Art intrinsischer Drehimpuls des Teilchens, den wir uns vorübergehend als die Eigendrehung des Teilchens vorstellen können). Wenn ein Teilchen einen „Up“-Spin hat, muss das andere zwangsläufig einen „Down“-Spin haben.</w:t>
      </w:r>
    </w:p>
    <w:p w14:paraId="3DAFA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entscheidende und seltsame Unterschied ist: Nach den Gesetzen der Quantenmechanik hat jedes Teilchen vor der Messung keinen wirklich definierten Spin. Es existiert in einem „unscharfen“ Zustand, einer Überlagerung beider Möglichkeiten „Up“ und „Down“ zur gleichen Zeit. Der „Quantenhandschuh“ ist nicht „links“ oder „rechts“; er ist sowohl „links als auch rechts“ gleichzeitig.</w:t>
      </w:r>
    </w:p>
    <w:p w14:paraId="1C0C3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Jetzt wiederholen wir das Experiment. Wir trennen diese beiden verschränkten Teilchen und bringen sie an die entgegengesetzten Enden einer Galaxie, Tausende von Lichtjahren voneinander entfernt. Dann misst ein Wissenschaftler an einem Ende das Teilchen A. Angenommen, im Moment der Messung „wählt“ das Teilchen A zufällig den Zustand „Up“-Spin. Das Unglaubliche geschieht: Am anderen Ende der Galaxie wird das Teilchen B sofort, im selben Augenblick, den Zustand „Down“-Spin annehmen.</w:t>
      </w:r>
    </w:p>
    <w:p w14:paraId="360E8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Veränderung geschieht augenblicklich, ohne Zeitverzögerung, scheinbar schneller als das Licht. Wie „weiß“ das Teilchen B, dass sein Zwillingsbruder, Tausende von Lichtjahren entfernt, gerade gemessen wurde und den Zustand „Up“-Spin gewählt hat? Kein Signal kann sich nach Einsteins Relativitätstheorie so schnell bewegen. Es ist genau diese Seltsamkeit, die Einstein, der die Quantenmechanik nie ganz akzeptierte, ironisch als „spukhafte Fernwirkung“ bezeichnete.</w:t>
      </w:r>
    </w:p>
    <w:p w14:paraId="1D51CB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Jahrzehntelang haben Wissenschaftler darüber debattiert. Aber seit den bahnbrechenden Experimenten von Alain Aspect in den 1980er Jahren und späteren Experimenten mit immer höherer Präzision wurde die Quantenverschränkung als reales Phänomen nachgewiesen.</w:t>
      </w:r>
    </w:p>
    <w:p w14:paraId="2F2A6F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Phänomen lässt sich nur auf eine Weise erklären: Diese beiden Teilchen sind, egal wie weit sie physikalisch voneinander entfernt sind, keine zwei getrennten Entitäten. Sie sind immer noch Teil eines einzigen, unteilbaren Systems. Die räumliche Trennung, die wir in der „expliziten Ordnung“ sehen, ist nur eine Illusion. Auf einer tieferen Ebene der Realität – Bohms „impliziter Ordnung“ – waren sie nie getrennt.</w:t>
      </w:r>
    </w:p>
    <w:p w14:paraId="46D03C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Quantenverschränkung ist keine philosophische Idee mehr. Sie ist der stärkste experimentelle Beweis dafür, dass das Universum auf seiner fundamentalsten Ebene keine Ansammlung von Einzelteilen ist, sondern ein ganzheitliches, nicht-lokales Verbindungsnetzwerk. Sie ist die physikalische Manifestation des „Einen Wesens“, von dem die Weisen sprachen, ein lebendiger Beweis für ein holographisches Universum.</w:t>
      </w:r>
    </w:p>
    <w:p w14:paraId="1FE85B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BF4CF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Wenn Beobachtung die Realität verändert</w:t>
      </w:r>
    </w:p>
    <w:p w14:paraId="36262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Quantenverschränkung eine unsichtbare Verbindung zwischen Teilchen aufgedeckt hat, geht ein anderes Phänomen noch weiter: Es deutet auf eine Verbindung zwischen unserem eigenen Bewusstsein und der materiellen Welt hin, die wir beobachten. Dies ist der „Beobachtereffekt“, einer der am schwersten verständlichen und am häufigsten falsch interpretierten Aspekte der Quantenphysik.</w:t>
      </w:r>
    </w:p>
    <w:p w14:paraId="45BDE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ihn zu verstehen, müssen wir zum berühmtesten Experiment in diesem Bereich zurückkehren: dem Doppelspaltexperiment.</w:t>
      </w:r>
    </w:p>
    <w:p w14:paraId="20FC8D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vor, Sie schießen kleine Kügelchen auf eine Wand mit zwei parallelen schmalen Schlitzen. Die Kügelchen, die durch einen der Schlitze gehen, treffen auf die dahinterliegende Wand und bilden zwei entsprechende Streifen. Das ist einfach und verständlich.</w:t>
      </w:r>
    </w:p>
    <w:p w14:paraId="65385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Ersetzen Sie nun die Kügelchen durch Wasserwellen. Wenn die Wellen durch die beiden Schlitze gehen, interferieren sie miteinander und erzeugen höhere Wellenberge und ruhige Bereiche. An der dahinterliegenden Wand sehen Sie ein völlig anderes Bild: eine Reihe von abwechselnd hellen und dunklen Streifen, das sogenannte Interferenzmuster. Dies ist das charakteristische Verhalten von Wellen.</w:t>
      </w:r>
    </w:p>
    <w:p w14:paraId="2A4E8D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Seltsame beginnt, wenn wir dieses Experiment mit Entitäten der Quantenwelt durchführen, wie zum Beispiel Elektronen. Elektronen gelten als materielle „Teilchen“. Man würde also erwarten, dass sie sich, wenn man sie einzeln durch die beiden Schlitze schießt, wie Kügelchen verhalten und zwei Streifen erzeugen. Aber das Ergebnis ist schockierend: Obwohl sie einzeln abgeschossen werden, erzeugen die Elektronen immer noch ein Interferenzmuster, genau wie Wellen.</w:t>
      </w:r>
    </w:p>
    <w:p w14:paraId="4C9F4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scheint, als ob jedes Elektron auf irgendeine Weise gleichzeitig durch beide Schlitze gegangen ist und mit sich selbst interferiert hat. Dies ist der „Überlagerungszustand“, von dem wir gesprochen haben, bei dem ein Teilchen in mehreren Zuständen oder an mehreren Orten gleichzeitig existieren kann.</w:t>
      </w:r>
    </w:p>
    <w:p w14:paraId="5A8934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der verrückteste Teil kommt noch. Die Wissenschaftler, die unbedingt wissen wollten, durch welchen Schlitz das Elektron „wirklich“ ging, beschlossen, einen Detektor direkt an den Schlitzen zu platzieren, um „hineinzuspähen“. Und sobald sie das taten, verschwand das Wunder.</w:t>
      </w:r>
    </w:p>
    <w:p w14:paraId="62415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Genau in dem Moment, in dem der Akt der „Beobachtung“ oder „Messung“ stattfand, verschwand das Interferenzmuster. Die Elektronen hörten plötzlich auf, sich wie Wellen zu verhalten, und begannen, sich wie gewöhnliche Kügelchen zu verhalten, die nur zwei Streifen auf der dahinterliegenden Wand erzeugten. Es schien, als wüssten die Elektronen, dass sie beobachtet wurden, und hätten sich „entschieden“, einen einzigen Weg zu wählen. Der „unscharfe“ Zustand der Welle war zu einem „realen“ Zustand eines Teilchens „kollabiert“.</w:t>
      </w:r>
    </w:p>
    <w:p w14:paraId="5A697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Jahrelang glaubte man, dieser Kollaps sei auf die physikalische Wechselwirkung des Detektors mit dem Elektron zurückzuführen. Aber spätere, immer ausgefeiltere Experimente zeigten, dass allein die Möglichkeit, die „Information“ über den Weg des Elektrons aufzuzeichnen, selbst ohne direkte physikalische Wechselwirkung, den Effekt auslöste.</w:t>
      </w:r>
    </w:p>
    <w:p w14:paraId="40CF52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bedeutet das? Es zeigt, dass der Akt der Beobachtung – ein Akt, den wir normalerweise als passiv betrachten, der lediglich eine bereits existierende Realität aufzeichnet – anscheinend eine aktive Rolle bei der Schaffung eben dieser Realität spielt. Die Quantenwelt scheint nicht in einem definierten Zustand zu existieren, bis wir mit ihr interagieren, sie beobachten. Davor ist sie nur ein Meer von Möglichkeiten.</w:t>
      </w:r>
    </w:p>
    <w:p w14:paraId="70EAF3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der Punkt, an dem die Wissenschaft die Grenze zur Philosophie berührt. Was ist die Essenz des Aktes der „Beobachtung“? Muss es zwangsläufig eine Maschine sein, oder entspringt er dem Bewusstsein des Experimentators? Hat vielleicht der Akt des Bewusstseins selbst, der Akt des „Wissenwollens“, das Universum gezwungen, eine endgültige Antwort zu geben, seinen potenziellen Zustand aufzugeben, um zu einer konkreten Realität zu werden?</w:t>
      </w:r>
    </w:p>
    <w:p w14:paraId="7BE398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Was auch immer die endgültige Interpretation sein mag, der Beobachtereffekt durchbricht die scharfe Trennung zwischen Subjekt und Objekt, zwischen dem Beobachter und dem Beobachteten. Er zeigt, dass wir keine Zuschauer sind, die ein bereits geschriebenes kosmisches Drama verfolgen. Wir scheinen die Schauspieler zu sein, und jeder unserer Akte des „Sehens“ trägt dazu bei, das Drehbuch für die nächste Szene zu schreiben.</w:t>
      </w:r>
    </w:p>
    <w:p w14:paraId="2AF67C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97B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Brücke zwischen Weisheit und Wissenschaft</w:t>
      </w:r>
    </w:p>
    <w:p w14:paraId="7F9ABC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Treten wir nun einen Schritt zurück und betrachten wir das gesamte Bild, das wir in diesem Kapitel gezeichnet haben.</w:t>
      </w:r>
    </w:p>
    <w:p w14:paraId="3974A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begannen mit David Bohms Modell der impliziten und expliziten Ordnung, einem rein physikalischen Modell, das jedoch eine grundlegende, ganzheitliche und unteilbare Realität beschreibt. Wir sahen, wie dieses Modell perfekt in der Metapher des Hologramms widergespiegelt wird, wo jeder Teil die Information des Ganzen enthält.</w:t>
      </w:r>
    </w:p>
    <w:p w14:paraId="5F66E7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wandten wir uns den experimentellen Beweisen zu. Die Quantenverschränkung hat gezeigt, dass Teilchen, egal wie weit sie voneinander entfernt sind, immer noch Teil eines einzigen, untrennbaren Systems sind – ein Beweis für Nicht-Lokalität und Einheit. Der Beobachtereffekt geht noch weiter und legt nahe, dass der Akt des Bewusstseins selbst ein integraler Bestandteil dieses Systems zu sein scheint, der eine Rolle bei der Umwandlung von Potenzial in Realität spielt.</w:t>
      </w:r>
    </w:p>
    <w:p w14:paraId="451DF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sehen wir, wenn wir all diese Puzzleteile zusammensetzen?</w:t>
      </w:r>
    </w:p>
    <w:p w14:paraId="1E9EDE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sehen eine Spitzenphysik, die nach einem Jahrhundert des Eintauchens in die Natur der Materie zu einer erstaunlichen Schlussfolgerung gelangt ist: Die scheinbare Welt der getrennten Objekte ist nur die Oberfläche einer tieferen Realität, einer verbundenen, ganzheitlichen Realität, in der das Bewusstsein kein Außenseiter mehr zu sein scheint.</w:t>
      </w:r>
    </w:p>
    <w:p w14:paraId="2EA6A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dann erkennen wir, dass die brillantesten Quantenphysiker mit ihren komplexen Gleichungen und ausgeklügelten Experimenten anscheinend nur eine Wahrheit wiederentdecken, die die alten Weisen schon vor Tausenden von Jahren erkannt hatten.</w:t>
      </w:r>
    </w:p>
    <w:p w14:paraId="437A6F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Ist Bohms „implizite Ordnung“ in ihrer Essenz anders als Spinozas „Einziges Wesen“ oder Laozis „Tao“? Sind es vielleicht nur verschiedene Sprachen, verschiedene Wege, um denselben grundlegenden Ozean zu beschreiben, aus dem alle Wellen der scheinbaren Realität aufsteigen?</w:t>
      </w:r>
    </w:p>
    <w:p w14:paraId="7D7353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scheint bei ihrem Versuch, die „äußere“ Welt zu verstehen, versehentlich eine Karte gezeichnet zu haben, die zurück zur „inneren“ Welt führt. Sie hat eine solide Brücke über den scheinbar unüberwindbaren Abgrund zwischen Materie und Geist, zwischen Wissenschaft und Weisheit geschlagen.</w:t>
      </w:r>
    </w:p>
    <w:p w14:paraId="5BE7BDA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Brücke ist die Grundlage, auf der wir weitergehen. Mit der Zuversicht, dass wir nicht gegen die Wissenschaft handeln, sondern mit ihren tiefsten Aspekten im Einklang sind, werden wir beginnen, detailliertere „Karten der Realität“ zu erforschen, Beschreibungen des Universums, die nicht nur auf Struktur, sondern auch auf dem Fluss von Energie und Transformation basieren.</w:t>
      </w:r>
    </w:p>
    <w:p w14:paraId="23F5E5EA">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0D5799C">
      <w:pPr>
        <w:pStyle w:val="2"/>
        <w:bidi w:val="0"/>
        <w:spacing w:line="240" w:lineRule="auto"/>
        <w:rPr>
          <w:rFonts w:hint="default" w:ascii="Palatino Linotype" w:hAnsi="Palatino Linotype" w:cs="Palatino Linotype"/>
          <w:b/>
          <w:bCs/>
          <w:sz w:val="44"/>
          <w:szCs w:val="44"/>
          <w:lang w:val="en-US" w:eastAsia="zh-CN"/>
        </w:rPr>
      </w:pPr>
      <w:bookmarkStart w:id="5" w:name="_Toc25268"/>
      <w:r>
        <w:rPr>
          <w:rFonts w:hint="default" w:ascii="Palatino Linotype" w:hAnsi="Palatino Linotype" w:cs="Palatino Linotype"/>
          <w:b w:val="0"/>
          <w:bCs w:val="0"/>
          <w:sz w:val="44"/>
          <w:szCs w:val="44"/>
          <w:lang w:val="en-US" w:eastAsia="zh-CN"/>
        </w:rPr>
        <w:t xml:space="preserve">TEIL II: </w:t>
      </w:r>
      <w:r>
        <w:rPr>
          <w:rFonts w:hint="default" w:ascii="Palatino Linotype" w:hAnsi="Palatino Linotype" w:cs="Palatino Linotype"/>
          <w:b/>
          <w:bCs/>
          <w:sz w:val="56"/>
          <w:szCs w:val="56"/>
          <w:lang w:val="en-US" w:eastAsia="zh-CN"/>
        </w:rPr>
        <w:t>DIE KARTEN DER REALITÄT</w:t>
      </w:r>
      <w:bookmarkEnd w:id="5"/>
    </w:p>
    <w:p w14:paraId="73D3E7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D4A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A86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 die Brücke zwischen Wissenschaft und Weisheit nun errichtet ist, können wir sie mit Zuversicht überqueren, um die detailliertesten Karten zu erkunden, die die beiden großen Zivilisationen in ihrem Bemühen, die Realität zu verstehen, gezeichnet haben. Jede Karte, mit ihren eigenen Werkzeugen und ihrer eigenen Sprache, bietet uns eine einzigartige Perspektive auf dasselbe Territorium…</w:t>
      </w:r>
    </w:p>
    <w:p w14:paraId="59DB13A3">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13364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977B9E">
      <w:pPr>
        <w:pStyle w:val="3"/>
        <w:bidi w:val="0"/>
        <w:spacing w:line="240" w:lineRule="auto"/>
        <w:rPr>
          <w:rFonts w:hint="default" w:ascii="Palatino Linotype" w:hAnsi="Palatino Linotype" w:cs="Palatino Linotype"/>
          <w:sz w:val="36"/>
          <w:szCs w:val="36"/>
          <w:lang w:val="en-US" w:eastAsia="zh-CN"/>
        </w:rPr>
      </w:pPr>
      <w:bookmarkStart w:id="6" w:name="_Toc6672"/>
      <w:r>
        <w:rPr>
          <w:rFonts w:hint="default" w:ascii="Palatino Linotype" w:hAnsi="Palatino Linotype" w:cs="Palatino Linotype"/>
          <w:sz w:val="36"/>
          <w:szCs w:val="36"/>
          <w:lang w:val="en-US" w:eastAsia="zh-CN"/>
        </w:rPr>
        <w:t>Kapitel 4: DIE KARTE DER STRUKTUR – DAS PERIODENSYSTEM DER ELEMENTE</w:t>
      </w:r>
      <w:bookmarkEnd w:id="6"/>
    </w:p>
    <w:p w14:paraId="073F2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F82B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A91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A2E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395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85385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Weltanschauung des Mechanikers</w:t>
      </w:r>
    </w:p>
    <w:p w14:paraId="13C4EC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der endlosen Reise, das Universum zu verstehen, hat die Menschheit eine der effektivsten Methoden entwickelt: das Zerlegen. Wie ein neugieriges Kind, das eine Uhr auseinandernimmt, um zu sehen, was darin ist, oder ein fleißiger Mechaniker, der die Teile einer Maschine zerlegt, um ihre Funktionsweise zu verstehen, haben wir uns der Realität mit der tiefen Überzeugung genähert: um das Ganze zu verstehen, muss man zuerst die Teile verstehen, aus denen es besteht.</w:t>
      </w:r>
    </w:p>
    <w:p w14:paraId="064DE2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ist die eines Analytikers, eines Mechanikers des Universums. Sie betrachtet alle Dinge um uns herum – von einem Stein über einen Fluss bis hin zu einem fernen Stern – als komplexe Maschinen, die aus grundlegenden „Bausteinen“ zusammengesetzt sind. Die Aufgabe des Intellekts ist es, die kleinsten, grundlegendsten dieser Bausteine zu finden, ihre Eigenschaften zu verstehen und daraus die Funktionsgesetze der gesamten Struktur abzuleiten.</w:t>
      </w:r>
    </w:p>
    <w:p w14:paraId="78C9E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jahrhundertelanger Suche haben wir diese „Bausteine“ gefunden. Wir nennen sie die chemischen Elemente, und die große Karte, die sie beschreibt, ist das Periodensystem der Elemente. Dies ist eine der brillantesten intellektuellen Errungenschaften der Menschheit. Es ist nicht nur eine Liste, sondern ein tiefgreifendes Ordnungssystem, das die Beziehung zwischen Kohlenstoff, Sauerstoff, Eisen, Gold... offenbart, den Bestandteilen, aus denen alles Materielle, das wir berühren können, besteht.</w:t>
      </w:r>
    </w:p>
    <w:p w14:paraId="580DF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dieser Karte in der Hand sind wir zu Meistermechanikern geworden. Wir haben gelernt, die „Bausteine“ nach Belieben zu kombinieren, um neue Materialien zu schaffen: von Kunststoffen über Edelstahl bis hin zu Silizium für Computerchips. Wir haben die chemischen Reaktionen verstanden, die es uns ermöglichen, Medikamente, Düngemittel und Energie zu erzeugen. Diese Strukturkarte ist das Fundament der gesamten industriellen und technologischen Revolution, die die moderne Welt geformt hat. Ihre Macht ist unbestreitbar. Sie hat uns die Fähigkeit verliehen, die materielle Welt auf eine Weise zu analysieren, zu kontrollieren und neu zu erschaffen, die in der Geschichte beispiellos ist.</w:t>
      </w:r>
    </w:p>
    <w:p w14:paraId="2AB46C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31F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FECB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Frage, die die Karte beantwortet</w:t>
      </w:r>
    </w:p>
    <w:p w14:paraId="0BBA7A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Jede Karte wird mit einem bestimmten Zweck erstellt, um eine bestimmte Art von Frage zu beantworten. Eine Straßenkarte sagt Ihnen, wie Sie von Punkt A nach Punkt B kommen. Eine Katasterkarte zeigt Ihnen die Grenzen eines Grundstücks. Welche Frage also wurde diese Strukturkarte, das Periodensystem der Elemente, geschaffen zu beantworten?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Sie beantwortet eine äußerst grundlegende und kraftvolle Frage: „Woraus besteht dieses Ding?“</w:t>
      </w:r>
    </w:p>
    <w:p w14:paraId="41BDCB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ein Glas Wasser betrachten, gibt uns diese Karte die genaue Antwort: Es besteht aus H₂O-Molekülen, also der Verbindung von zwei Wasserstoffatomen und einem Sauerstoffatom. Wenn wir einen Goldring betrachten, sagt sie uns, dass es sich um eine Ansammlung von Goldatomen (Au) handelt. Wenn wir die Luft analysieren, die wir atmen, informiert sie uns, dass es sich um eine Mischung handelt, die hauptsächlich aus Stickstoff (N₂) und Sauerstoff (O₂) besteht.</w:t>
      </w:r>
    </w:p>
    <w:p w14:paraId="495BE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Denken hat jeden Aspekt unseres Lebens durchdrungen. Wenn eine Person krank ist, analysiert der Arzt das Blut, um festzustellen, ob die chemischen Komponenten abnormal sind. Wenn ein Gebäude einstürzt, analysiert der Ingenieur das Material, um festzustellen, ob seine Struktur ein Problem hatte. Die Antwort liegt immer in den Komponenten, den Teilen, den konstituierenden „Bausteinen“.</w:t>
      </w:r>
    </w:p>
    <w:p w14:paraId="38B998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eine äußerst nützliche Linse. Sie ermöglicht es uns, durch die scheinbare Oberfläche der Dinge zu blicken, um die mikroskopische Struktur im Inneren zu sehen. Sie verwandelt die Welt von einem mysteriösen Ort voller schwer fassbarer Qualitäten in ein analysierbares und vorhersagbares System. In der Welt dieser Karte gibt es nichts Geheimnisvolles, sobald wir ihre chemische Formel kennen. Ihre Stärke liegt in ihrer Klarheit, Präzision und praktischen Anwendbarkeit. Sie hat uns geholfen, stabile Brücken zu bauen, Raumschiffe ins All zu schicken und unzählige Krankheiten zu heilen. Das ist ein großes Erbe.</w:t>
      </w:r>
    </w:p>
    <w:p w14:paraId="459A4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B78D6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Wenn die Karte nicht mehr das Territorium ist</w:t>
      </w:r>
    </w:p>
    <w:p w14:paraId="3B4733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bei all ihrer Macht hat auch diese Strukturkarte ihre Grenzen, Territorien, die sie nicht vollständig beschreiben kann. Sie ist äußerst effektiv beim Zerlegen einer Maschine, stößt aber auf Schwierigkeiten, wenn sie versucht, einen lebenden Organismus zu erklären.</w:t>
      </w:r>
    </w:p>
    <w:p w14:paraId="499E90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Denken Sie an einen Kuchen. Diese Karte kann Ihnen eine genaue Liste der Zutaten geben: 200 g Mehl, 150 g Zucker, 3 Eier, 50 g Butter... Aber erfasst diese Liste das Wesen des Kuchens? Sie kann nicht den reichen Duft beschreiben, der aus dem Ofen strömt, die Freude des Bäckers oder das warme Gefühl, den Kuchen mit geliebten Menschen zu teilen. Sie beschreibt die Teile, aber verfehlt die Lebendigkeit des Ganzen.</w:t>
      </w:r>
    </w:p>
    <w:p w14:paraId="506024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Begrenzung wird noch deutlicher, wenn wir uns selbst betrachten. Wir hören oft, dass der menschliche Körper zu etwa 70 % aus Wasser besteht. Das ist eine Tatsache, wenn man sie von der Karte der Moleküle aus betrachtet. Aber wenn wir noch weiter „zerlegen“, nicht auf die Moleküle schauen, sondern auf die elementaren „Bausteine“, aus denen sie bestehen, entdecken wir eine weitere erstaunliche Wahrheit. Da das Wassermolekül (H₂O) aus einem Sauerstoffatom besteht, das viel schwerer ist als zwei Wasserstoffatome, ist der größte Teil der Masse des Wassers tatsächlich Sauerstoff. Bezogen auf die Masse besteht unser Körper also zu 65 % aus Sauerstoff, zu 18,5 % aus Kohlenstoff, zu 9,5 % aus Wasserstoff und einer kleinen Menge anderer Elemente.</w:t>
      </w:r>
    </w:p>
    <w:p w14:paraId="58C668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ob es sich um die molekulare oder die elementare Formel handelt, die Frage bleibt: Sind diese Formeln „Sie“? Erklären sie Liebe, Mut, Kreativität, Trauer oder das Bewusstsein Ihrer eigenen Existenz? Diese Karte beschreibt perfekt den „Leib“, schweigt aber völlig über die „Seele“.</w:t>
      </w:r>
    </w:p>
    <w:p w14:paraId="5FE1A5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Karte der Struktur ist sehr gut darin, die Frage „Was?“ zu beantworten, ist aber oft ratlos bei den Fragen „Wie?“ und „Warum?“. Sie kann die Noten in einer Symphonie analysieren, aber nicht erklären, warum uns diese Melodie bewegt. Sie kann die chemischen Reaktionen im Gehirn beschreiben, aber nicht das Wesen eines Gedankens erklären. Sie ist gut für statische Systeme, hat aber Schwierigkeiten mit dynamischen Systemen, Energieflüssen und den komplexen interaktiven Beziehungen, die das Leben ausmachen.</w:t>
      </w:r>
    </w:p>
    <w:p w14:paraId="6B30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hier müssen wir uns an ein grundlegendes Prinzip der Wahrnehmung erinnern, das vom Philosophen Alfred Korzybski formuliert wurde: „Die Landkarte ist nicht das Gebiet.“</w:t>
      </w:r>
    </w:p>
    <w:p w14:paraId="40627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Periodensystem der Elemente ist eine wunderbare Karte, eine der nützlichsten, die die Menschheit je geschaffen hat. Aber sie ist nur eine Karte, eine Beschreibung, eine Linse, durch die man die Realität betrachtet. Sie ist nicht die Realität selbst. Die Verwechslung der Karte mit dem Territorium ist der subtilste Fehler des materialistischen Denkens – zu glauben, dass, weil alles durch seine materiellen Komponenten beschrieben werden kann, es auch </w:t>
      </w:r>
      <w:r>
        <w:rPr>
          <w:rFonts w:hint="default" w:ascii="Palatino Linotype" w:hAnsi="Palatino Linotype" w:eastAsia="sans-serif" w:cs="Palatino Linotype"/>
          <w:i/>
          <w:iCs/>
          <w:caps w:val="0"/>
          <w:color w:val="1A1C1E"/>
          <w:spacing w:val="0"/>
          <w:sz w:val="28"/>
          <w:szCs w:val="28"/>
          <w:shd w:val="clear" w:fill="FFFFFF"/>
        </w:rPr>
        <w:t>nur</w:t>
      </w:r>
      <w:r>
        <w:rPr>
          <w:rFonts w:hint="default" w:ascii="Palatino Linotype" w:hAnsi="Palatino Linotype" w:eastAsia="sans-serif" w:cs="Palatino Linotype"/>
          <w:i w:val="0"/>
          <w:iCs w:val="0"/>
          <w:caps w:val="0"/>
          <w:color w:val="1A1C1E"/>
          <w:spacing w:val="0"/>
          <w:sz w:val="28"/>
          <w:szCs w:val="28"/>
          <w:shd w:val="clear" w:fill="FFFFFF"/>
        </w:rPr>
        <w:t> aus diesen materiellen Komponenten besteht.</w:t>
      </w:r>
    </w:p>
    <w:p w14:paraId="2F41A34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zu erkennen bedeutet nicht, den Wert der Strukturkarte herabzusetzen. Im Gegenteil, es bedeutet, diese Karte an ihren richtigen Platz zu stellen. Sie ist ein unverzichtbares Werkzeug, aber sie ist nicht das einzige Werkzeug. Um das gesamte immense Territorium der Realität zu verstehen, insbesondere ihre lebendigen und energetischen Aspekte, benötigen wir andere Karten, die aus völlig anderen Perspektiven gezeichnet sind.</w:t>
      </w:r>
    </w:p>
    <w:p w14:paraId="3B066FD9">
      <w:pPr>
        <w:rPr>
          <w:rFonts w:hint="default" w:ascii="Palatino Linotype" w:hAnsi="Palatino Linotype"/>
          <w:sz w:val="28"/>
          <w:szCs w:val="28"/>
          <w:lang w:val="en-US"/>
        </w:rPr>
      </w:pPr>
    </w:p>
    <w:p w14:paraId="2ED02EE9">
      <w:pPr>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1B67A413">
      <w:pPr>
        <w:pStyle w:val="3"/>
        <w:bidi w:val="0"/>
        <w:spacing w:line="240" w:lineRule="auto"/>
        <w:rPr>
          <w:rFonts w:hint="default" w:ascii="Palatino Linotype" w:hAnsi="Palatino Linotype" w:cs="Palatino Linotype"/>
          <w:sz w:val="36"/>
          <w:szCs w:val="36"/>
          <w:lang w:val="en-US" w:eastAsia="zh-CN"/>
        </w:rPr>
      </w:pPr>
      <w:bookmarkStart w:id="7" w:name="_Toc28197"/>
      <w:r>
        <w:rPr>
          <w:rFonts w:hint="default" w:ascii="Palatino Linotype" w:hAnsi="Palatino Linotype" w:cs="Palatino Linotype"/>
          <w:sz w:val="36"/>
          <w:szCs w:val="36"/>
          <w:lang w:val="en-US" w:eastAsia="zh-CN"/>
        </w:rPr>
        <w:t>Kapitel 5: DIE KARTE DES FLUSSES – DIE FÜNF ELEMENTE UND DIE ENERGIE</w:t>
      </w:r>
      <w:bookmarkEnd w:id="7"/>
    </w:p>
    <w:p w14:paraId="0BACD9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3B5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1A4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EEDE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B32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5459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Weltanschauung des Dirigenten</w:t>
      </w:r>
    </w:p>
    <w:p w14:paraId="30558D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Karte des Periodensystems die eines Mechanikers ist, der die Welt als eine aus Teilen zusammengesetzte Maschine betrachtet, dann gibt es eine andere Karte, die aus einer völlig anderen Perspektive gezeichnet wurde. Dies ist die Weltanschauung eines Strategen, eines Bauern oder eines Dirigenten. Sie interessieren sich weniger für das „Material“ der einzelnen Teile. Stattdessen betrachten sie die Interaktion, die Bewegung und das dynamische Gleichgewicht des gesamten Systems.</w:t>
      </w:r>
    </w:p>
    <w:p w14:paraId="72EB7A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den Dirigenten ist nicht wichtig, aus welchem Holz die Geige gemacht ist, sondern wie ihr Klang mit dem der Flöte und der Trommel verschmilzt, um eine Symphonie zu schaffen. Für den Bauern ist nicht nur der Samen wichtig, sondern die Harmonie zwischen Boden, Wasser, Licht und Wetter, um eine reiche Ernte zu erzielen.</w:t>
      </w:r>
    </w:p>
    <w:p w14:paraId="102ACF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betrachtet die Dinge nicht als statische Entitäten, sondern als Prozesse, als Phasen der Energiebewegung. Sie fragt nicht „Was ist das?“, sondern „Was tut es gerade? Wie interagiert es mit anderen Dingen?“.</w:t>
      </w:r>
    </w:p>
    <w:p w14:paraId="6F690E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älteste und wesentlichste Karte für diese Weltanschauung stammt aus der östlichen Weisheit: die Fünf Elemente (Wu Xing).</w:t>
      </w:r>
    </w:p>
    <w:p w14:paraId="59A382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viele moderne Menschen werden die Fünf Elemente oft fälschlicherweise als ein primitives materielles System missverstanden, eine unterentwickelte Version des Periodensystems, das davon ausgeht, dass die Welt aus fünf „Substanzen“ geschaffen wurde: Metall, Holz, Wasser, Feuer und Erde. Aber dies ist eine Fehlinterpretation, die daraus resultiert, dass man die Brille des Mechanikers auf eine völlig andere Karte anwendet.</w:t>
      </w:r>
    </w:p>
    <w:p w14:paraId="67A663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 Fünf Elemente richtig zu verstehen, müssen wir die „Struktur“-Brille ablegen und die „Funktions“-Brille aufsetzen. Dann werden wir sehen, dass die Fünf Elemente nicht fünf „Substanzen“ beschreiben, sondern fünf „Zustände“, fünf grundlegende „Bewegungsphasen“ der Energie in allen Prozessen der Natur.</w:t>
      </w:r>
    </w:p>
    <w:p w14:paraId="33676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Holz (木) ist nicht nur der Baum. Es ist der Zustand des Wachstums, des Aufstrebens, der Entfaltung. Wie der Keimling, der im Frühling die Erde durchbricht, repräsentiert es die aufsteigende Energie, den Anfang und die Expansion.</w:t>
      </w:r>
    </w:p>
    <w:p w14:paraId="232335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Feuer (火) ist nicht nur die Flamme. Es ist der Zustand der Ausstrahlung, der Verbreitung, des Erreichens des Höhepunkts. Wie die strahlende Sommersonne repräsentiert es die nach außen gerichtete Energie, die Leidenschaft und die kraftvolle Transformation.</w:t>
      </w:r>
    </w:p>
    <w:p w14:paraId="1E9578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Erde (土) ist nicht nur der Boden. Es ist der Zustand der Stabilität, der Ernährung, der Sammlung. Wie die Mutter Erde, die alles aufnimmt und die Früchte im Spätsommer reifen lässt, repräsentiert es die zentrale Energie, das Gleichgewicht und den Übergang.</w:t>
      </w:r>
    </w:p>
    <w:p w14:paraId="4CB43F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Metall (金) ist nicht nur das Metall. Es ist der Zustand der Kondensation, der Kontraktion, der Sammlung nach innen. Wie der Herbsttau und das im Ofen geschmiedete Metall repräsentiert es die nach innen gerichtete Energie, die Schärfe, die Struktur und das Ende eines Zyklus.</w:t>
      </w:r>
    </w:p>
    <w:p w14:paraId="5A5AA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Wasser (水) ist nicht nur das Wasser. Es ist der Zustand des Fließens, des Verborgenseins, des Absinkens. Wie das Wasser, das nach unten fließt, und der Samen, der im Winter ruht, repräsentiert es die absteigende Energie, die Stille, die tiefe Weisheit und die Ansammlung für einen Neuanfang.</w:t>
      </w:r>
    </w:p>
    <w:p w14:paraId="6345D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fünf Zustände existieren nicht isoliert. Sie erzeugen und kontrollieren sich gegenseitig kontinuierlich in einem dynamischen Gleichgewichtstanz, der „gegenseitige Erzeugung und gegenseitige Kontrolle“ (相生, 相剋) genannt wird.</w:t>
      </w:r>
    </w:p>
    <w:p w14:paraId="652887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Erzeugungszyklus ist ein nährender, fördernder Kreislauf:</w:t>
      </w:r>
    </w:p>
    <w:p w14:paraId="5E9323D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Wasser erzeugt Holz (Wasser nährt den Baum)</w:t>
      </w:r>
    </w:p>
    <w:p w14:paraId="5A30A0A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Holz erzeugt Feuer (Holz brennt und erzeugt Feuer)</w:t>
      </w:r>
    </w:p>
    <w:p w14:paraId="210E784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Feuer erzeugt Erde (Feuer verbrennt alles zu Asche, die zur Erde zurückkehrt)</w:t>
      </w:r>
    </w:p>
    <w:p w14:paraId="3ECA735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Erde erzeugt Metall (Erde bringt Metalle und Mineralien hervor)</w:t>
      </w:r>
    </w:p>
    <w:p w14:paraId="5E8D1D3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Metall erzeugt Wasse</w:t>
      </w:r>
      <w:r>
        <w:rPr>
          <w:rFonts w:hint="default" w:ascii="Palatino Linotype" w:hAnsi="Palatino Linotype" w:eastAsia="sans-serif" w:cs="Palatino Linotype"/>
          <w:i w:val="0"/>
          <w:iCs w:val="0"/>
          <w:caps w:val="0"/>
          <w:color w:val="1A1C1E"/>
          <w:spacing w:val="0"/>
          <w:sz w:val="28"/>
          <w:szCs w:val="28"/>
          <w:shd w:val="clear" w:fill="FFFFFF"/>
        </w:rPr>
        <w:t>r (geschmolzenes Metall wird flüssig, oder Metall kann Wasserdampf kondensieren)</w:t>
      </w:r>
    </w:p>
    <w:p w14:paraId="4B4F1C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Daneben ist der Kontrollzyklus ein regulierender, einschränkender Kreislauf, der sicherstellt, dass kein Element übermäßig wächst:</w:t>
      </w:r>
    </w:p>
    <w:p w14:paraId="0CE2DB0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Wasser kontrolliert Feuer (Wasser löscht Feuer)</w:t>
      </w:r>
    </w:p>
    <w:p w14:paraId="2343F6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Feuer kontrolliert Metall (Feuer schmilzt Metall)</w:t>
      </w:r>
    </w:p>
    <w:p w14:paraId="04D46EB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Metall kontrolliert Holz (Metall fällt den Baum)</w:t>
      </w:r>
    </w:p>
    <w:p w14:paraId="17EB176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Holz kontrolliert Erde (Wurzeln durchdringen die Erde)</w:t>
      </w:r>
    </w:p>
    <w:p w14:paraId="75DE955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Erde kontrolliert Wasser (Erde staut das Wasser)</w:t>
      </w:r>
    </w:p>
    <w:p w14:paraId="31EF7E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Kombination aus Erzeugung und Kontrolle schafft ein perfektes selbstregulierendes System, ein Netzwerk von wechselseitigen Beziehungen, das allen Dingen hilft, harmonisch zu funktionieren. Dies ist kein physikalisches Modell, sondern ein Modell der Dynamik des Lebens.</w:t>
      </w:r>
    </w:p>
    <w:p w14:paraId="7B90F3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70B4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Frage, die die Karte beantwortet</w:t>
      </w:r>
    </w:p>
    <w:p w14:paraId="5208CE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Periodensystem die Frage „Woraus besteht dieses Ding?“ beantwortet, beantworten die Fünf Elemente eine völlig andere Frage: „Wie ist die energetische Konstellation im Moment?“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Es interessiert sich nicht für statische Komponenten, sondern für dynamische Beziehungen. Diese Linse wird nicht nur auf die Natur angewendet, sondern auch verwendet, um die komplexesten Systeme zu verstehen, wie den menschlichen Körper und die Lebensumgebung.</w:t>
      </w:r>
    </w:p>
    <w:p w14:paraId="3798A6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traditionellen östlichen Medizin wird der menschliche Körper nicht als eine biologische Maschine mit getrennten Organen betrachtet. Er wird als ein Mikrokosmos, ein Ökosystem angesehen, in dem die fünf Hauptorgane (Leber, Herz, Milz, Lunge, Nieren) den fünf Elementen (Holz, Feuer, Erde, Metall, Wasser) entsprechen. Gesundheit ist nicht das Fehlen von Bakterien oder Viren, sondern das Gleichgewicht im Energiefluss (Qi) zwischen den Organen.</w:t>
      </w:r>
    </w:p>
    <w:p w14:paraId="594C4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eine Person krank ist, wird ein Arzt dieser Schule nicht nur fragen: „Welches Teil ist kaputt?“. Er wird fragen: „Wo wurde das Gleichgewicht gestört?“. Wenn zum Beispiel eine Person oft wütend ist, rote Augen hat (gehört zur Leber-Holz) und unter Schlaflosigkeit und Herzrasen leidet (gehört zum Herz-Feuer), könnte er diagnostizieren: „Das Leber-Holz ist im Übermaß und erzeugt zu viel Feuer“, was bedeutet, dass die Holz-Energie zu stark aufflammt und die Feuer-Energie ebenfalls außer Kontrolle gerät. Die Behandlung besteht nicht darin, das Herz zu „reparieren“, sondern die Leber zu „beruhigen“, um der Holz-Energie zu helfen, zur Harmonie zurückzukehren, wodurch sich das Feuer von selbst wieder ausgleicht. Sie passen die „Konstellation“ an, nicht die „Komponenten“.</w:t>
      </w:r>
    </w:p>
    <w:p w14:paraId="035E7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Ähnlich ist im Feng Shui ein Haus nicht nur eine physische Struktur aus Ziegeln und Mörtel. Es ist ein Raum, in dem die Energieströme der Umgebung (Wind, Licht, Wasser, Erdmagnetfeld...) zusammenlaufen und interagieren. Das Ziel des Feng Shui ist nicht die Dekoration, sondern die Anordnung des Lebensraums, so dass der Energiefluss harmonisch ist und Stagnation oder Konflikte vermieden werden. Sie werden die Windrichtung (Holz-Element), die Intensität des Sonnenlichts (Feuer-Element), die Stabilität des Bodens (Erde-Element), das Vorhandensein von Metallgegenständen (Metall-Element) und die Lage des Wassers (Wasser-Element) berücksichtigen, um eine Umgebung zu schaffen, die die Gesundheit und das Wohlergehen der Bewohner bestmöglich unterstützt.</w:t>
      </w:r>
    </w:p>
    <w:p w14:paraId="66B20D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beiden Bereichen dienen die Fünf Elemente als strategische Karte, die den Menschen hilft, Energiemuster zu erkennen, ihre Entwicklung vorherzusagen und geschickt einzugreifen, um ein verlorenes Gleichgewicht wiederherzustellen.</w:t>
      </w:r>
    </w:p>
    <w:p w14:paraId="55A450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64C3C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Zwei Karten, ein Territorium</w:t>
      </w:r>
    </w:p>
    <w:p w14:paraId="5D5566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man die beiden Karten – das Periodensystem der Elemente und die Fünf Elemente – nebeneinanderlegt, neigen viele dazu, sie als gegensätzlich zu betrachten, die eine als „wissenschaftlich“, die andere als „mystisch“. Das ist eine sehr natürliche Sichtweise, aber vielleicht erfasst sie nicht das ganze Bild. Sie widersprechen sich nicht. Sie beschreiben einfach dasselbe Territorium der Realität aus zwei sich ergänzenden Perspektiven.</w:t>
      </w:r>
    </w:p>
    <w:p w14:paraId="0B5F8F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zur Metapher des Fußballspiels zurück.</w:t>
      </w:r>
    </w:p>
    <w:p w14:paraId="58A9F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Periodensystem der Elemente ist wie der Bericht eines technischen Analysten. Es gibt Ihnen Details über jeden Spieler: Größe, Gewicht, Muskelzusammensetzung, maximale Laufgeschwindigkeit. Diese Informationen sind sehr genau und nützlich, um die individuellen Fähigkeiten zu verstehen.</w:t>
      </w:r>
    </w:p>
    <w:p w14:paraId="20DB3B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Fünf Elemente sind wie das taktische Schema eines Trainers. Es interessiert sich nicht für das Gewicht des Stürmers, sondern dafür, wie er sich bewegt, um sich mit dem Mittelfeldspieler abzustimmen, wie sie Räume schaffen und wie sich das gesamte Team von der Verteidigung zum Angriff umstellt. Es beschreibt die Beziehungen und den Fluss des gesamten Spiels.</w:t>
      </w:r>
    </w:p>
    <w:p w14:paraId="1684DE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guter Analyst, der die Taktik nicht versteht, wird das Gesamtbild nicht sehen. Ein guter Trainer, der nichts über die körperliche Verfassung der Spieler weiß, kann keine richtigen Entscheidungen treffen. Beide Perspektiven sind notwendig.</w:t>
      </w:r>
    </w:p>
    <w:p w14:paraId="613C9B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Ebenso beschreibt das Periodensystem die Struktur der Materie, während die Fünf Elemente die Funktion und Dynamik der Energie beschreiben. Das eine ist die Anatomie, das andere die Physiologie. Eine Karte gibt uns die Fähigkeit zu zerlegen und neu zu erschaffen, während die andere uns die Fähigkeit zur Diagnose und Heilung gibt.</w:t>
      </w:r>
    </w:p>
    <w:p w14:paraId="7F2DD0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Weisheit liegt nicht darin, eine der beiden zu wählen und die andere zu verwerfen. Die Weisheit liegt darin, zu wissen, wann welche Karte zu verwenden ist, und zu verstehen, dass beide nur Werkzeuge, Linsen sind, die uns helfen, einen Teil des unendlich reichen und vieldimensionalen Territoriums der Realität wahrzunehmen. Beide sind nützlich, aber beide haben ihre Grenzen. Und um über die Grenzen von Struktur und Energiefluss in diesem Reich hinauszugehen, brauchen wir eine dritte Karte, eine Karte der Transformation.</w:t>
      </w:r>
    </w:p>
    <w:p w14:paraId="7F1B0520">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311E14C3">
      <w:pPr>
        <w:pStyle w:val="3"/>
        <w:bidi w:val="0"/>
        <w:spacing w:line="240" w:lineRule="auto"/>
        <w:rPr>
          <w:rFonts w:hint="default" w:ascii="Palatino Linotype" w:hAnsi="Palatino Linotype" w:cs="Palatino Linotype"/>
          <w:sz w:val="36"/>
          <w:szCs w:val="36"/>
          <w:lang w:val="en-US" w:eastAsia="zh-CN"/>
        </w:rPr>
      </w:pPr>
      <w:bookmarkStart w:id="8" w:name="_Toc7767"/>
      <w:r>
        <w:rPr>
          <w:rFonts w:hint="default" w:ascii="Palatino Linotype" w:hAnsi="Palatino Linotype" w:cs="Palatino Linotype"/>
          <w:sz w:val="36"/>
          <w:szCs w:val="36"/>
          <w:lang w:val="en-US" w:eastAsia="zh-CN"/>
        </w:rPr>
        <w:t>Kapitel 6: DIE KARTE DER TRANSFORMATION – DIE WELTANSCHAUUNG DER KULTIVIERUNG</w:t>
      </w:r>
      <w:bookmarkEnd w:id="8"/>
    </w:p>
    <w:p w14:paraId="71B8E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36F5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AA9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5F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0D75B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Spielfeld verlassen</w:t>
      </w:r>
    </w:p>
    <w:p w14:paraId="3A38DE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zwei große Karten erkundet. Die Karte des Periodensystems der Elemente, die uns hilft, die materielle Struktur zu verstehen. Die Karte der Fünf Elemente, die uns hilft, den Energiefluss zu verstehen. Beide sind unschätzbare Werkzeuge, um das „Spielfeld“ dieser Welt zu beschreiben und darin zu agieren. Sie helfen uns, zu bauen, zu analysieren, zu diagnostizieren und zu heilen.</w:t>
      </w:r>
    </w:p>
    <w:p w14:paraId="6F2D2B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es gibt eine dritte Weltanschauung, eine Karte, deren Ziel nicht darin besteht, besser auf diesem Spielfeld zu spielen. Ihr Ziel ist weitaus kühner: einen Weg zu finden, das Spielfeld zu verlassen.</w:t>
      </w:r>
    </w:p>
    <w:p w14:paraId="484D05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alten Weisheitssystemen der Kultivierung gibt es einen Ausspruch, der als Leitfaden gilt und das oberste Ziel des Praktizierenden zusammenfasst: „Nicht in den Fünf Elementen, aus den Drei Weltkreisen heraus“.</w:t>
      </w:r>
    </w:p>
    <w:p w14:paraId="5D48AF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diesen Ausspruch zu verstehen, müssen wir die Begriffe vorübergehend definieren. Der Begriff „Drei Weltkreise“ (三界) erscheint in vielen ostasiatischen Kulturen mit unterschiedlichen Unterteilungen. Im Buddhismus sind es die drei Reiche der Begierde, der Form und der Formlosigkeit. Im Daoismus bezeichnet er manchmal Himmel, Erde und Wasser. In der Volkskultur wird er oft als die drei Reiche Himmel, Menschenwelt und Unterwelt verstanden.</w:t>
      </w:r>
    </w:p>
    <w:p w14:paraId="7A0D1E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egal, wie sie klassifiziert werden, all diese Interpretationen haben einen wesentlichen gemeinsamen Nenner: Sie alle beschreiben einen begrenzten raum-zeitlichen Bereich, die gesamte Weltanschauung des Kreislaufs von Leben und Tod, in dem die Lebewesen gefangen sind. Aus kosmologischer Sicht könnte dieser Bereich einer extrem großen Region entsprechen, vielleicht unserer gesamten Milchstraße. Und die „Fünf Elemente“, wie bereits besprochen, repräsentieren die Gesetze des Energieflusses, die Betriebsregeln dieses „Spielfelds“.</w:t>
      </w:r>
    </w:p>
    <w:p w14:paraId="2BA87A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Daher ist „Nicht in den Fünf Elementen, aus den Drei Weltkreisen heraus“ keine abstrakte Philosophie. Es ist eine Absichtserklärung: über die bekannten materiellen Gesetze hinauszugehen, dem Kreislauf von Leben und Tod in diesem begrenzten Bereich zu entkommen, um einen völlig anderen Seinszustand zu erreichen, eine Sphäre der Freiheit und Weite.</w:t>
      </w:r>
    </w:p>
    <w:p w14:paraId="29C755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Karte fragt nicht mehr: „Woraus besteht dieses Ding?“ oder „Wie ist die energetische Konstellation im Moment?“. Sie stellt eine völlig neue Frage: „Wie kann das Wesen eines Lebewesens von grober, schwerer Materie in etwas Subtileres und Transzendenteres umgewandelt werden?“.</w:t>
      </w:r>
    </w:p>
    <w:p w14:paraId="50333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die Karte der Transformation, der inneren Alchemie. Und um sie lesen zu können, müssen wir ein grundlegendes Axiom akzeptieren, ein Axiom, das die größte Herausforderung für das moderne Denken darstellen könnte.</w:t>
      </w:r>
    </w:p>
    <w:p w14:paraId="25FE65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F9D7E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Materialität der Moral: Tugend und Karma</w:t>
      </w:r>
    </w:p>
    <w:p w14:paraId="1A1DA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modernen Weltanschauung werden moralische Konzepte wie „Tugend“ oder „Sünde“ als soziale Konventionen, psychologische Zustände oder abstrakte Ideen betrachtet. Sie gehören zur Welt des Geistes, völlig getrennt von der Welt der Materie.</w:t>
      </w:r>
    </w:p>
    <w:p w14:paraId="0C1B8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auf der Karte der Transformation wird diese Grenze aufgehoben. Ihr Kernaxiom lautet: Moral hat eine materielle Natur.</w:t>
      </w:r>
    </w:p>
    <w:p w14:paraId="2379FA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Demnach sind „Tugend“ (德) und „Karma“ (業) keine abstrakten Konzepte. Sie werden als reale Substanzen beschrieben, die in anderen Dimensionen existieren, aber gleichzeitig den menschlichen Körper umgeben.</w:t>
      </w:r>
    </w:p>
    <w:p w14:paraId="37AA5CE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Tugend (德) wird als eine weiße, reine, subtile Substanz beschrieben. Sie sammelt sich an, wenn eine Person Gutes tut, Leiden ohne Groll erträgt oder andere mit Mitgefühl behandelt.</w:t>
      </w:r>
    </w:p>
    <w:p w14:paraId="07B774D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Karma (業) wir</w:t>
      </w:r>
      <w:r>
        <w:rPr>
          <w:rFonts w:hint="default" w:ascii="Palatino Linotype" w:hAnsi="Palatino Linotype" w:eastAsia="sans-serif" w:cs="Palatino Linotype"/>
          <w:i w:val="0"/>
          <w:iCs w:val="0"/>
          <w:caps w:val="0"/>
          <w:color w:val="1A1C1E"/>
          <w:spacing w:val="0"/>
          <w:sz w:val="28"/>
          <w:szCs w:val="28"/>
          <w:shd w:val="clear" w:fill="FFFFFF"/>
        </w:rPr>
        <w:t>d als eine schwarze, grobe, schwere Substanz beschrieben. Es entsteht, wenn eine Person Schlechtes tut, andere schädigt oder Neid und Hass hegt.</w:t>
      </w:r>
    </w:p>
    <w:p w14:paraId="547929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System ist jede unserer moralischen Handlungen, jeder unserer moralischen Gedanken, nicht unsichtbar. Sie produzieren kontinuierlich eine dieser beiden Substanzen und speichern sie um unseren Körper herum. Eine Person mit viel Tugend wird sich leicht, glücklich und klar fühlen. Eine Person mit viel Karma wird sich schwer fühlen, viel Pech, Krankheit und Leid erfahren. Das Gesetz von Ursache und Wirkung ist kein religiöser Glaube mehr, sondern wird zu einem klaren materiellen Mechanismus: Welche Handlung du säst, die entsprechende Substanz wirst du ernten.</w:t>
      </w:r>
    </w:p>
    <w:p w14:paraId="12F49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„Materialisierung“ der Moral ist der Schlüssel zum Verständnis des Transformationsmechanismus. Denn wenn Tugend eine Substanz ist, kann sie als „Rohstoff“ verwendet werden.</w:t>
      </w:r>
    </w:p>
    <w:p w14:paraId="68A35F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BB83E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Innere Alchemie und materielle Spuren</w:t>
      </w:r>
    </w:p>
    <w:p w14:paraId="7C13C7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Warum ist die Anhäufung der Substanz der Tugend in der Weltanschauung der Kultivierung so wichtig? Weil sie diesem System zufolge nicht nur Segen in der Menschenwelt bringt. Sie wird als Rohstoff und Grundlage für einen außergewöhnlichen Prozess der inneren „Alchemie“ betrachtet, einen Prozess der Transformation, der das Wesen eines Lebewesens von Grund auf verändert.</w:t>
      </w:r>
    </w:p>
    <w:p w14:paraId="5803BE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beschreibt, dass der menschliche Körper in diesem Reich aus grober, schwerer Materie besteht, die vollständig den Gesetzen der Fünf Elemente unterliegt. Um über diese Gesetze hinauszugehen, muss dieses materielle Wesen durch eine andere, subtilere und energiereichere Art von Materie ersetzt werden. Diese energiereiche Materie wird als „Gong“ (功) bezeichnet.</w:t>
      </w:r>
    </w:p>
    <w:p w14:paraId="7D815E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Gong ist der Beschreibung nach keine Fähigkeit oder eine Übungshandlung. Er wird als eine subtile Substanz betrachtet, die in höheren Dimensionen existiert und direkt im Körper des Kultivierenden gebildet wird. Der Prozess der Erzeugung dieses Gong wird als eine Zusammenarbeit zwischen den Bemühungen des Schülers und der Umwandlung durch den Meister gelehrt.</w:t>
      </w:r>
    </w:p>
    <w:p w14:paraId="646492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Mechanismus wird die Rolle des Schülers als die ständige Kultivierung des Herzens und des Geistes definiert, d.h. die Erhöhung seiner geistigen Ebene. Jedes Mal, wenn sie Gutes tun, Leiden ertragen, einen schlechten Anhaftung aufgeben, sammeln sie angeblich mehr „Rohstoff“ Tugend an. Parallel dazu praktizieren sie einige Übungen (wie Meditation, Gong-Übungen), um die Energiekanäle zu öffnen, den physischen Körper zu reinigen und die besten Bedingungen für den Transformationsprozess zu schaffen.</w:t>
      </w:r>
    </w:p>
    <w:p w14:paraId="0EBC1A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so das Modell, soll der wahre Meister einen Prozess der „Umwandlung“ durchführen, indem er die vom Schüler angesammelte Substanz der Tugend nimmt und sie in Gong umwandelt. Dies ist kein zufälliger Prozess. In Kultivierungskreisen wird gelehrt, dass jede authentische Kultivierungsmethode ein vollständiges und konsistentes System ist, wie ein architektonischer Gesamtplan für den Bau eines neuen Wesens. Dieser Umwandlungsprozess muss von Anfang bis Ende genau nach diesem „Bauplan“ durchgeführt werden, ohne Mischen oder Ändern zwischendurch.</w:t>
      </w:r>
    </w:p>
    <w:p w14:paraId="7BC449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ersichtlich, dass in der Logik dieses Systems die Rolle des Meisters entscheidend und unersetzlich ist. Wenn der Schüler sein Herz nicht kultiviert, wird er keinen „Rohstoff“ haben. Und ohne einen meisterhaften „Architekten“ mit einem vollständigen Bauplan kann der „Rohstoff“, egal wie viel davon vorhanden ist, nicht von selbst zu einem transzendenten Werk werden.</w:t>
      </w:r>
    </w:p>
    <w:p w14:paraId="7ECDA5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Sobald Gong vorhanden ist, soll diese energiereiche Substanz beginnen, den Körper des Kultivierenden von innen nach außen zu verändern und die grobe Materie durch subtile Materie zu ersetzen. Dies ist der Prozess des „Häutens“ auf der mikroskopischsten Ebene, das Wesen der inneren Alchemie.</w:t>
      </w:r>
    </w:p>
    <w:p w14:paraId="182B44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 so tiefgreifender physikalischer Transformationsprozess tatsächlich stattfindet, würde er dann irgendwelche beobachtbaren Spuren in unserer materiellen Welt hinterlassen? Diese Weltanschauung behauptet ja. Zwei der Phänomene, die als die klarsten materiellen Beweise angeführt werden, sind Sarira (舍利子) und der unvergängliche Körper.</w:t>
      </w:r>
    </w:p>
    <w:p w14:paraId="4FFFDC17">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sz w:val="28"/>
          <w:szCs w:val="28"/>
        </w:rPr>
        <w:t>Sarira:</w:t>
      </w:r>
      <w:r>
        <w:rPr>
          <w:rFonts w:hint="default" w:ascii="Palatino Linotype" w:hAnsi="Palatino Linotype" w:eastAsia="sans-serif" w:cs="Palatino Linotype"/>
          <w:sz w:val="28"/>
          <w:szCs w:val="28"/>
        </w:rPr>
        <w:t xml:space="preserve"> Nach der Einäscherung hinterlassen die Überreste vieler hoher Mönche und Lamas harte, juwelenähnliche Kugeln mit leuchtenden Farben und außergewöhnlicher Härte, die manchmal sogar wachsen oder sich vermehren können. Die moderne Wissenschaft kann ihre Entstehung immer noch nicht zufriedenstellend erklären, da die Temperatur des Krematoriumsofens ausreicht, um jede normale biologische Struktur zu zerstören. In der Kultivierungsperspektive werden Sarira als materielle Spuren des Transformationsprozesses betrachtet – sie sind eine Ansammlung von energiereicher Materie, die aus Tugend veredelt wurde und vom irdischen Feuer nicht zerstört werden kann.</w:t>
      </w:r>
    </w:p>
    <w:p w14:paraId="619556E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sz w:val="28"/>
          <w:szCs w:val="28"/>
        </w:rPr>
        <w:t xml:space="preserve">Unvergänglicher Körper: </w:t>
      </w:r>
      <w:r>
        <w:rPr>
          <w:rFonts w:hint="default" w:ascii="Palatino Linotype" w:hAnsi="Palatino Linotype" w:eastAsia="sans-serif" w:cs="Palatino Linotype"/>
          <w:sz w:val="28"/>
          <w:szCs w:val="28"/>
        </w:rPr>
        <w:t>Das Phänomen, dass der Kör</w:t>
      </w:r>
      <w:r>
        <w:rPr>
          <w:rFonts w:hint="default" w:ascii="Palatino Linotype" w:hAnsi="Palatino Linotype" w:eastAsia="sans-serif" w:cs="Palatino Linotype"/>
          <w:i w:val="0"/>
          <w:iCs w:val="0"/>
          <w:caps w:val="0"/>
          <w:color w:val="1A1C1E"/>
          <w:spacing w:val="0"/>
          <w:sz w:val="28"/>
          <w:szCs w:val="28"/>
          <w:shd w:val="clear" w:fill="FFFFFF"/>
        </w:rPr>
        <w:t>per einiger hoher Kultivierender nach dem Tod nicht auf natürliche Weise zerfällt, sondern seine Weichheit behält und sogar Haare und Nägel weiterwachsen. Dies wird als Beweis dafür angesehen, dass ihr physischer Körper größtenteils durch eine Art subtiler Materie ersetzt wurde, die nicht mehr den üblichen Gesetzen des biologischen Zerfalls unterliegt.</w:t>
      </w:r>
    </w:p>
    <w:p w14:paraId="5FD16869">
      <w:pPr>
        <w:keepNext w:val="0"/>
        <w:keepLines w:val="0"/>
        <w:widowControl/>
        <w:numPr>
          <w:ilvl w:val="0"/>
          <w:numId w:val="3"/>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AC07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Phänomene sind aus der Perspektive der Strukturkarte unerklärliche Anomalien. Aber aus der Perspektive der Transformationskarte sind sie die unvermeidlichen Ergebnisse, die greifbaren „Fossilien“ einer Reise der inneren Alchemie.</w:t>
      </w:r>
    </w:p>
    <w:p w14:paraId="69BF49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0891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Das Wahrnehmungswerkzeug der inneren Welt: Das Himmelsauge</w:t>
      </w:r>
    </w:p>
    <w:p w14:paraId="16697C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vernünftige Frage stellt sich: Wie konnten die alten Weisen von unsichtbaren Dingen wie Tugend, Karma oder anderen Dimensionen wissen? War alles nur Spekulation, Vorstellung?</w:t>
      </w:r>
    </w:p>
    <w:p w14:paraId="24A68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Kultivierungsweltanschauung antwortet nein. Sie spricht von einem anderen Wahrnehmungswerkzeug, einem „Sinn“, der durch den Kultivierungsprozess geöffnet werden kann und über die fünf gewöhnlichen Sinne hinausgeht. Das ist das Himmelsauge (Tian Mu), auch bekannt als das „Dritte Auge“.</w:t>
      </w:r>
    </w:p>
    <w:p w14:paraId="62C586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Beschreibung nach sieht das Himmelsauge nicht durch die Aufnahme von reflektiertem Licht (Photonen) wie das physische Auge. Es ist eine Fähigkeit, die Essenz der Dinge in verschiedenen Dimensionen direkt wahrzunehmen. Je nach Ebene und Zustand des Kultivierenden ermöglicht dieses Werkzeug, Szenen zu sehen, die weit über den Bereich des normalen Sehens hinausgehen, wie zum Beispiel die subtile Energiestruktur des Körpers oder Lebewesen in parallelen Dimensionen.</w:t>
      </w:r>
    </w:p>
    <w:p w14:paraId="3BEF7A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diesem Wahrnehmungswerkzeug kann eine Person, je nach ihrer Ebene, viele verschiedene Szenen in verschiedenen Dimensionen mit unterschiedlicher Klarheit sehen, einschließlich Fähigkeiten wie:</w:t>
      </w:r>
    </w:p>
    <w:p w14:paraId="094FEE2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Direkte Beobachtung von Substanzen wie Tugend (weiß) und Karma (schwarz), die eine Person umgeben.</w:t>
      </w:r>
    </w:p>
    <w:p w14:paraId="457D052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Sehen von Lebewesen und Szenen in parallelen Dimensionen.</w:t>
      </w:r>
    </w:p>
    <w:p w14:paraId="698426C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Wahrnehmung der subtilen Energiestruktur des Körpers (Meridiane, Dantian).</w:t>
      </w:r>
    </w:p>
    <w:p w14:paraId="648B1C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System ist das Himmelsauge keine mystische übernatürliche Kraft. Es wird als eine angeborene Fähigkeit des Menschen (des Urgeistes) betrachtet, die degeneriert und verschlossen wurde. Kultivierung ist nur der Prozess der Reinigung von Körper und Geist, um diese angeborene Fähigkeit wieder zu öffnen.</w:t>
      </w:r>
    </w:p>
    <w:p w14:paraId="2CE20F2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ob die moderne Wissenschaft das Mikroskop erfindet, um Bakterien zu sehen, oder das Teleskop, um ferne Galaxien zu sehen. Das Himmelsauge ist eine Art „inneres Mikroskop“, ein Werkzeug, das es dem Menschen ermöglicht, ein Wissenschaftler der unsichtbaren Reiche zu werden. Es ist die Antwort auf die Frage, wie die Karte der Transformation so detailliert und konsistent gezeichnet werden konnte.</w:t>
      </w:r>
    </w:p>
    <w:p w14:paraId="43A2F8C1">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0AD9A790">
      <w:pPr>
        <w:pStyle w:val="3"/>
        <w:bidi w:val="0"/>
        <w:spacing w:line="240" w:lineRule="auto"/>
        <w:rPr>
          <w:rFonts w:hint="default" w:ascii="Palatino Linotype" w:hAnsi="Palatino Linotype" w:cs="Palatino Linotype"/>
          <w:sz w:val="36"/>
          <w:szCs w:val="36"/>
          <w:lang w:val="en-US" w:eastAsia="zh-CN"/>
        </w:rPr>
      </w:pPr>
      <w:bookmarkStart w:id="9" w:name="_Toc30620"/>
      <w:r>
        <w:rPr>
          <w:rFonts w:hint="default" w:ascii="Palatino Linotype" w:hAnsi="Palatino Linotype" w:cs="Palatino Linotype"/>
          <w:sz w:val="36"/>
          <w:szCs w:val="36"/>
          <w:lang w:val="en-US" w:eastAsia="zh-CN"/>
        </w:rPr>
        <w:t>Kapitel 7: DIE MEHRDIMENSIONALE KARTE – VON DER STRINGTHEORIE ZUM BERMUDADREIECK</w:t>
      </w:r>
      <w:bookmarkEnd w:id="9"/>
    </w:p>
    <w:p w14:paraId="5E5773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D11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B929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D281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A4EB2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Flüstern der Physik über unsichtbare Welten</w:t>
      </w:r>
    </w:p>
    <w:p w14:paraId="02B1D8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Alltag erleben wir die Realität durch vier vertraute Dimensionen: drei Raumdimensionen (Länge, Breite, Höhe) und eine Zeitdimension. Diese Karte scheint auszureichen, um jede Bewegung zu beschreiben, vom Fall eines Apfels bis zur Umlaufbahn eines Planeten. Doch an der Grenze der theoretischen Physik, wo Wissenschaftler nach einer „Theorie von Allem“ suchen, die die Relativitätstheorie (die die makroskopische Welt beschreibt) und die Quantenmechanik (die die mikroskopische Welt beschreibt) vereinen kann, ist eine erstaunliche Idee immer wieder aufgetaucht.</w:t>
      </w:r>
    </w:p>
    <w:p w14:paraId="7F718E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Idee ist: Unser Universum könnte mehr als vier Dimensionen haben.</w:t>
      </w:r>
    </w:p>
    <w:p w14:paraId="3355C7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führenden Kandidaten für eine Theorie von Allem ist die Stringtheorie und ihre erweiterte Version, die M-Theorie. Anstatt die Elementarteilchen (Elektronen, Quarks...) als dimensionslose Punkte zu betrachten, schlägt die Stringtheorie vor, dass sie in Wirklichkeit winzige Energie-„Strings“ (Saiten) sind, die mit unterschiedlichen Frequenzen schwingen. Jede Schwingungsart erzeugt eine andere Art von Teilchen, so wie verschiedene Gitarrensaiten, die schwingen, verschiedene Musiknoten erzeugen.</w:t>
      </w:r>
    </w:p>
    <w:p w14:paraId="46914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äußerst elegantes mathematisches Modell, aber es geht mit einer zwingenden Anforderung einher: Damit die Gleichungen der Stringtheorie konsistent funktionieren, muss das Universum nicht in 4, sondern in 10 oder 11 Raum-Zeit-Dimensionen existieren.</w:t>
      </w:r>
    </w:p>
    <w:p w14:paraId="11998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Warum nehmen wir diese zusätzlichen Raumdimensionen also nicht wahr? Die gängigste Hypothese besagt, dass sie in einem extrem kleinen Maßstab „kompaktifiziert“ (aufgerollt) sind, milliardenfach kleiner als ein Atom. Stellen Sie sich ein weit entferntes Stromkabel vor. Aus der Ferne sehen Sie es nur als eine eindimensionale Linie. Aber wenn Sie eine Ameise wären, die darauf krabbelt, würden Sie auch die zweite Dimension erleben: die Dimension, die um das Kabel herumführt. In ähnlicher Weise könnten die zusätzlichen Raumdimensionen an jedem Punkt in unserem Raum existieren, aber sie sind zu klein, als dass wir mit ihnen interagieren oder sie mit unseren derzeitigen Werkzeugen messen könnten.</w:t>
      </w:r>
    </w:p>
    <w:p w14:paraId="7EE5B3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90244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Parallele Realitäten und der Vorhang zwischen den Welten</w:t>
      </w:r>
    </w:p>
    <w:p w14:paraId="442363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eine noch faszinierendere Möglichkeit. Was wäre, wenn nicht alle zusätzlichen Raumdimensionen aufgerollt wären? Was wäre, wenn einige von ihnen ebenfalls groß wären und parallel zu unserem dreidimensionalen Raum existieren würden?</w:t>
      </w:r>
    </w:p>
    <w:p w14:paraId="79B7D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die Realität wie ein riesiges Buch vor. Unser Universum könnte nur eine einzige Seite in diesem Buch sein. Direkt daneben, nur einen mikroskopischen Abstand in einer höheren Raumdimension entfernt, befindet sich eine weitere Seite – ein anderes Universum mit völlig anderen physikalischen Gesetzen, Naturkonstanten und sogar völlig anderen Lebensformen. Wir können diese parallelen Universen nicht sehen oder mit ihnen interagieren, genauso wie eine auf Seite 5 gezeichnete Figur die Figur auf Seite 6 nicht sehen kann, obwohl sie nur durch eine Seite getrennt sind.</w:t>
      </w:r>
    </w:p>
    <w:p w14:paraId="237A67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die Idee der „horizontalen“ Raumdimensionen oder der parallelen Realitäten. Wir müssen nicht Milliarden von Lichtjahren reisen, um in eine „andere Welt“ zu gelangen. Diese Welt könnte genau hier, genau jetzt existieren, nur dass sie mit einer anderen Frequenz „schwingt“, in einer Raumdimension, die wir nicht wahrnehmen können.</w:t>
      </w:r>
    </w:p>
    <w:p w14:paraId="34091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dieses Modell richtig ist, stellt sich eine logische Frage: Ist der „Vorhang“, der die Seiten, die Raumdimensionen, voneinander trennt, immer perfekt und unantastbar? Oder könnte dieser Vorhang an einigen Orten, zu bestimmten Zeiten, dünner und instabil werden und eine „Interferenz“ zulassen?</w:t>
      </w:r>
    </w:p>
    <w:p w14:paraId="2739E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B1A41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Risse im Vorhang der Realität: Von der Fata Morgana zu den Bermudas</w:t>
      </w:r>
    </w:p>
    <w:p w14:paraId="63770C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Viele seltsame Phänomene, die oft als „Halluzinationen“ oder „Mythen“ abgetan werden, können in einem neuen Licht betrachtet werden, wenn wir die Möglichkeit einer Interferenz zwischen den Raumdimensionen akzeptieren.</w:t>
      </w:r>
    </w:p>
    <w:p w14:paraId="3E78CAC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Phänomen der „Stadt in den Wolken“ oder Fata Morgana: Dies ist das Phänomen, bei dem komplexe Bilder, wie Wolkenkratzer oder Festungen, plötzlich erscheinen und wieder verschwinden. Die gängige wissenschaftliche Erklärung ist, dass es sich um eine Art Luftspiegelung handelt, die durch die Brechung des Lichts verursacht wird. Diese Erklärung trifft in vielen Fällen zu. Aber erklärt sie alle? Könnte es in einigen seltenen Fällen sein, dass es sich nicht um eine Reflexion handelt, sondern um ein „durchsickerndes Bild“, eine vorübergehende Überlagerung unserer Realität mit einer anderen Realität in einer parallelen Raumdimension?</w:t>
      </w:r>
    </w:p>
    <w:p w14:paraId="141F039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Bermu</w:t>
      </w:r>
      <w:r>
        <w:rPr>
          <w:rFonts w:hint="default" w:ascii="Palatino Linotype" w:hAnsi="Palatino Linotype" w:eastAsia="sans-serif" w:cs="Palatino Linotype"/>
          <w:i w:val="0"/>
          <w:iCs w:val="0"/>
          <w:caps w:val="0"/>
          <w:color w:val="1A1C1E"/>
          <w:spacing w:val="0"/>
          <w:sz w:val="28"/>
          <w:szCs w:val="28"/>
          <w:shd w:val="clear" w:fill="FFFFFF"/>
        </w:rPr>
        <w:t>dadreieck und andere mysteriöse „Wirbelzonen“: Die Geschichte von Schiffen und Flugzeugen, die im Bermudadreieck spurlos verschwinden, ist Teil der Populärkultur geworden. Obwohl viele Fälle nachweislich auf extremes Wetter oder menschliches Versagen zurückzuführen sind, gibt es immer noch unerklärliche Vermisstenfälle.</w:t>
      </w:r>
    </w:p>
    <w:p w14:paraId="0C26D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einer mehrdimensionalen Perspektive betrachtet, könnten diese Gebiete keine „Spukorte“ sein. Sie könnten Orte sein, an denen es mobile Instabilitäten in der Raumzeit gibt, natürliche „Raumtore“, die nicht an einer festen Koordinate liegen, sondern auf den Energieströmen der Erde treiben. Ein Schiff oder Flugzeug, das zufällig zur richtigen Zeit in die richtige instabile Zone gerät, könnte durch den Vorhang der Realität „rutschen“ und in eine andere Raumdimension gezogen werden. Dies würde erklären, warum sie spurlos verschwinden.</w:t>
      </w:r>
    </w:p>
    <w:p w14:paraId="2DC371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Darüber hinaus gibt es in den überlieferten Geschichten über diese Vermisstenfälle schwer zu überprüfende Berichte, dass einige Fälle nach Jahrzehnten wieder aufgetaucht sind. Aber für die Besatzung fühlt es sich an, als hätten sie nur eine Störung von wenigen Minuten erlebt. Dies deutet darauf hin, dass die Zeit in anderen Raumdimensionen in einem völlig anderen Tempo vergehen könnte.</w:t>
      </w:r>
    </w:p>
    <w:p w14:paraId="41DFCF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Neben der Hypothese eines natürlichen Raumtors gibt es auch Argumente, dass die Bermudaregion komplexer ist. Einige Forscher glauben, dass unter dem Meeresboden in dieser Region eine riesige Basis von Außerirdischen existiert. Nach dieser Hypothese sind einige der Vermisstenfälle keine zufälligen Unfälle, sondern gezielte Eingriffe. Vielleicht nutzen diese Wesen die natürliche Instabilität der Region als Tarnung, um ihre Aktivitäten zu verbergen.</w:t>
      </w:r>
    </w:p>
    <w:p w14:paraId="5D9C99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6D657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Maschinen jenseits des Raumes</w:t>
      </w:r>
    </w:p>
    <w:p w14:paraId="4F588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Natürliche „Raumtore“, falls sie existieren, wären wahrscheinlich sehr chaotisch, gefährlich und unvorhersehbar. Aber was wäre, wenn eine fortgeschrittene Zivilisation die Technologie des Wechsels zwischen den Raumdimensionen aktiv und kontrolliert beherrschen könnte?</w:t>
      </w:r>
    </w:p>
    <w:p w14:paraId="12AAEC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könnte der Schlüssel zur Entschlüsselung eines der größten Rätsel unserer Zeit sein: Unbekannte Flugobjekte (UFOs), oder wie sie von der Regierung jetzt genannt werden, Unidentifizierte anomale Phänomene (UAPs).</w:t>
      </w:r>
    </w:p>
    <w:p w14:paraId="5B641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letzten Jahren haben freigegebene Dokumente und Videos des Pentagons die Existenz von Flugobjekten bestätigt, die Betriebseigenschaften aufweisen, die allen uns bekannten physikalischen Gesetzen trotzen. Sie können:</w:t>
      </w:r>
    </w:p>
    <w:p w14:paraId="3E7379D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Sofort auf unvorstellbare Geschwindigkeiten beschleunigen, ohne einen Überschallknall zu erzeugen.</w:t>
      </w:r>
    </w:p>
    <w:p w14:paraId="0E68D36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Bei Überschallgeschwindigkeit 90-Grad-Kurven fliegen, ohne von den Trägheitskräften zerstört zu werden.</w:t>
      </w:r>
    </w:p>
    <w:p w14:paraId="4144BBE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Von einem Punkt</w:t>
      </w:r>
      <w:r>
        <w:rPr>
          <w:rFonts w:hint="default" w:ascii="Palatino Linotype" w:hAnsi="Palatino Linotype" w:eastAsia="sans-serif" w:cs="Palatino Linotype"/>
          <w:i w:val="0"/>
          <w:iCs w:val="0"/>
          <w:caps w:val="0"/>
          <w:color w:val="1A1C1E"/>
          <w:spacing w:val="0"/>
          <w:sz w:val="28"/>
          <w:szCs w:val="28"/>
          <w:shd w:val="clear" w:fill="FFFFFF"/>
        </w:rPr>
        <w:t xml:space="preserve"> verschwinden und in einem Augenblick an einem anderen, dutzende Kilometer entfernten Punkt wieder auftauchen.</w:t>
      </w:r>
    </w:p>
    <w:p w14:paraId="3CC436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Verhaltensweisen sind völlig unphysikalisch, wenn wir annehmen, dass sich das Objekt innerhalb unseres dreidimensionalen Raumes bewegt. Aber sie werden völlig plausibel, wenn wir annehmen, dass es die Fähigkeit hat, sich durch die Raumdimensionen zu bewegen.</w:t>
      </w:r>
    </w:p>
    <w:p w14:paraId="422AB23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plötzliche Verschwinden könnte keine Tarnfähigkeit sein, sondern der Akt des „Verlassens“ unserer Raumdimension.</w:t>
      </w:r>
    </w:p>
    <w:p w14:paraId="312CDDA3">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Die sofortige Beschleunigung könnte kein Antriebssystem </w:t>
      </w:r>
      <w:r>
        <w:rPr>
          <w:rFonts w:hint="default" w:ascii="Palatino Linotype" w:hAnsi="Palatino Linotype" w:eastAsia="sans-serif" w:cs="Palatino Linotype"/>
          <w:i w:val="0"/>
          <w:iCs w:val="0"/>
          <w:caps w:val="0"/>
          <w:color w:val="1A1C1E"/>
          <w:spacing w:val="0"/>
          <w:sz w:val="28"/>
          <w:szCs w:val="28"/>
          <w:shd w:val="clear" w:fill="FFFFFF"/>
        </w:rPr>
        <w:t>sein, sondern der Akt des „Wiedereintritts“ in unseren Raum an einer anderen Position.</w:t>
      </w:r>
    </w:p>
    <w:p w14:paraId="7B8B84B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Die unphysikalische 90-Grad-Kurve ist eigentlich keine Kurve. Das Objekt verlässt einfach unsere Realität an Punkt A und tritt an Punkt B mit einem völlig neuen Bewegungsvektor wieder ein.</w:t>
      </w:r>
    </w:p>
    <w:p w14:paraId="4D0B37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Somit können wir klar zwischen zwei Arten von Phänomenen im Zusammenhang mit Mehrdimensionalität unterscheiden. Auf der einen Seite gibt es die natürlichen „Raumtore“, chaotisch und gefährlich, wie wilde Strudel im Ozean. Auf der anderen Seite gibt es eine kontrollierte, aktive und präzise Verschiebungstechnologie, wie ein modernes U-Boot, das nach Belieben überall ab- und auftauchen kann. Das Erkennen dieses Unterschieds hilft uns, eine komplexere und rationalere mehrdimensionale Karte zu erstellen, auf der es nicht nur zufällige Unfälle, sondern auch gezielte Handlungen gibt.</w:t>
      </w: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62CACDA0">
      <w:pPr>
        <w:pStyle w:val="3"/>
        <w:bidi w:val="0"/>
        <w:spacing w:line="240" w:lineRule="auto"/>
        <w:rPr>
          <w:rFonts w:hint="default" w:ascii="Palatino Linotype" w:hAnsi="Palatino Linotype" w:cs="Palatino Linotype"/>
          <w:sz w:val="36"/>
          <w:szCs w:val="36"/>
          <w:lang w:val="en-US" w:eastAsia="zh-CN"/>
        </w:rPr>
      </w:pPr>
      <w:bookmarkStart w:id="10" w:name="_Toc8367"/>
      <w:r>
        <w:rPr>
          <w:rFonts w:hint="default" w:ascii="Palatino Linotype" w:hAnsi="Palatino Linotype" w:cs="Palatino Linotype"/>
          <w:sz w:val="36"/>
          <w:szCs w:val="36"/>
          <w:lang w:val="en-US" w:eastAsia="zh-CN"/>
        </w:rPr>
        <w:t>Kapitel 8: DIE EBENEN DER EXISTENZ</w:t>
      </w:r>
      <w:bookmarkEnd w:id="10"/>
    </w:p>
    <w:p w14:paraId="6C0E5D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9AB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4CE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4AE1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AC11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1B6F1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vertikale Achse des Universums: Die Schwingungsfrequenz der Realität</w:t>
      </w:r>
    </w:p>
    <w:p w14:paraId="74B944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vorherige Kapitel die Möglichkeit von „horizontalen“ Universen – parallelen Seiten im selben Buch der Realität – eingeführt hat, werden wir nun eine noch tiefere Idee erforschen: die „vertikale“ Struktur des Universums. Dies sind nicht mehr Seiten nebeneinander, sondern verschiedene Bücher, die im selben Regal stehen.</w:t>
      </w:r>
    </w:p>
    <w:p w14:paraId="5AC07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geht davon aus, dass das Universum in unzählige Ebenen oder Existenzreiche unterteilt ist, die sich nicht nur in ihrer Position, sondern auch in der Natur der Realität selbst unterscheiden. Diese Einteilung basiert nicht auf dem physischen Raum, sondern auf zwei grundlegenden Faktoren: der Subtilität der Materie und der Schwingungsfrequenz der Energie.</w:t>
      </w:r>
    </w:p>
    <w:p w14:paraId="5A4928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Verwenden wir eine einfache Metapher: Radiofrequenzen. Genau in dem Raum, in dem Sie sitzen, existieren unzählige Signale gleichzeitig. Sie hören sie nicht, nicht weil sie nicht real sind, sondern weil Ihr Radio nicht auf die richtige Frequenz eingestellt ist.</w:t>
      </w:r>
    </w:p>
    <w:p w14:paraId="15F330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können verschiedene Ebenen genau hier mit uns koexistieren. Ein sehr naheliegendes Beispiel ist das Phänomen, das im Volksmund oft als „Geister“ bezeichnet wird. Nach dieser Weltanschauung sind dies die Seelen von kürzlich Verstorbenen oder noch nicht reinkarnierten, die vorübergehend in einem subtileren materiellen Zustand existieren, ähnlich einer Energieform mit einer Schwingungsfrequenz, die knapp außerhalb des normalen menschlichen Wahrnehmungsspektrums liegt. Dieser Zustand könnte dem Infrarotspektrum ähneln – für das menschliche Auge unsichtbar, aber einige Kameras mit empfindlichen Sensoren können verschwommene Bilder davon aufzeichnen. Dies könnte erklären, warum Kameras manchmal seltsame Bilder aufnehmen oder warum Tiere wie Hunde und Katzen mit ihren unterschiedlichen Sinnesbereichen vor einem leeren Raum bellen oder Angst zeigen können.</w:t>
      </w:r>
    </w:p>
    <w:p w14:paraId="75E69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vielleicht erklärt dies auch ein in vielen Kulturen sehr verbreitetes Phänomen: Säuglinge unter drei Monaten schreien oft nachts aus unerklärlichen Gründen vor Angst. Könnte es sein, dass ihr Himmelsauge noch nicht vollständig geschlossen ist und sie daher noch die Fähigkeit haben, Lebewesen in den angrenzenden Reichen zu sehen, Szenen, die wir Erwachsene nicht mehr sehen können, was sie in Panik versetzt?</w:t>
      </w:r>
    </w:p>
    <w:p w14:paraId="616E79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Beispiele zeigen, dass die Reiche nicht unbedingt an einem fernen Ort sein müssen. Sie können sich überlappen, getrennt durch ihre Schwingungsfrequenz. Unser materielles Reich ist nur einer von unzähligen Kanälen. Die höheren Ebenen, oft als „Himmel“ bezeichnet, werden als Orte mit einer höheren Schwingungsfrequenz beschrieben, wo die Materie subtiler und leichter ist. Umgekehrt haben die niederen Ebenen oder „Höllen“ eine niedrige Schwingungsfrequenz, wo die Materie dick und schwer ist.</w:t>
      </w:r>
    </w:p>
    <w:p w14:paraId="0A029E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Lebewesen kann nur in der Ebene existieren und sie wahrnehmen, die seiner eigenen inneren Schwingungsfrequenz entspricht. Wie ein Radio können wir nur die Realität „empfangen“, die unserem eigenen Zustand entspricht.</w:t>
      </w:r>
    </w:p>
    <w:p w14:paraId="290E5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09C03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Der Widerhall des Himmels in den Kulturen</w:t>
      </w:r>
    </w:p>
    <w:p w14:paraId="20631B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Wenn die höheren Ebenen wirklich existieren, gibt es dann Spuren von ihnen im kollektiven Gedächtnis der Menschheit? Wenn wir die Beschreibungen des Himmels aus den großen Kulturen und Religionen der Welt vergleichen, die geografisch und zeitlich weit voneinander entfernt sind, entdecken wir eine erstaunliche Ähnlichkeit.</w:t>
      </w:r>
    </w:p>
    <w:p w14:paraId="797F0E95">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Die Ebenen der Himmel: Die meisten Glaubenssysteme beschreiben den Himmel nicht als ei</w:t>
      </w:r>
      <w:r>
        <w:rPr>
          <w:rFonts w:hint="default" w:ascii="Palatino Linotype" w:hAnsi="Palatino Linotype" w:eastAsia="sans-serif" w:cs="Palatino Linotype"/>
          <w:i w:val="0"/>
          <w:iCs w:val="0"/>
          <w:caps w:val="0"/>
          <w:color w:val="1A1C1E"/>
          <w:spacing w:val="0"/>
          <w:sz w:val="28"/>
          <w:szCs w:val="28"/>
          <w:shd w:val="clear" w:fill="FFFFFF"/>
        </w:rPr>
        <w:t>nen einzigen Ort, sondern als eine mehrstufige Struktur. Der Islam spricht von sieben Himmeln. Judentum und Christentum erwähnen ebenfalls verschiedene Himmelsebenen. Der Buddhismus beschreibt eine komplexe Kosmologie mit unzähligen Himmelsreichen. Die Wiederholung dieses „Schichtungs“-Motivs legt nahe, dass es sich nicht um eine zufällige Vorstellung handelt, sondern möglicherweise um die Reflexion einer realen Struktur.</w:t>
      </w:r>
    </w:p>
    <w:p w14:paraId="45FF10A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 xml:space="preserve">Die Natur des Lichts: Der Himmel wird immer als ein Ort voller Licht beschrieben – ein Licht, das nicht blendet, sondern strahlend und rein ist. Die dort lebenden Wesen (Götter, Engel, Bodhisattvas) </w:t>
      </w:r>
      <w:r>
        <w:rPr>
          <w:rFonts w:hint="default" w:ascii="Palatino Linotype" w:hAnsi="Palatino Linotype" w:eastAsia="sans-serif" w:cs="Palatino Linotype"/>
          <w:sz w:val="28"/>
          <w:szCs w:val="28"/>
          <w:lang w:val="en-US" w:eastAsia="zh-CN" w:bidi="ar-SA"/>
        </w:rPr>
        <w:t>werden oft als leuchtende Körper dargestellt. Dies passt perfekt zu der Vorstellung einer Ebene mit einer höheren Schwingungsfrequenz, wo die Materie subtiler und näher an der energetischen Natur des Lichts ist.</w:t>
      </w:r>
    </w:p>
    <w:p w14:paraId="2B0B32E5">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Unterschiedliche Zeit: Ein weiteres verbreitete</w:t>
      </w:r>
      <w:r>
        <w:rPr>
          <w:rFonts w:hint="default" w:ascii="Palatino Linotype" w:hAnsi="Palatino Linotype" w:eastAsia="sans-serif" w:cs="Palatino Linotype"/>
          <w:i w:val="0"/>
          <w:iCs w:val="0"/>
          <w:caps w:val="0"/>
          <w:color w:val="1A1C1E"/>
          <w:spacing w:val="0"/>
          <w:sz w:val="28"/>
          <w:szCs w:val="28"/>
          <w:shd w:val="clear" w:fill="FFFFFF"/>
        </w:rPr>
        <w:t>s Motiv ist, dass die Zeit im Himmel völlig anders vergeht als auf der Erde. Im klassischen Werk </w:t>
      </w:r>
      <w:r>
        <w:rPr>
          <w:rFonts w:hint="default" w:ascii="Palatino Linotype" w:hAnsi="Palatino Linotype" w:eastAsia="sans-serif" w:cs="Palatino Linotype"/>
          <w:i/>
          <w:iCs/>
          <w:caps w:val="0"/>
          <w:color w:val="1A1C1E"/>
          <w:spacing w:val="0"/>
          <w:sz w:val="28"/>
          <w:szCs w:val="28"/>
          <w:shd w:val="clear" w:fill="FFFFFF"/>
        </w:rPr>
        <w:t>Die Reise nach Westen</w:t>
      </w:r>
      <w:r>
        <w:rPr>
          <w:rFonts w:hint="default" w:ascii="Palatino Linotype" w:hAnsi="Palatino Linotype" w:eastAsia="sans-serif" w:cs="Palatino Linotype"/>
          <w:i w:val="0"/>
          <w:iCs w:val="0"/>
          <w:caps w:val="0"/>
          <w:color w:val="1A1C1E"/>
          <w:spacing w:val="0"/>
          <w:sz w:val="28"/>
          <w:szCs w:val="28"/>
          <w:shd w:val="clear" w:fill="FFFFFF"/>
        </w:rPr>
        <w:t> fühlt Sun Wukong, als er Beamter am himmlischen Hof wird, dass die Zeit dort nur wenige Tage vergeht. Aber als er zum Berg der Blumen und Früchte zurückkehrt, stellt er entsetzt fest, dass in der niederen Welt über 700 lange Jahre vergangen sind. Ähnlich wird in dem Buch </w:t>
      </w:r>
      <w:r>
        <w:rPr>
          <w:rFonts w:hint="default" w:ascii="Palatino Linotype" w:hAnsi="Palatino Linotype" w:eastAsia="sans-serif" w:cs="Palatino Linotype"/>
          <w:i/>
          <w:iCs/>
          <w:caps w:val="0"/>
          <w:color w:val="1A1C1E"/>
          <w:spacing w:val="0"/>
          <w:sz w:val="28"/>
          <w:szCs w:val="28"/>
          <w:shd w:val="clear" w:fill="FFFFFF"/>
        </w:rPr>
        <w:t>Reise ins Westliche Paradies</w:t>
      </w:r>
      <w:r>
        <w:rPr>
          <w:rFonts w:hint="default" w:ascii="Palatino Linotype" w:hAnsi="Palatino Linotype" w:eastAsia="sans-serif" w:cs="Palatino Linotype"/>
          <w:i w:val="0"/>
          <w:iCs w:val="0"/>
          <w:caps w:val="0"/>
          <w:color w:val="1A1C1E"/>
          <w:spacing w:val="0"/>
          <w:sz w:val="28"/>
          <w:szCs w:val="28"/>
          <w:shd w:val="clear" w:fill="FFFFFF"/>
        </w:rPr>
        <w:t>, einer aufgezeichneten Geschichte über die Erfahrung eines Dharma-Meisters, berichtet, dass er durch Meditation in die Welt der Höchsten Glückseligkeit reiste. Er empfand seine Reise als etwa 20 Stunden dauernd. Aber als er in seinen irdischen Körper zurückkehrte, war er erstaunt festzustellen, dass in Wirklichkeit mehr als sechs Jahre vergangen waren.</w:t>
      </w:r>
    </w:p>
    <w:p w14:paraId="1A72D4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Eine solche Ähnlichkeit auf globaler Ebene, von heiligen Schriften bis hin zu populären Mythen, kann kaum ein Zufall sein. Sie deutet darauf hin, dass diese Beschreibungen nicht Produkte der Fantasie sind, sondern möglicherweise die „Berichte von Reisenden“ – die verblassten Erinnerungen von Wesen aus diesen Reichen oder die Erkenntnisse von Erleuchteten in einem übernormalen Bewusstseinszustand.</w:t>
      </w:r>
    </w:p>
    <w:p w14:paraId="1734BE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C947D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Physik der Schöpfung: Von der Idee zur Welt</w:t>
      </w:r>
    </w:p>
    <w:p w14:paraId="30094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größten Unterschiede zwischen unserem Reich und den höheren Reichen, laut den alten Schriften, liegt in der Beziehung zwischen Bewusstsein und Materie. In unserer Welt brauchen wir, um einen Tisch zu erschaffen, eine Idee und müssen dann Werkzeuge und Kraft auf die Materie (Holz) über einen gewissen Zeitraum einwirken lassen.</w:t>
      </w:r>
    </w:p>
    <w:p w14:paraId="1224BA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in den höheren Ebenen scheint die „Verzögerung“ zwischen der Idee und ihrer materiellen Manifestation kürzer zu sein, ja sogar zu verschwinden. Dieser Schöpfungsmechanismus wird ebenfalls in mehrere Stufen unterteilt:</w:t>
      </w:r>
    </w:p>
    <w:p w14:paraId="0CE7BA43">
      <w:pPr>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jc w:val="both"/>
        <w:textAlignment w:val="auto"/>
        <w:rPr>
          <w:rFonts w:hint="default" w:ascii="Palatino Linotype" w:hAnsi="Palatino Linotype" w:eastAsia="sans-serif" w:cs="Palatino Linotype"/>
          <w:sz w:val="28"/>
          <w:szCs w:val="28"/>
          <w:lang w:val="en-US" w:eastAsia="zh-CN" w:bidi="ar-SA"/>
        </w:rPr>
      </w:pPr>
    </w:p>
    <w:p w14:paraId="55F9F154">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„Schöpfung nach dem Herzen“ (随心而化): In den Schriften, die einige Himmelsreiche beschreiben, haben die dortigen Lebewesen die Fähigkeit, mit ihrem Geist zu erschaffen, was sie sich wünschen. Will man ein Schloss, so erscheint ein Schloss. Diese Schöpfungen werden jedoch als „Schattenbilder“ beschrieben, die aus Energie erzeugt werden, nicht als die grundlegende Materie dieses Reiches.</w:t>
      </w:r>
    </w:p>
    <w:p w14:paraId="16F6D25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„Ein Gedanke erzeugt eine Welt“ (一念生世界): Auf d</w:t>
      </w:r>
      <w:r>
        <w:rPr>
          <w:rFonts w:hint="default" w:ascii="Palatino Linotype" w:hAnsi="Palatino Linotype" w:eastAsia="sans-serif" w:cs="Palatino Linotype"/>
          <w:i w:val="0"/>
          <w:iCs w:val="0"/>
          <w:caps w:val="0"/>
          <w:color w:val="1A1C1E"/>
          <w:spacing w:val="0"/>
          <w:sz w:val="28"/>
          <w:szCs w:val="28"/>
          <w:shd w:val="clear" w:fill="FFFFFF"/>
        </w:rPr>
        <w:t>en extrem hohen Ebenen, wo die großen Erleuchteten (wie die Buddhas, die Herren) existieren, ist die Schöpfungskraft auf einem unvorstellbaren Niveau. Ein Gedanke von ihnen erzeugt nicht nur „Schattenbilder“, sondern kann echte Materie erschaffen, eine ganze Welt mit Bergen, Seen, eigenen physikalischen Gesetzen und unzähligen Lebewesen darin. Für die Lebewesen, die in dieser Welt leben, ist sie vollkommen real. Unser gesamtes Universum könnte aus dieser Perspektive auch nur das Ergebnis eines Gedankens eines solch großen Wesens sein.</w:t>
      </w:r>
    </w:p>
    <w:p w14:paraId="2A5E76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Unterschied zeigt, dass je höher die Ebene, desto stärker die Schwingungsfrequenz des Bewusstseins und desto direkter und absoluter seine Macht, die Materie zu formen.</w:t>
      </w:r>
    </w:p>
    <w:p w14:paraId="176883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2B382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Schlüssel zum Aufstieg: Die eigene Frequenz erhöhen</w:t>
      </w:r>
    </w:p>
    <w:p w14:paraId="4627A1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Himmel real sind, wie kommt man dorthin? Diese Karte gibt eine ganz andere Antwort als die Science-Fiction. Die Reise zu den höheren Ebenen ist keine physische Reise mit einem Raumschiff. Eine Rakete, egal wie schnell, bewegt sich nur innerhalb des „Frequenzkanals“ dieser materiellen Welt.</w:t>
      </w:r>
    </w:p>
    <w:p w14:paraId="47E384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einzige Weg, eine höhere Ebene zu erreichen, ist die Erhöhung der Schwingungsfrequenz des eigenen Wesens, um mit der Frequenz dieser Ebene in „Resonanz“ treten zu können.</w:t>
      </w:r>
    </w:p>
    <w:p w14:paraId="0AA414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Wie erhöht man also die Schwingungsfrequenz? Die Antwort liegt nicht in äußerer Technologie, sondern in der inneren Kultivierung des Herzens und des Geistes. In dieser Weltanschauung entspricht jeder moralische Zustand einer Schwingungsfrequenz:</w:t>
      </w:r>
    </w:p>
    <w:p w14:paraId="5E04C78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Negative Gemütszustände wie Wut, Neid, Gier, Angst... sind Zustände mit einer niedrigen, schweren Schwingungsfrequenz. Sie erzeugen die schwarze Substanz des Karmas, die ein Lebewesen in die niederen Reiche zieht.</w:t>
      </w:r>
    </w:p>
    <w:p w14:paraId="5332067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Positive Gemütszustände wie Mitgefühl, Güte, Geduld, Selbstlosigkeit... sind Zustände mit einer hohen, leichten Schwingungsfrequenz. Sie erzeugen die weiße Substanz </w:t>
      </w:r>
      <w:r>
        <w:rPr>
          <w:rFonts w:hint="default" w:ascii="Palatino Linotype" w:hAnsi="Palatino Linotype" w:eastAsia="sans-serif" w:cs="Palatino Linotype"/>
          <w:i w:val="0"/>
          <w:iCs w:val="0"/>
          <w:caps w:val="0"/>
          <w:color w:val="1A1C1E"/>
          <w:spacing w:val="0"/>
          <w:sz w:val="28"/>
          <w:szCs w:val="28"/>
          <w:shd w:val="clear" w:fill="FFFFFF"/>
        </w:rPr>
        <w:t>der Tugend, die einem Lebewesen hilft, in die höheren Reiche aufzusteigen.</w:t>
      </w:r>
    </w:p>
    <w:p w14:paraId="64E51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Kultivierungsprozess ist daher ein „spirituell-physikalischer“ Prozess: kontinuierliches Entfernen der niedrigen Schwingungen aus sich selbst und Kultivieren der hohen Schwingungen, wodurch die Natur der eigenen subtilen Materie allmählich verändert wird.</w:t>
      </w:r>
    </w:p>
    <w:p w14:paraId="0C0B35D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Perspektive ist der Himmel keine Belohnung, die nach dem Tod gewährt wird. Er ist ein Seinszustand, ein reales Reich auf der mehrdimensionalen Karte des Universums. Und das Tor, um dorthin zu gelangen, befindet sich nicht irgendwo fern am Himmel. Es liegt in jeder Wahl, jedem Gedanken, jeder Handlung von uns, genau hier, genau jetzt.</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2F56883D">
      <w:pPr>
        <w:pStyle w:val="2"/>
        <w:bidi w:val="0"/>
        <w:spacing w:line="240" w:lineRule="auto"/>
        <w:rPr>
          <w:rFonts w:hint="default" w:ascii="Palatino Linotype" w:hAnsi="Palatino Linotype" w:cs="Palatino Linotype"/>
          <w:b/>
          <w:bCs/>
          <w:sz w:val="56"/>
          <w:szCs w:val="56"/>
          <w:lang w:val="en-US" w:eastAsia="zh-CN"/>
        </w:rPr>
      </w:pPr>
      <w:bookmarkStart w:id="11" w:name="_Toc28543"/>
      <w:r>
        <w:rPr>
          <w:rFonts w:hint="default" w:ascii="Palatino Linotype" w:hAnsi="Palatino Linotype" w:cs="Palatino Linotype"/>
          <w:b w:val="0"/>
          <w:bCs w:val="0"/>
          <w:sz w:val="44"/>
          <w:szCs w:val="44"/>
          <w:lang w:val="en-US" w:eastAsia="zh-CN"/>
        </w:rPr>
        <w:t xml:space="preserve">TEIL III: </w:t>
      </w:r>
      <w:r>
        <w:rPr>
          <w:rFonts w:hint="default" w:ascii="Palatino Linotype" w:hAnsi="Palatino Linotype" w:cs="Palatino Linotype"/>
          <w:b/>
          <w:bCs/>
          <w:sz w:val="56"/>
          <w:szCs w:val="56"/>
          <w:lang w:val="en-US" w:eastAsia="zh-CN"/>
        </w:rPr>
        <w:t>BEWEISE AUS DER MENSCHLICHEN ERFAHRUNG</w:t>
      </w:r>
      <w:bookmarkEnd w:id="11"/>
    </w:p>
    <w:p w14:paraId="0FFF95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93D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D36D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D48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bisherige Reise hat ein neues Modell des Universums entworfen, eine Wahrnehmungslinse, die auf der Einheit von Bewusstsein und Materie sowie der Existenz von mehrstufigen Raumdimensionen basiert. Nun werden wir versuchen, genau diese Linse zu verwenden, um die tiefsten und mysteriösesten Erfahrungen des Menschen zu beleuchten.</w:t>
      </w:r>
    </w:p>
    <w:p w14:paraId="3B611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Psychologie hat ihre eigenen Interpretationen für Phänomene wie Träume, Inspiration oder multiple Persönlichkeiten, und wir respektieren diese Perspektiven voll und ganz. Dieser Teil zielt jedoch nicht darauf ab, eine wissenschaftliche Untersuchung im herkömmlichen Sinne durchzuführen.</w:t>
      </w:r>
    </w:p>
    <w:p w14:paraId="0D1FAC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Betrachten Sie es stattdessen als ein Gedankenexperiment: „Wenn das mehrdimensionale Universumsmodell, das wir besprochen haben, wahr ist, wie können diese Erfahrungen dann neu betrachtet und interpretiert werden?“. Wir werden nicht behaupten, dies sei die „einzige Wahrheit“, sondern lediglich eine andere Perspektive, eine andere Interpretationsmöglichkeit anbieten, um zu sehen, ob sie neue, tiefere Bedeutungsebenen für unsere vertrauten Erfahrungen erschließen kann.</w:t>
      </w:r>
    </w:p>
    <w:p w14:paraId="59FA59C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8DB69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1048BB">
      <w:pPr>
        <w:pStyle w:val="3"/>
        <w:bidi w:val="0"/>
        <w:spacing w:line="240" w:lineRule="auto"/>
        <w:rPr>
          <w:rFonts w:hint="default" w:ascii="Palatino Linotype" w:hAnsi="Palatino Linotype" w:cs="Palatino Linotype"/>
          <w:sz w:val="36"/>
          <w:szCs w:val="36"/>
          <w:lang w:val="en-US" w:eastAsia="zh-CN"/>
        </w:rPr>
      </w:pPr>
      <w:bookmarkStart w:id="12" w:name="_Toc10982"/>
      <w:r>
        <w:rPr>
          <w:rFonts w:hint="default" w:ascii="Palatino Linotype" w:hAnsi="Palatino Linotype" w:cs="Palatino Linotype"/>
          <w:sz w:val="36"/>
          <w:szCs w:val="36"/>
          <w:lang w:val="en-US" w:eastAsia="zh-CN"/>
        </w:rPr>
        <w:t>Kapitel 9: DER TRAUM – DAS TOR ZU ANDEREN REALITÄTEN</w:t>
      </w:r>
      <w:bookmarkEnd w:id="12"/>
    </w:p>
    <w:p w14:paraId="57BDD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96D5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08A9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0DAB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77F20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Wer ist der wahre Träumer?</w:t>
      </w:r>
    </w:p>
    <w:p w14:paraId="3FAF86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verbringen fast ein Drittel unseres Lebens im Schlaf, und in diesem Schlaf betreten wir eine seltsame Welt, die Traum genannt wird. Es ist eine universelle Erfahrung, eine Bühne, auf der das Absurdeste normal wird und die tiefsten Gefühle zum Vorschein kommen. Die moderne Wissenschaft hat eine rationale Erklärung für dieses Phänomen: Der Traum ist der Prozess, bei dem das Gehirn Informationen neu ordnet, Erinnerungen festigt und die im Laufe des Tages verbliebenen Emotionen verarbeitet. Es ist eine physiologische Aktivität, ein „Aufräumprogramm“ des Gehirns.</w:t>
      </w:r>
    </w:p>
    <w:p w14:paraId="6FFD16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Fragen, die dieses Modell anscheinend unbeantwortet lässt. Es kann nicht erklären, warum manche Träume so lebendig und real sind, dass wir beim Aufwachen immer noch erschüttert sind. Es erklärt nicht die prophetischen Träume, die Träume, in denen wir verstorbene Angehörige wiedersehen und bedeutungsvolle Gespräche führen, oder die Träume, die uns an fremde, nie zuvor gesehene Orte führen.</w:t>
      </w:r>
    </w:p>
    <w:p w14:paraId="5A64FE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eine andere Perspektive zu finden, können wir versuchen, eine grundlegende Frage neu zu stellen: Wenn der Körper ruhig im Bett liegt, wer ist dann der wahre Träumer?</w:t>
      </w:r>
    </w:p>
    <w:p w14:paraId="4B004B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 unserer mehrdimensionalen Karte zurück. Wenn der Mensch nicht nur ein physischer Körper ist, sondern auch ein zentrales geistiges Wesen besitzt – oft als Urgeist oder Seele bezeichnet –, dann eröffnet sich eine neue Möglichkeit. Könnte es sein, dass, wenn der physische Körper in den Schlaf sinkt, der „Fahrer“ (der Urgeist) vorübergehend von den Fesseln des „Fahrzeugs“ (des Körpers) befreit wird?</w:t>
      </w:r>
    </w:p>
    <w:p w14:paraId="4AC82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Weltanschauung betrachtet, könnte der Schlaf nicht das Ausschalten des Bewusstseins sein, sondern ein Übergang des Bewusstseins von der äußeren materiellen Welt in die innere Welt und andere Reiche. Eine andere Hypothese legt nahe, dass der Urgeist das eigentliche Subjekt des Traumes ist, der Erlebende, der Reisende und der Fühlende, während der Körper nur eine Ladestation, ein Ankerplatz ist, zu dem der Urgeist nach seiner Reise zurückkehren kann.</w:t>
      </w:r>
    </w:p>
    <w:p w14:paraId="646617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versuchen, diese Hypothese zu akzeptieren, kann die Traumwelt als ein riesiges Territorium mit eigenen Gesetzen betrachtet werden, ein potenzielles Tor zu anderen Realitäten. Und zur leichteren Vorstellung können wir diese Traumreisen vorübergehend in zwei Haupttypen einteilen: Reisen in das Innere des Geistes und Reisen in die äußeren Welten.</w:t>
      </w:r>
    </w:p>
    <w:p w14:paraId="037CC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22095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Der „innere“ Traum: Wenn der Geist seinen eigenen Film projiziert</w:t>
      </w:r>
    </w:p>
    <w:p w14:paraId="11D198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Der größte Teil unserer Träume scheint zu einer Form zu gehören, die wir als „inneren“ Traum bezeichnen können. Dies scheinen Träume zu sein, die von unserem eigenen Bewusstsein erschaffen werden, ein privates Kino, in dem der Geist gleichzeitig Regisseur, Schauspieler und Zuschauer ist. Die Quelle des „Drehbuchs“ für diese Filme stammt aus dem riesigen Archiv unseres Gehirns und unseres Bewusstseins:</w:t>
      </w:r>
    </w:p>
    <w:p w14:paraId="4647D06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Erinnerungen und Eindrücke des Tages: Dies ist die einfachste Art von Traum, bei der das Gehirn die Ereignisse, Gespräche und Bilder, die wir erlebt haben, „wiedergibt“ und verarbeitet. Es ist wie das Ansehen alter Filmaufnahmen.</w:t>
      </w:r>
    </w:p>
    <w:p w14:paraId="12EB3F5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Tiefe Anhaftungen und Begierden: Das, wonach wir uns am meisten sehnen, was wir am meisten erhoffen oder bedauern, wird sich oft im Traum manifestieren. Eine Person, die sich Reichtum wünscht, kann träumen, im Lotto zu gewinnen. Eine Person, die eine vergangene Liebe bedauert, kann träumen, wieder vereint zu sein. Der Traum wird zur Bühne, auf der wir vorübergehend das befriedigen, was in der Realität nicht möglich ist.</w:t>
      </w:r>
    </w:p>
    <w:p w14:paraId="13ED9A5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Verborgene Ä</w:t>
      </w:r>
      <w:r>
        <w:rPr>
          <w:rFonts w:hint="default" w:ascii="Palatino Linotype" w:hAnsi="Palatino Linotype" w:eastAsia="sans-serif" w:cs="Palatino Linotype"/>
          <w:i w:val="0"/>
          <w:iCs w:val="0"/>
          <w:caps w:val="0"/>
          <w:color w:val="1A1C1E"/>
          <w:spacing w:val="0"/>
          <w:sz w:val="28"/>
          <w:szCs w:val="28"/>
          <w:shd w:val="clear" w:fill="FFFFFF"/>
        </w:rPr>
        <w:t>ngste und Sorgen: Dies ist die Quelle der Albträume. Was wir am meisten fürchten – zu versagen, verlassen zu werden, zu sterben – wird vom Geist in furchterregende Szenarien übersteigert. Eine Weisheit des Ostens besagt: „Dämonen werden vom eigenen Herzen geboren“ (自心生魔), und dieser Satz scheint die Essenz des Mechanismus der Albtraumentstehung zu erfassen. Das „Monster“, das uns im Traum verfolgt, kommt vielleicht nicht von irgendwoher, sondern wird aus unserer eigenen Angst geboren.</w:t>
      </w:r>
    </w:p>
    <w:p w14:paraId="0A97F6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diesen Träumen reist der Urgeist vielleicht nicht wirklich an einen anderen Ort. Er scheint nur einen Film zu erleben, den er selbst erschaffen hat. Dies sind Träume, die unseren inneren Zustand widerspiegeln, ein Spiegel, der zeigt, was uns wirklich beschäftigt, was wir ersehnen und fürchten.</w:t>
      </w:r>
    </w:p>
    <w:p w14:paraId="374E6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13A3A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Der „äußere“ Traum: Echte Reisen</w:t>
      </w:r>
    </w:p>
    <w:p w14:paraId="320A7B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den „selbstproduzierten“ Filmen gibt es eine andere Art von Traum, die ein völlig anderes Gefühl vermittelt. Sie sind klar, zusammenhängend und hinterlassen ein tiefes Gefühl der Realität, als wären wir wirklich an einem Ort gewesen. Dies könnten die „äußeren“ Träume sein, bei denen der Urgeist tatsächlich in andere Reiche reist.</w:t>
      </w:r>
    </w:p>
    <w:p w14:paraId="013244E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Begegnung mit verstorbenen Angehörigen: Viele Menschen auf der Welt haben die Erfahrung gemacht, von verstorbenen Verwandten zu träumen. Im Traum unterhalten sie sich, erhalten Ratschläge oder spüren einfach die friedliche Anwesenheit des Verstorbenen. Das Modell des Urgeistes eröffnet die Möglichkeit, dass dies nicht nur eine durch Trauer verursachte Vorstellung ist, sondern eine echte Begegnung sein könnte, bei der der Urgeist des Träumers in ein Zwischenreich (oft als Geisterwelt bezeichnet) gereist ist, wo die Seele seiner Angehörigen vor der Reinkarnation vorübergehend verweilt.</w:t>
      </w:r>
    </w:p>
    <w:p w14:paraId="663759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Reisen in fremde Welten: Es gibt Träume, die uns an Orte führen, die in unseren Erinnerungen nicht existieren – futuristische Städte mit seltsamer Technologie, Märchenländer mit prächtigen Landschaften oder karge Planeten unter Himmeln mit zwei Sonnen. Sind dies vielleicht unbewusste „außerkörperliche“ Reisen des Urgeistes in parallele Raumdimensionen, auf andere Planeten oder sogar in höhere Reiche?</w:t>
      </w:r>
    </w:p>
    <w:p w14:paraId="40F3C7B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Prophetisch</w:t>
      </w:r>
      <w:r>
        <w:rPr>
          <w:rFonts w:hint="default" w:ascii="Palatino Linotype" w:hAnsi="Palatino Linotype" w:eastAsia="sans-serif" w:cs="Palatino Linotype"/>
          <w:i w:val="0"/>
          <w:iCs w:val="0"/>
          <w:caps w:val="0"/>
          <w:color w:val="1A1C1E"/>
          <w:spacing w:val="0"/>
          <w:sz w:val="28"/>
          <w:szCs w:val="28"/>
          <w:shd w:val="clear" w:fill="FFFFFF"/>
        </w:rPr>
        <w:t>e Erfahrungen: Einige Träume scheinen zukünftige Ereignisse vorauszusagen. Dies ist ein komplexes Phänomen, das so interpretiert werden kann, dass der Urgeist in einem Zustand, der vom linearen Zeitfluss der materiellen Welt losgelöst ist, die Fähigkeit hat, die „Wellen“ zukünftiger Ereignisse zu spüren.</w:t>
      </w:r>
    </w:p>
    <w:p w14:paraId="38196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diesen äußeren Träumen scheint sich unsere Rolle vom Regisseur zum Entdecker zu wandeln. Vielleicht erleben wir wirklich eine andere Realität, und die Erinnerungen, die wir nach dem Aufwachen mitbringen, sind die Aufzeichnungen im „Reisetagebuch“ des Urgeistes.</w:t>
      </w:r>
    </w:p>
    <w:p w14:paraId="032A77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EA53A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Frequenzresonanz und gezielte Begegnungen</w:t>
      </w:r>
    </w:p>
    <w:p w14:paraId="426953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Was entscheidet also, ob wir in einer Nacht einen „inneren“ Film sehen und in einer anderen eine „äußere“ Reise unternehmen? Und wenn es eine Reise ist, was bestimmt das Ziel?</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Eine Erklärung könnte im Mechanismus der „Frequenzresonanz“ liegen, den wir im vorherigen Kapitel besprochen haben. Unser Geisteszustand vor und während des Schlafs – die Gedanken, Gefühle und insbesondere die tiefe moralische Ebene – scheint die „Schwingungsfrequenz“ des Urgeistes zu bestimmen.</w:t>
      </w:r>
    </w:p>
    <w:p w14:paraId="179A83A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Ein Geist, der von Wut, Hass oder niederen Begierden belastet ist, wird wahrscheinlich mit Reichen niedriger, schwerer Frequenz in Resonanz treten. Deshalb neigen Me</w:t>
      </w:r>
      <w:r>
        <w:rPr>
          <w:rFonts w:hint="default" w:ascii="Palatino Linotype" w:hAnsi="Palatino Linotype" w:eastAsia="sans-serif" w:cs="Palatino Linotype"/>
          <w:i w:val="0"/>
          <w:iCs w:val="0"/>
          <w:caps w:val="0"/>
          <w:color w:val="1A1C1E"/>
          <w:spacing w:val="0"/>
          <w:sz w:val="28"/>
          <w:szCs w:val="28"/>
          <w:shd w:val="clear" w:fill="FFFFFF"/>
        </w:rPr>
        <w:t>nschen mit negativer Stimmung eher zu Albträumen oder sehen beängstigende Szenen.</w:t>
      </w:r>
    </w:p>
    <w:p w14:paraId="0D03A6CD">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Umgekehrt wird ein reiner Geist, erfüllt von Mitgefühl und Güte, wahrscheinlich mit Reichen höherer, klarerer und friedlicherer Frequenz in Resonanz treten.</w:t>
      </w:r>
    </w:p>
    <w:p w14:paraId="4F1A8A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eine besondere Art der Begegnung, die dieser Regel nicht vollständig folgt: wenn wir von Wesen sehr hoher Ebenen träumen, wie Göttern, Buddhas oder Bodhisattvas. Ihre Schwingungsfrequenz liegt auf einem Niveau, das für uns viel zu hoch ist, wie ein Radiosender, der auf 10.000 MHz sendet, während unser Radio nur bis 108 MHz empfangen kann. Es ist für uns schwer, sie von uns aus zu „empfangen“.</w:t>
      </w:r>
    </w:p>
    <w:p w14:paraId="70A4D6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Fall kann die Begegnung als eine gezielte „Manifestation“ von ihrer Seite interpretiert werden. Aus Mitgefühl können sie aktiv einen besonderen Raum schaffen, ein „Traumreich“ mit einer mittleren Frequenz, in das beide Seiten eintreten können. Sie „senken“ ihre Frequenz ein wenig und „heben“ uns ein wenig an, damit die Begegnung stattfinden kann. Dann ist diese Erfahrung nicht mehr wie eine unserer Reisen, sondern hat die Bedeutung einer Einladung, einer gewährten Erleuchtung.</w:t>
      </w:r>
    </w:p>
    <w:p w14:paraId="07DD816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betrachtet ist der Traum kein passives Phänomen mehr. Er ist ein lebendiger interaktiver Raum, der genau widerspiegelt, wer wir sind, und uns die Existenz unermesslich großer Realitäten jenseits der Welt offenbart, die unsere fünf Sinne wahrnehmen können.</w:t>
      </w:r>
    </w:p>
    <w:p w14:paraId="2F78EB57">
      <w:pPr>
        <w:jc w:val="both"/>
        <w:rPr>
          <w:rFonts w:hint="default" w:ascii="Palatino Linotype" w:hAnsi="Palatino Linotype"/>
          <w:sz w:val="28"/>
          <w:szCs w:val="28"/>
        </w:rPr>
      </w:pPr>
    </w:p>
    <w:p w14:paraId="7B0D1DD4">
      <w:pPr>
        <w:jc w:val="both"/>
        <w:rPr>
          <w:rFonts w:hint="default" w:ascii="Palatino Linotype" w:hAnsi="Palatino Linotype"/>
          <w:sz w:val="28"/>
          <w:szCs w:val="28"/>
          <w:lang w:val="en-US"/>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7FF933E">
      <w:pPr>
        <w:pStyle w:val="3"/>
        <w:bidi w:val="0"/>
        <w:spacing w:line="240" w:lineRule="auto"/>
        <w:rPr>
          <w:rFonts w:hint="default" w:ascii="Palatino Linotype" w:hAnsi="Palatino Linotype" w:cs="Palatino Linotype"/>
          <w:sz w:val="36"/>
          <w:szCs w:val="36"/>
          <w:lang w:val="en-US" w:eastAsia="zh-CN"/>
        </w:rPr>
      </w:pPr>
      <w:bookmarkStart w:id="13" w:name="_Toc12127"/>
      <w:r>
        <w:rPr>
          <w:rFonts w:hint="default" w:ascii="Palatino Linotype" w:hAnsi="Palatino Linotype" w:cs="Palatino Linotype"/>
          <w:sz w:val="36"/>
          <w:szCs w:val="36"/>
          <w:lang w:val="en-US" w:eastAsia="zh-CN"/>
        </w:rPr>
        <w:t>Kapitel 10: INSPIRATION – DAS ECHO AUS ANDEREN REALITÄTEN</w:t>
      </w:r>
      <w:bookmarkEnd w:id="13"/>
    </w:p>
    <w:p w14:paraId="5F56DF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EBF4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E3E1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66E0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Geschichte der Schöpfung gibt es magische Momente, einen Blitz der Erkenntnis, der eine ganze Zivilisation verändert hat. Archimedes erkannte im Bad sitzend plötzlich das Prinzip des Auftriebs und rief „Heureka!“ (Ich hab's gefunden!). Isaac Newton kam nach dem Anblick eines fallenden Apfels auf die grundlegende Idee des universellen Gravitationsgesetzes. August Kekulé sah in einem Halbtraum das Bild einer Schlange, die sich in den eigenen Schwanz beißt, und entdeckte so die Ringstruktur des Benzolmoleküls.</w:t>
      </w:r>
    </w:p>
    <w:p w14:paraId="41DD91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nennen diese Momente „Inspiration“. Sie sind plötzliche Lichtblitze im Geist, die verstreute Punkte zu einem vollständigen Bild verbinden und eine Lösung für ein kniffliges Problem oder eine herzergreifende Melodie liefern. Die Neurowissenschaft mag erklären, dass dies das Ergebnis einer plötzlichen neuen Verbindung von Neuronennetzwerken im Gehirn nach einer Zeit der unbewussten Informationsverarbeitung ist. Dies ist eine genaue Beschreibung des physikalischen Mechanismus, aber erfasst sie wirklich die Essenz des Phänomens?</w:t>
      </w:r>
    </w:p>
    <w:p w14:paraId="267E9F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würde man eine Symphonie von Beethoven durch die Analyse der Schwingung von Schallwellen in der Luft beschreiben. Die Beschreibung ist richtig, aber sie verfehlt die ganze Schönheit, die Seele der Musik. Die eigentliche Frage ist: Woher kommt diese große Idee, dieser Blitz der Erkenntnis? Ist sie lediglich das Produkt eines biologischen Gehirns, einer informationsverarbeitenden Maschine? Oder ist sie noch etwas anderes, ein Echo, das aus tieferen Realitäten widerhallt?</w:t>
      </w:r>
    </w:p>
    <w:p w14:paraId="407A3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durch die Linse eines mehrdimensionalen, mehrstufigen Universums blicken, ist Inspiration kein einzelnes Phänomen. Sie ist ein Fluss mit vielen Quellen. Sie kann die Stimme der Vernunft nach Tagen harter Arbeit sein, das Flüstern des Unterbewusstseins, während wir uns entspannen, oder sogar Signale, die von anderen Bewusstseinen, aus anderen Reichen, gesendet werden. Lassen Sie uns gemeinsam die vier Hauptströme dieser Inspiration erkunden.</w:t>
      </w:r>
    </w:p>
    <w:p w14:paraId="232D1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14D85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Strom 1 (Intern): Die Stimme der Vernunft und des Fleißes</w:t>
      </w:r>
    </w:p>
    <w:p w14:paraId="5A2C1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erste und vertrauteste Strom der Inspiration entspringt unseren eigenen Bemühungen. Dies ist die Inspiration, die aus Beharrlichkeit, aus unermüdlicher geistiger Arbeit geboren wird. Sie ist das Ergebnis davon, dass der Haupt-Urgeist – unser dominantes Bewusstsein – aktiv Informationen sammelt, analysiert, zusammenfasst und nach Gesetzen sucht.</w:t>
      </w:r>
    </w:p>
    <w:p w14:paraId="7ACA1F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sagte, als er nach seinem Genie gefragt wurde, es sei „1 % Inspiration und 99 % Transpiration“. Um die Glühbirne zu erfinden, testeten er und sein Team Tausende verschiedener Materialien, bevor sie das richtige fanden. Jeder Misserfolg war nicht umsonst; er war ein Datenpunkt, ein Ausschlussverfahren, das half, den Suchbereich einzugrenzen. Die endgültige Inspiration, der „Aha!“-Moment bei der Entdeckung des richtigen Materials, war kein glücklicher Zufall, der vom Himmel fiel. Es war die Spitze einer Pyramide, die aus Tausenden von Ziegeln des Scheiterns und der Anstrengung gebaut wurde.</w:t>
      </w:r>
    </w:p>
    <w:p w14:paraId="7EB3C9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Strom ist die Grundlage der wissenschaftlichen Methode. Er erfordert Konzentration, Disziplin und eine solide Wissensbasis. Dies ist die Art von Inspiration, die wir aktiv suchen und pflegen können. Sie ist nicht mystisch, aber sie ist der Hauptmotor des Fortschritts in der meisten Zeit der Menschheitsgeschichte. Sie ist ein Beweis für die Kraft des menschlichen Willens und der Vernunft bei der Entschlüsselung der materiellen Welt. Aber auch dies ist nur die Oberfläche des Flusses der Inspiration.</w:t>
      </w:r>
    </w:p>
    <w:p w14:paraId="630C31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C389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Strom 2 (Komplex-Intern): Die stille Erleuchtung von innen</w:t>
      </w:r>
    </w:p>
    <w:p w14:paraId="223AA2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Haben Sie jemals tagelang über ein Problem nachgedacht, ohne eine Lösung zu finden, dann beschlossen, aufzugeben und zu duschen, spazieren zu gehen oder einzuschlafen, und plötzlich tauchte die Antwort klar wie der Tag auf? Dies ist eine sehr häufige Erfahrung, von Wissenschaftlern über Künstler bis hin zu gewöhnlichen Menschen. Warum kommen die besten Ideen oft dann, wenn wir sie am wenigsten erwarten?</w:t>
      </w:r>
    </w:p>
    <w:p w14:paraId="440028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eine andere Erklärung zu finden, bleiben wir bei dem Bild des Fahrzeugs und des Fahrers. Wenn der Haupt-Urgeist der Fahrer ist, dann gibt es im Fahrzeug auch stille Begleiter – die Neben-Urgeister. Diese Beziehung ist jedoch nicht wie die zwischen einem Fahrer und gewöhnlichen Passagieren. Der Fahrer (Haupt-Urgeist) ist sich ihrer Existenz absolut nicht bewusst. Es gibt kein Gespräch, keinen Austausch. Der Fahrer ist allein mit der Straße vor sich.</w:t>
      </w:r>
    </w:p>
    <w:p w14:paraId="65911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 stark auf die Lösung eines Problems konzentrieren, befindet sich der Fahrer in einem Zustand extremer Anspannung. Der gesamte Geist des Fahrers ist darauf ausgerichtet, die Straße, die Schilder und die Hindernisse direkt vor ihm zu analysieren. Währenddessen arbeiten auf einer anderen Bewusstseinsebene auch die „Begleiter“ (Neben-Urgeister). Sie sind nicht durch die lineare Sicht des Fahrers eingeschränkt, sondern können die gesamte Karte betrachten, die Möglichkeiten neu ordnen und Informationen im Stillen verarbeiten.</w:t>
      </w:r>
    </w:p>
    <w:p w14:paraId="12A9E0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der Fahrer kann sie nicht hören. Der Kommunikationskanal existiert nicht.</w:t>
      </w:r>
    </w:p>
    <w:p w14:paraId="7DE35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Erst wenn der Fahrer beschließt, das Problem „beiseite zu legen“, zu duschen, spazieren zu gehen oder zu schlafen, kann ein Wunder geschehen. Die Anspannung verschwindet. Das „Geräusch“ des logischen Denkens verstummt vorübergehend. Der Geist des Fahrers wird ruhig und klar. Genau dieser Moment schafft eine „Lücke“, einen Leerraum im Bewusstseinsfeld.</w:t>
      </w:r>
    </w:p>
    <w:p w14:paraId="4E9E95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Neben-Urgeister, der die Lösung bereits gefunden hatte, wird diese „Lücke“ nutzen. Sie „sprechen“ oder „flüstern“ nicht. Stattdessen übertragen sie die Idee oder das Bild der Lösung direkt in den Geist des Haupt-Urgeistes.</w:t>
      </w:r>
    </w:p>
    <w:p w14:paraId="10360E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den Fahrer ist diese Erfahrung nicht das Hören einer Stimme. Es ist ein plötzlicher Lichtblitz. „Aha!“. Eine völlig neue Idee scheint aus dem Nichts entstanden zu sein. Der Fahrer glaubt, es sei seine eigene Entdeckung, ohne zu wissen, dass sie ihm gerade von einem Begleiter „gesendet“ wurde, von dessen Existenz er nie wusste.</w:t>
      </w:r>
    </w:p>
    <w:p w14:paraId="277A00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Traum von der Schlange, die sich in den eigenen Schwanz beißt, ist ein perfektes Beispiel. Sein Haupt-Urgeist schlief. Ein Neben-Urgeist nutzte diesen schläfrigen Zustand und übertrug das symbolische Bild der Schlange direkt in den Traum. Als er aufwachte, „sah“ der Haupt-Urgeist dieses Bild und hatte seinen eigenen „Heureka“-Moment. Dies ist immer noch ein Strom der Inspiration von „innen“, aber seine Natur ist nicht die der Zusammenarbeit, sondern eine einseitige und stille Erleuchtung aus tieferen Bewusstseinsebenen innerhalb desselben Wesens.</w:t>
      </w:r>
    </w:p>
    <w:p w14:paraId="5DDD7F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DDD91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Strom 3 (Technologisch-Extern): Signale von den Sternen</w:t>
      </w:r>
    </w:p>
    <w:p w14:paraId="6DF54E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Sprünge in der Technologiegeschichte, die zu plötzlich, zu weit von der zeitgenössischen wissenschaftlichen Grundlage entfernt scheinen. Sind sie alle nur das Ergebnis der beiden oben genannten internen Ströme? Oder besteht die Möglichkeit, dass einiges Wissen von einer externen Quelle „übertragen“ wurde?</w:t>
      </w:r>
    </w:p>
    <w:p w14:paraId="7C6E3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einer der größten Erfinder aller Zeiten, der die Grundlagen für das Wechselstromsystem legte, das wir heute verwenden, hatte sehr seltsame Beschreibungen seines kreativen Prozesses. Er behauptete, er „erfinde“ die Ideen nicht, sondern empfange sie als vollständige, bis ins kleinste Detail klare „Bilder“ in seinem Geist. Er konnte eine Maschine in seinem Kopf „probelaufen“ lassen, verschlissene Teile sehen und sie reparieren, alles bevor er auch nur einen Entwurf auf Papier zeichnete.</w:t>
      </w:r>
    </w:p>
    <w:p w14:paraId="2A8EC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einer mehrdimensionalen Perspektive könnte dies ein Beispiel für den dritten Strom der Inspiration sein: die gezielte Intervention von außerirdischen Wesen oder Zivilisationen aus parallelen Raumdimensionen. Wenn eine Zivilisation uns um Tausende, sogar Millionen von Jahren voraus ist, hängt die Übertragung eines technologischen Konzepts nicht von der „Empfangsfähigkeit“ des Empfängers ab. Stattdessen ist es eine gezielte Wahl. Sie können eine bestimmte Person nach ihren eigenen Kriterien auswählen – vielleicht eine Person mit dem passenden Wissenshintergrund, um die Idee zu „entschlüsseln“ und zu verwirklichen, oder eine Person mit einer vorbestimmten Rolle in der Entwicklung der Menschheit. Einmal ausgewählt, ist es mit ihrer überlegenen Technologie durchaus möglich, eine vollständige Idee direkt in den Geist dieser Person (wie Tesla) zu pflanzen.</w:t>
      </w:r>
    </w:p>
    <w:p w14:paraId="76BDB7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„Übertragung“ mag kein Gespräch sein, sondern die Sendung eines „Datenpakets“ in Form von Bildern, Konzepten oder einer Kette von Ideen. Das Gehirn des Empfängers würde dieses Datenpaket automatisch „entpacken“ und es in eine Sprache übersetzen, die er versteht. Dieser Strom erklärt „mutationsartige“ Erfindungen, Ideen, die aus der Zukunft zu kommen scheinen und das Verständnis der Zeit bei weitem übersteigen.</w:t>
      </w:r>
    </w:p>
    <w:p w14:paraId="3A4305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33848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Strom 4 (Spirituell-Extern): Inspiration von oben</w:t>
      </w:r>
    </w:p>
    <w:p w14:paraId="26D0E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der dritte Strom Technologie und materielle Wissenschaft betrifft, so betrifft der letzte Strom Kunst, Philosophie und universelle Wahrheit. Viele der größten Komponisten, Dichter und Maler der Geschichte hatten ein gemeinsames Gefühl: Sie waren nicht die Schöpfer, sondern nur „Schreiber“, „Kanäle“ für eine göttliche Inspiration, die durch sie floss.</w:t>
      </w:r>
    </w:p>
    <w:p w14:paraId="354235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sagte einmal, dass ihm seine Symphonien vollständig in den Sinn kamen und er sie nur noch „aufschreiben“ musste. Dichter sprechen oft von einer „Muse“, die ihnen wunderschöne Verse schenkt. Propheten und Erleuchtete in der Geschichte haben der Menschheit tiefgreifende philosophische und moralische Systeme gebracht, die ganze Zivilisationen geformt haben.</w:t>
      </w:r>
    </w:p>
    <w:p w14:paraId="14391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könnte der Strom der Inspiration sein, der von Wesen aus den höheren Reichen kommt, den „vertikalen“ Reichen in der Struktur des Universums. Diese Inspiration zielt nicht auf die Entwicklung materieller Technologie ab, sondern auf die Erhöhung der Seele und des Bewusstseins der Menschen. Es ist eine Form der „Offenbarung“, ein mitfühlendes Geschenk, das herabgesandt wird, um den Menschen zu helfen, den Weg zur Güte und Wahrheit wiederzufinden.</w:t>
      </w:r>
    </w:p>
    <w:p w14:paraId="4B2904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unsterblichen Kunstwerke, die zeitlosen Philosophien, tragen vielleicht alle einen Teil der Energie dieses Stroms in sich. Deshalb haben sie die Kraft, die menschliche Seele über Generationen hinweg tief zu berühren, denn sie wecken eine tiefe Erinnerung an eine transzendentere Schönheit und Wahrheit.</w:t>
      </w:r>
    </w:p>
    <w:p w14:paraId="7B8E11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2C4D1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Das Universum antwortet immer</w:t>
      </w:r>
    </w:p>
    <w:p w14:paraId="48D08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scheint der Fluss der Inspiration viele Quellen zu haben – von der Anstrengung der Vernunft, von der stillen Erleuchtung von innen, bis hin zu Signalen, die von anderen Welten und Zivilisationen gesendet werden.</w:t>
      </w:r>
    </w:p>
    <w:p w14:paraId="7F2C54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Woher auch immer sie kommt, ein allgemeines Gesetz scheint immer zu gelten: Es gibt eine tiefe Übereinstimmung zwischen der Natur der Inspiration und der Natur des Empfängers. Ein reiner, auf das Gute ausgerichteter Geist scheint der geeignete Boden für die Samen der Weisheit und der hohen Schöpfung zu sein. Umgekehrt wird ein in Hass und List versunkener Geist zu einem natürlichen Kanal für dunkle Ideen.</w:t>
      </w:r>
    </w:p>
    <w:p w14:paraId="26CAE2C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ist daher kein zufälliges Geschenk. Sie scheint ein Spiegel zu sein, eine Antwort des Universums, die die tiefste Essenz des Suchenden widerspiegelt.</w:t>
      </w:r>
    </w:p>
    <w:p w14:paraId="3F7C8D56">
      <w:pPr>
        <w:jc w:val="both"/>
        <w:rPr>
          <w:rFonts w:hint="default" w:ascii="Palatino Linotype" w:hAnsi="Palatino Linotype" w:cs="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0449E34E">
      <w:pPr>
        <w:pStyle w:val="3"/>
        <w:bidi w:val="0"/>
        <w:spacing w:line="240" w:lineRule="auto"/>
        <w:rPr>
          <w:rFonts w:hint="default" w:ascii="Palatino Linotype" w:hAnsi="Palatino Linotype" w:cs="Palatino Linotype"/>
          <w:sz w:val="36"/>
          <w:szCs w:val="36"/>
          <w:lang w:val="en-US" w:eastAsia="zh-CN"/>
        </w:rPr>
      </w:pPr>
      <w:bookmarkStart w:id="14" w:name="_Toc13145"/>
      <w:r>
        <w:rPr>
          <w:rFonts w:hint="default" w:ascii="Palatino Linotype" w:hAnsi="Palatino Linotype" w:cs="Palatino Linotype"/>
          <w:sz w:val="36"/>
          <w:szCs w:val="36"/>
          <w:lang w:val="en-US" w:eastAsia="zh-CN"/>
        </w:rPr>
        <w:t>Kapitel 11: BESESSENHEIT – WENN BEWUSSTSEINE UM DENSELBEN KÖRPER KÄMPFEN</w:t>
      </w:r>
      <w:bookmarkEnd w:id="14"/>
    </w:p>
    <w:p w14:paraId="47B02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756C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98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F2A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B38806">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Metapher von „Fahrzeug und Fahrer“: Der ultimative Beweis</w:t>
      </w:r>
    </w:p>
    <w:p w14:paraId="25EA2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Von allen Phänomenen, die die materialistische Weltanschauung herausfordern, gibt es vielleicht keines, das direkter und schockierender ist als das Phänomen der „Besessenheit“. Es greift unsere grundlegendste Annahme frontal an: dass Bewusstsein und Körper eins sind, dass „ich“ dieses Gehirn und dieser Leib bin. Aber wenn ein anderer „Fahrer“ eintreten und Ihr „Fahrzeug“ steuern kann, dann bricht diese Annahme zusammen.</w:t>
      </w:r>
    </w:p>
    <w:p w14:paraId="2DFB78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Vertiefen wir die Metapher, die wir im vorigen Kapitel berührt haben. Unser physischer Körper ist wie ein außerordentlich ausgeklügeltes Auto. Er hat einen Motor (das Herz), ein Kraftstoffsystem (das Verdauungssystem), ein elektrisches System (das Nervensystem) und eine zentrale Verarbeitungseinheit (das Gehirn). Der Haupt-Urgeist, oder unser Hauptbewusstsein, ist der vertraute Fahrer, der mit diesem Fahrzeug seit seiner „Auslieferung“ verbunden ist.</w:t>
      </w:r>
    </w:p>
    <w:p w14:paraId="41E39F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meiste Zeit agieren Fahrer und Fahrzeug so sehr als Einheit, dass wir die Existenz des Fahrers vergessen. Wir denken, das Fahrzeug selbst entscheidet, ob es links oder rechts abbiegt.</w:t>
      </w:r>
    </w:p>
    <w:p w14:paraId="34A967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Phänomen der „Besessenheit“, in all seinen Varianten, ist der Moment, in dem ein anderer „Fahrer“ vorübergehend oder dauerhaft das Lenkrad übernimmt. Der vertraute Fahrer kann auf den Rücksitz gedrängt, gefesselt oder sogar vollständig aus dem Fahrzeug vertrieben werden. Dann ist das Fahrzeug immer noch dasselbe Fahrzeug – dieselbe Stimme, dasselbe Gesicht – aber sein Verhalten, seine Erinnerungen und seine Persönlichkeit ändern sich plötzlich dramatisch.</w:t>
      </w:r>
    </w:p>
    <w:p w14:paraId="456F5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Dieses Phänomen, obwohl von der modernen Wissenschaft als Aberglaube oder psychische Störung betrachtet, ist der lebendigste und ultimative Beweis für die Trennung von Bewusstsein und Körper. Es zeigt, dass der Körper nur ein Mittel ist und das Bewusstsein der Benutzer dieses Mittels. Indem wir diese „Fahrerwechsel“ beobachten, können wir die tiefsten Geheimnisse über die Natur der Existenz lüften.</w:t>
      </w:r>
    </w:p>
    <w:p w14:paraId="596033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151EE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vertragliche Besessenheit: Die Einladung an einen Gast</w:t>
      </w:r>
    </w:p>
    <w:p w14:paraId="58031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Nicht alle „Fahrerwechsel“ sind feindselig. In vielen Kulturen auf der ganzen Welt gibt es Rituale, die absichtlich eingerichtet wurden, um ein anderes Bewusstsein einzuladen, vorübergehend einen Körper zu benutzen. Dies ist eine vertragliche Besessenheit, mit Zustimmung des Haupt-„Fahrers“.</w:t>
      </w:r>
    </w:p>
    <w:p w14:paraId="73D79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Phänomen des Hầu Đồng oder Lên Đồng in den Volksglauben Ostasiens ist ein typisches Beispiel. Eine Person (oft als „Thanh Đồng“ oder „Pháp Sư“ bezeichnet) führt Rituale in einem feierlichen Raum durch. Durch Musik, Tänze und geistige Konzentration versetzen sie sich allmählich in einen Trancezustand. In diesem Moment wird ihr Haupt-Urgeist vorübergehend „zurücktreten“ und die Kontrolle über den Körper einem Gott, einem Ahnengeist oder einer eingeladenen spirituellen Entität überlassen.</w:t>
      </w:r>
    </w:p>
    <w:p w14:paraId="51829B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diese Entität „eintritt“, können erstaunliche Veränderungen eintreten. Die Stimme, die Gesten, das Auftreten des Mediums können sich vollständig verändern, werden majestätisch, mächtig oder nehmen die spezifischen Merkmale des unsichtbaren Gastes an. Sie können Dinge sagen, die das Medium selbst nicht weiß, Prophezeiungen aussprechen, Krankheiten heilen oder Segen spenden. Nachdem die Zeremonie beendet ist und der Gast „aufgestiegen“ ist, kehrt das Medium normalerweise in seinen normalen Zustand zurück und erinnert sich kaum an das, was geschehen ist, als hätte es nur einen tiefen Schlaf durchlebt.</w:t>
      </w:r>
    </w:p>
    <w:p w14:paraId="74287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diesem Fall hat der Haupt-Urgeist freiwillig die Autotür geöffnet und einen besonderen „Gast“ für eine bestimmte Zeit zum Fahren eingeladen. Dies ist ein vorübergehender Vertrag, der auf Glauben und einem bestimmten Zweck beruht. Es zeigt, dass unser Bewusstsein unter bestimmten Bedingungen in der Lage ist, die Kontrolle aktiv aufzugeben.</w:t>
      </w:r>
    </w:p>
    <w:p w14:paraId="6453E2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994D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feindselige Besessenheit: Wenn ein Fremder das Auto kapert (Geisterbesessenheit)</w:t>
      </w:r>
    </w:p>
    <w:p w14:paraId="7DF5EB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völligen Gegensatz zum oben genannten Vertrag stehen Fälle feindseliger Besessenheit, oft als „Geisterbesessenheit“ bekannt. Dies ist ein beängstigendes Szenario, bei dem eine umherirrende Seele von außen, mit bösen Absichten oder starken Anhaftungen, versucht, das „Fahrzeug“ eines anderen zu kapern.</w:t>
      </w:r>
    </w:p>
    <w:p w14:paraId="0617F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Angriff zielt oft auf „Fahrer“, die sich in einem schwachen Zustand befinden. So wie ein Autodieb auf ein Auto mit unverschlossener Tür und einem unachtsamen Fahrer abzielt, zielen diese Geister oft auf Menschen mit einem geschwächten Haupt-Urgeist. Die Ursachen für diese Schwächung können sein:</w:t>
      </w:r>
    </w:p>
    <w:p w14:paraId="546627B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Psychischer Zusammenbruch: Erleben eines schweren Schocks, lang anhaltende Depression oder das Versinken in negativen Emotionen wie Hass und Angst.</w:t>
      </w:r>
    </w:p>
    <w:p w14:paraId="015336D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Drogenkonsum: Drogen- oder Alkoholabhängigkeit trübt den Willen des Haupt-Urgeistes und schafft „Lücken“ in der geistigen Abwehrbarriere.</w:t>
      </w:r>
    </w:p>
    <w:p w14:paraId="6399150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Schweres Karma: Sch</w:t>
      </w:r>
      <w:r>
        <w:rPr>
          <w:rFonts w:hint="default" w:ascii="Palatino Linotype" w:hAnsi="Palatino Linotype" w:eastAsia="sans-serif" w:cs="Palatino Linotype"/>
          <w:i w:val="0"/>
          <w:iCs w:val="0"/>
          <w:caps w:val="0"/>
          <w:color w:val="1A1C1E"/>
          <w:spacing w:val="0"/>
          <w:sz w:val="28"/>
          <w:szCs w:val="28"/>
          <w:shd w:val="clear" w:fill="FFFFFF"/>
        </w:rPr>
        <w:t>ulden aus früheren Leben können eine negative Verbindung schaffen, die es den „Gläubigern“ in der unsichtbaren Welt ermöglicht, ihre Schulden einzutreiben, indem sie stören oder Besitz ergreifen.</w:t>
      </w:r>
    </w:p>
    <w:p w14:paraId="6EBA4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jemand von einem Geist „besessen“ ist, kann das Opfer ungewöhnliche Verhaltensweisen zeigen: plötzliche Zunahme der körperlichen Stärke, Sprechen fremder Sprachen, die es nie gelernt hat, Erinnerungen, die nicht seine eigenen sind, und die Manifestation einer völlig fremden Persönlichkeit, oft aggressiv und negativ.</w:t>
      </w:r>
    </w:p>
    <w:p w14:paraId="06C6D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keine „Einladung an einen Gast“, sondern eine dreiste Fahrzeugentführung. Der Haupt-„Fahrer“ wird überwältigt oder vertrieben, und ein Fremder steuert das Fahrzeug wie wild. Exorzismusgeschichten können daher als der Versuch von fähigen Personen (wie Priestern oder Mönchen) verstanden werden, den „Entführer“ auszutreiben und dem rechtmäßigen „Fahrer“ zu helfen, die Kontrolle über sein Fahrzeug wiederzuerlangen.</w:t>
      </w:r>
    </w:p>
    <w:p w14:paraId="4E986B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8E6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interne Kampf: Die Rebellion der „Passagiere“</w:t>
      </w:r>
    </w:p>
    <w:p w14:paraId="693DE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Welt des Bewusstseins ist noch komplexer. Manchmal kommt der Kampf um die Kontrolle nicht von einer äußeren Kraft, sondern von innen. Kehren wir zum Modell des Fahrzeugs, des Fahrers (Haupt-Urgeist) und der stillen Passagiere (Neben-Urgeister) zurück.</w:t>
      </w:r>
    </w:p>
    <w:p w14:paraId="1CF52E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einem idealen Zustand spielen diese „Passagiere“ eine besondere Rolle: Sie sind stille Wächter (Schutzgeister). Obwohl sie nicht direkt fahren, haben sie die wichtige Aufgabe, den Fahrer zu warnen, wenn das Fahrzeug vom Kurs abzukommen droht, und ihn zu ermahnen, wenn er im Begriff ist, die moralischen Verkehrsregeln zu verletzen. Die Stimmen des Gewissens, die Intuitionen, die uns davon abhalten, etwas Falsches zu tun, sind oft ihre Signale.</w:t>
      </w:r>
    </w:p>
    <w:p w14:paraId="11A58D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Jedoch erfüllen nicht alle „Passagiere“ immer ihre Rolle als Wächter, und nicht immer ist der „Fahrer“ klar genug, um das Lenkrad festzuhalten.</w:t>
      </w:r>
    </w:p>
    <w:p w14:paraId="62DD3E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passiert, wenn der Fahrer schwer verletzt wird, zum Beispiel durch einen schrecklichen psychischen Schock in der Kindheit, der ihn ohnmächtig werden oder zu schwach werden lässt, um das Fahrzeug zu steuern? Dann verliert das Fahrzeug die Kontrolle. In dieser kritischen Situation sind die „Passagiere“ auf dem Rücksitz gezwungen – oder nutzen die Gelegenheit –, nach vorne zu stürmen und das Lenkrad zu ergreifen.</w:t>
      </w:r>
    </w:p>
    <w:p w14:paraId="0980A7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chaotischer „Bürgerkrieg“ im Fahrzeug. Die Neben-Urgeister, die nicht die offiziellen Fahrer sind, wechseln sich bruchstückhaft in der Kontrolle ab. In diesem Moment wird das Fahrzeug (der Körper) nach außen hin seltsame Verhaltensweisen zeigen: Eine Person kann sich plötzlich naiv wie ein Kind benehmen, nur um im nächsten Moment reif und zynisch oder extrem verängstigt zu sein.</w:t>
      </w:r>
    </w:p>
    <w:p w14:paraId="7A0AE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Jede dieser „Persönlichkeiten“ ist kein Geist von außen, sondern ein Neben-Urgeist, der vorübergehend am Steuer sitzt. Sie teilen einen gemeinsamen Grundspeicher an Erinnerungen des Fahrzeugs, haben aber völlig unterschiedliche Persönlichkeiten, Vorlieben und Arten, mit Situationen umzugehen. Dieses Chaos ist die oberflächliche Manifestation dessen, was die Medizin als „multiple Persönlichkeit“ bezeichnet.</w:t>
      </w:r>
    </w:p>
    <w:p w14:paraId="4EF22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CD405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„Multiple Persönlichkeit“ neu interpretiert: Eine Diagnose, zwei Fälle?</w:t>
      </w:r>
    </w:p>
    <w:p w14:paraId="2C281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Psychologie hat eine Diagnose für Fälle, in denen eine Person verschiedene Persönlichkeiten zeigt: die Dissoziative Identitätsstörung (DID), oft als „multiple Persönlichkeit“ bezeichnet. Diese Diagnose geht davon aus, dass sich der Geist des Patienten aufgrund unerträglicher psychischer Traumata als Abwehrmechanismus in verschiedene Persönlichkeiten „fragmentiert“ hat.</w:t>
      </w:r>
    </w:p>
    <w:p w14:paraId="5F9DBC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nützliches Modell, das viele Fälle erklären kann. Aber wenn wir es aus unserer mehrdimensionalen Perspektive betrachten, muss eine wichtige Frage gestellt werden: Wirft die DID-Diagnose nicht versehentlich mindestens zwei völlig unterschiedliche Fälle in denselben Topf?</w:t>
      </w:r>
    </w:p>
    <w:p w14:paraId="194D54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 unserer Fahrzeugmetapher zurück:</w:t>
      </w:r>
    </w:p>
    <w:p w14:paraId="3C17890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Der „interne Aufstand“: Dies ist der Fall, in dem die „Passagiere“ (Neben-Urgeister) im Fahrzeug um das Lenkrad kämpfen, wenn der Haupt-„Fahrer“ (Haupt-Urgeist) zu schwach </w:t>
      </w:r>
      <w:r>
        <w:rPr>
          <w:rFonts w:hint="default" w:ascii="Palatino Linotype" w:hAnsi="Palatino Linotype" w:eastAsia="sans-serif" w:cs="Palatino Linotype"/>
          <w:i w:val="0"/>
          <w:iCs w:val="0"/>
          <w:caps w:val="0"/>
          <w:color w:val="1A1C1E"/>
          <w:spacing w:val="0"/>
          <w:sz w:val="28"/>
          <w:szCs w:val="28"/>
          <w:shd w:val="clear" w:fill="FFFFFF"/>
        </w:rPr>
        <w:t>ist. Alle manifestierten „Persönlichkeiten“ sind Teil desselben ursprünglichen Wesens, die von Anfang an im selben Fahrzeug saßen. Dieses Szenario kommt der Beschreibung von DID am nächsten.</w:t>
      </w:r>
    </w:p>
    <w:p w14:paraId="5665355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Der „Fahrzeugdiebstahl von außen“: Dies ist der Fall, in dem ein oder mehrere „Fremde“ (externe Geister) eindringen und das Fahrzeug kapern. Die manifestierten „Persönlichkeiten“ sind völlig fremde Entitäten, die nicht vom Fahrzeughalter selbst stammen. Dies ist das Phänomen der „Geisterbesessenheit“.</w:t>
      </w:r>
    </w:p>
    <w:p w14:paraId="3781C6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Ansatz der modernen Medizin, der die Existenz von „Passagieren“ oder „Autodieben“ nicht anerkennt, kann diese beiden Fälle nicht unterscheiden. Sie wird nur das oberflächliche Symptom beobachten – das Fahrzeug ändert plötzlich seine Fahrweise – und dieselbe Diagnose stellen.</w:t>
      </w:r>
    </w:p>
    <w:p w14:paraId="5CAD59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nicht, dass die Psychologie falsch liegt. Es bedeutet nur, dass ihre Karte vielleicht nicht detailliert genug ist. Die Behauptung, dass einige als DID diagnostizierte Fälle tatsächlich ein „Fahrzeugdiebstahl“ sein könnten, soll die Wissenschaft nicht leugnen, sondern darauf hindeuten, dass die Realität komplexer sein könnte, als unsere derzeitigen Werkzeuge messen können.</w:t>
      </w:r>
    </w:p>
    <w:p w14:paraId="7AD0B9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Verständnis dieses Unterschieds könnte völlig neue Ansätze für die Heilung eröffnen. Ein Fall erfordert Psychotherapie, um die rebellierenden Passagiere zu „versöhnen“ und dem Hauptfahrer zu helfen, die Kontrolle wiederzuerlangen. Der andere Fall erfordert einen „sicherheitsrelevanten“ Eingriff, um die Entführer auszuweisen und den rechtmäßigen Besitzer zu schützen. Beides zu verwechseln ist, als würde man einem Autodieb die Verkehrsregeln beibringen – das völlig falsche Werkzeug für ein Problem anderer Natur.</w:t>
      </w:r>
    </w:p>
    <w:p w14:paraId="42C54A04">
      <w:pPr>
        <w:jc w:val="both"/>
        <w:rPr>
          <w:rFonts w:hint="default" w:ascii="Palatino Linotype" w:hAnsi="Palatino Linotype"/>
          <w:sz w:val="28"/>
          <w:szCs w:val="28"/>
        </w:rPr>
      </w:pPr>
    </w:p>
    <w:p w14:paraId="34B3D6EE">
      <w:pPr>
        <w:jc w:val="both"/>
        <w:rPr>
          <w:rFonts w:hint="default" w:ascii="Palatino Linotype" w:hAnsi="Palatino Linotype"/>
          <w:sz w:val="28"/>
          <w:szCs w:val="28"/>
          <w:lang w:val="en-US"/>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5F2E44B5">
      <w:pPr>
        <w:pStyle w:val="3"/>
        <w:bidi w:val="0"/>
        <w:spacing w:line="240" w:lineRule="auto"/>
        <w:rPr>
          <w:rFonts w:hint="default" w:ascii="Palatino Linotype" w:hAnsi="Palatino Linotype" w:cs="Palatino Linotype"/>
          <w:sz w:val="36"/>
          <w:szCs w:val="36"/>
          <w:lang w:val="en-US" w:eastAsia="zh-CN"/>
        </w:rPr>
      </w:pPr>
      <w:bookmarkStart w:id="15" w:name="_Toc4847"/>
      <w:r>
        <w:rPr>
          <w:rFonts w:hint="default" w:ascii="Palatino Linotype" w:hAnsi="Palatino Linotype" w:cs="Palatino Linotype"/>
          <w:sz w:val="36"/>
          <w:szCs w:val="36"/>
          <w:lang w:val="en-US" w:eastAsia="zh-CN"/>
        </w:rPr>
        <w:t>Kapitel 12: ÜBERNATÜRLICHE FÄHIGKEITEN – WENN DAS BEWUSSTSEIN DIE PHYSIKALISCHEN GESETZE BIEGT</w:t>
      </w:r>
      <w:bookmarkEnd w:id="15"/>
    </w:p>
    <w:p w14:paraId="45FB3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EB2A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91D8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D08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FD24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4F88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bereits die subtilen Spuren des Bewusstseins auf der Materie erörtert: Ein Gedanke kann einen Arm heben, ein Glaube kann einen Placebo-Effekt erzeugen. Aber ist das die Grenze der Macht des Bewusstseins? Oder sind das nur leichte Wellen auf der Oberfläche eines Ozeans von Energie, von dem wir noch gar nichts wussten?</w:t>
      </w:r>
    </w:p>
    <w:p w14:paraId="4C253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1960er Jahren verband ein CIA-Lügendetektor-Experte namens Cleve Backster in einem spontanen Moment die Elektroden seines Geräts mit einem Pflanzenblatt. Er war erstaunt festzustellen, dass genau in dem Moment, als er nur daran dachte, das Blatt zu verbrennen, die Nadel des Detektors panisch ausschlug. Die Pflanze schien seine Absicht „gelesen“ zu haben.</w:t>
      </w:r>
    </w:p>
    <w:p w14:paraId="4DD187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öffnete eine kleine Tür und enthüllte, dass das Bewusstsein die materielle Welt aus der Ferne beeinflussen kann, ohne jeglichen physischen Kontakt. Aber das war immer noch eine subtile Wirkung, die nur von Maschinen erfasst werden konnte. Es stellt sich eine größere Frage: Was würde passieren, wenn ein Bewusstsein bis zu einem außergewöhnlichen Grad trainiert, konzentriert und gestärkt würde? Könnte es Wirkungen erzeugen, die nicht nur von Maschinen gemessen, sondern auch mit bloßem Auge gesehen werden können? Könnte es die physikalischen Gesetze, die wir für unveränderlich halten, wirklich „biegen“?</w:t>
      </w:r>
    </w:p>
    <w:p w14:paraId="0216F4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das Reich der „übernatürlichen Fähigkeiten“ – ein Begriff, der die außergewöhnlichen menschlichen Fähigkeiten beschreibt. Obwohl oft als fantastisch oder betrügerisch angesehen, gab es in der Geschichte Phasen, in denen dieses Phänomen ernsthaft untersucht wurde und verborgene menschliche Potenziale aufdeckte, die die moderne Wissenschaft immer noch nicht erklären kann.</w:t>
      </w:r>
    </w:p>
    <w:p w14:paraId="40CAE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570BC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„Qigong-Boom“ und die erschütternden Experimente</w:t>
      </w:r>
    </w:p>
    <w:p w14:paraId="158AD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Ende der 1970er und während der gesamten 1980er Jahre brach in China eine riesige Bewegung aus, bekannt als der „Qigong-Boom“. Dutzende Millionen Menschen, von einfachen Bürgern bis hin zu hohen Beamten, praktizierten traditionelle Qigong-Disziplinen in dem Glauben, dass sie Krankheiten heilen und die außergewöhnlichen Potenziale des Körpers freisetzen könnten.</w:t>
      </w:r>
    </w:p>
    <w:p w14:paraId="41FCE5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Zusammen mit diesem Boom tauchten zahlreiche Berichte über Menschen mit „übernatürlichen Fähigkeiten“ (特异功能) auf. Anstatt sie als abergläubische Geschichten abzutun, entschied sich ein Teil der chinesischen Wissenschaftler und Regierungsbehörden damals, ernsthafte Forschungen durchzuführen.</w:t>
      </w:r>
    </w:p>
    <w:p w14:paraId="152AE8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Sie luden Menschen mit diesen Fähigkeiten, insbesondere viele Kinder, in streng kontrollierte Labore an renommierten Universitäten und Forschungsinstituten ein. Unter der Aufsicht von Wissenschaftlern wurden unglaubliche Experimente durchgeführt und aufgezeichnet:</w:t>
      </w:r>
    </w:p>
    <w:p w14:paraId="0C8F925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Zeichenerkennung in versiegelten Umschlägen: Eine Person konnte die auf einem in mehreren Umschlägen versiegelten Papier geschriebenen Zeichen „sehen“ und korrekt lesen.</w:t>
      </w:r>
    </w:p>
    <w:p w14:paraId="56E16C5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Fernbewegung von Objekten (Psychokinese): Einige Menschen konnten mit ihrem Geist kleine Objekte bewegen oder sogar den Zeiger einer Uhr in einem verschlossenen Glasgehäuse drehen lassen.</w:t>
      </w:r>
    </w:p>
    <w:p w14:paraId="5DFA44E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Keimung von Samen: Eines der berühmtesten Experi</w:t>
      </w:r>
      <w:r>
        <w:rPr>
          <w:rFonts w:hint="default" w:ascii="Palatino Linotype" w:hAnsi="Palatino Linotype" w:eastAsia="sans-serif" w:cs="Palatino Linotype"/>
          <w:i w:val="0"/>
          <w:iCs w:val="0"/>
          <w:caps w:val="0"/>
          <w:color w:val="1A1C1E"/>
          <w:spacing w:val="0"/>
          <w:sz w:val="28"/>
          <w:szCs w:val="28"/>
          <w:shd w:val="clear" w:fill="FFFFFF"/>
        </w:rPr>
        <w:t>mente war, als ein Qigong-Meister mit seinem Geist einen Samen (z. B. eine Bohne) dazu brachte, innerhalb von nur wenigen Minuten zu keimen und mehrere Zentimeter zu wachsen, ein Prozess, der in der Natur viele Tage dauert.</w:t>
      </w:r>
    </w:p>
    <w:p w14:paraId="5F87D57B">
      <w:pPr>
        <w:keepNext w:val="0"/>
        <w:keepLines w:val="0"/>
        <w:widowControl/>
        <w:numPr>
          <w:ilvl w:val="0"/>
          <w:numId w:val="9"/>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09E2A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Ergebnisse, die in chinesischen wissenschaftlichen Fachzeitschriften veröffentlicht wurden, lösten eine heftige Debatte aus. Obwohl die Bewegung später aus politischen Gründen unterdrückt und viele Fälle als Betrug entlarvt wurden, ist es unbestreitbar, dass es eine Zeit gab, in der diese Phänomene ernsthaft betrachtet wurden und Dokumente hinterließen, die darauf hindeuten, dass das menschliche Bewusstsein unter bestimmten Bedingungen in der Lage ist, die üblichen Grenzen zu überschreiten.</w:t>
      </w:r>
    </w:p>
    <w:p w14:paraId="11C60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B6EDD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Makroskopische Auswirkungen: Über den materiellen Raum hinaus</w:t>
      </w:r>
    </w:p>
    <w:p w14:paraId="4E5D2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im Labor untersuchten Fähigkeiten sind oft von geringem Ausmaß. Aber in den alten Schriften und mündlichen Überlieferungen werden auch Fähigkeiten auf einer makroskopischeren Ebene beschrieben, die die Grundgesetze wie die Schwerkraft und die Festigkeit der Materie direkt herausfordern.</w:t>
      </w:r>
    </w:p>
    <w:p w14:paraId="61B006B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Telekinese: Dies ist die Fähigkeit, größere Objekte mit dem Geist zu bewegen. In vielen Legenden konnten Daoisten oder </w:t>
      </w:r>
      <w:r>
        <w:rPr>
          <w:rFonts w:hint="default" w:ascii="Palatino Linotype" w:hAnsi="Palatino Linotype" w:eastAsia="sans-serif" w:cs="Palatino Linotype"/>
          <w:sz w:val="28"/>
          <w:szCs w:val="28"/>
        </w:rPr>
        <w:t>Zen-Meister Felsbrocken anheben oder Objekte schweben lassen.</w:t>
      </w:r>
    </w:p>
    <w:p w14:paraId="08095BE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Durch Wände gehen: Dies ist die Fähigkeit, die molekulare Struktur des eigenen Körpers und des Hindernisses so zu verändern, dass sie einander durchdringen. Theoretisch besteht ein Atom hauptsächlich aus leerem Raum. Wenn man die Kraftfelder, die die Atome zusammenhalten, kontrollieren könnte, wäre das Durchqueren einer Wand nicht undenkbar.</w:t>
      </w:r>
    </w:p>
    <w:p w14:paraId="7F94941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Levitation: Dies ist </w:t>
      </w:r>
      <w:r>
        <w:rPr>
          <w:rFonts w:hint="default" w:ascii="Palatino Linotype" w:hAnsi="Palatino Linotype" w:eastAsia="sans-serif" w:cs="Palatino Linotype"/>
          <w:i w:val="0"/>
          <w:iCs w:val="0"/>
          <w:caps w:val="0"/>
          <w:color w:val="1A1C1E"/>
          <w:spacing w:val="0"/>
          <w:sz w:val="28"/>
          <w:szCs w:val="28"/>
          <w:shd w:val="clear" w:fill="FFFFFF"/>
        </w:rPr>
        <w:t>die Fähigkeit, mit dem Bewusstsein die Schwerkraft zu überwinden und vom Boden aufzusteigen. Dieses Phänomen wurde in vielen Kulturen dokumentiert, von katholischen Heiligen bis zu tibetischen Zen-Meistern.</w:t>
      </w:r>
    </w:p>
    <w:p w14:paraId="3C523E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Fähigkeiten, wenn sie real sind, deuten alle auf eines hin: Auf einer höheren Wahrnehmungsebene ist das Bewusstsein kein Produkt der Materie mehr, sondern wird zum Herrscher der Materie. Es kann den Molekülen, den Atomen und sogar den grundlegenden Kraftfeldern des Universums befehlen.</w:t>
      </w:r>
    </w:p>
    <w:p w14:paraId="36F9E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7A64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Subatomare Auswirkungen: Die Alchemie des Bewusstseins</w:t>
      </w:r>
    </w:p>
    <w:p w14:paraId="6474E2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Bewegen von Molekülen bereits außergewöhnlich ist, dann ist das Verändern der inneren Struktur eines Atoms auf einer unvorstellbaren Ebene. Dies könnte der Schlüssel zur Entschlüsselung eines der größten Rätsel der Geschichte sein: der Alchemie.</w:t>
      </w:r>
    </w:p>
    <w:p w14:paraId="415BF3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 stellt Alchemisten oft als Betrüger oder frühe Chemiker dar, die versuchten, Blei mit groben chemischen Methoden in Gold zu verwandeln. Aber wenn wir es aus einer anderen Perspektive betrachten, eröffnet sich eine neue Möglichkeit.</w:t>
      </w:r>
    </w:p>
    <w:p w14:paraId="01B84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Worin liegt der grundlegende Unterschied zwischen einem Bleiatom und einem Goldatom? Er liegt in der Anzahl der Protonen im Kern. Ein Bleiatom hat 82 Protonen. Ein Goldatom hat 79 Protonen. Theoretisch, wenn man 3 Protonen aus dem Kern eines Bleiatoms entfernen könnte, würde es zu einem Goldatom werden.</w:t>
      </w:r>
    </w:p>
    <w:p w14:paraId="1609F2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kann dies in Teilchenbeschleunigern tun, aber es erfordert eine enorme Menge an Energie.</w:t>
      </w:r>
    </w:p>
    <w:p w14:paraId="206F0F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Könnte es sein, dass die wahre Alchemie kein chemischer Prozess ist, sondern eine übernatürliche Fähigkeit auf subatomarer Ebene? Könnte ein meisterhafter Alchemist, eine Person, die ihr Bewusstsein auf ein extrem hohes Niveau kultiviert hat, ihren eigenen Geist benutzen, um direkt auf den Atomkern einzuwirken und ihm zu befehlen, seine Protonenzahl zu ändern?</w:t>
      </w:r>
    </w:p>
    <w:p w14:paraId="614910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Aus dieser Perspektive wäre die Alchemie keine gescheiterte materielle Wissenschaft, sondern möglicherweise der Höhepunkt einer Wissenschaft des Bewusstseins, die wir völlig vergessen haben.</w:t>
      </w:r>
    </w:p>
    <w:p w14:paraId="2C530D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D4EA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Erweiterung der Wahrnehmung: Durch die Zeit sehen</w:t>
      </w:r>
    </w:p>
    <w:p w14:paraId="7F732C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der Einwirkung auf die Materie beinhalten einige übernatürliche Fähigkeiten auch die Überwindung der Grenzen der normalen Wahrnehmung, insbesondere der Grenzen von Raum und Zeit.</w:t>
      </w:r>
    </w:p>
    <w:p w14:paraId="680F29F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Fernwahrnehmung (Clairvoyance / Remote Viewing): Die Fähigkeit, Ereignisse, Orte oder Personen aus großer Entfernung zu „sehen“, ohne die physischen Sinne zu benutzen.</w:t>
      </w:r>
    </w:p>
    <w:p w14:paraId="1AC387B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Retrokognition: Die Fähigkeit, auf Informationen und Bilde</w:t>
      </w:r>
      <w:r>
        <w:rPr>
          <w:rFonts w:hint="default" w:ascii="Palatino Linotype" w:hAnsi="Palatino Linotype" w:eastAsia="sans-serif" w:cs="Palatino Linotype"/>
          <w:i w:val="0"/>
          <w:iCs w:val="0"/>
          <w:caps w:val="0"/>
          <w:color w:val="1A1C1E"/>
          <w:spacing w:val="0"/>
          <w:sz w:val="28"/>
          <w:szCs w:val="28"/>
          <w:shd w:val="clear" w:fill="FFFFFF"/>
        </w:rPr>
        <w:t>r von Ereignissen zuzugreifen, die in der Vergangenheit stattgefunden haben.</w:t>
      </w:r>
    </w:p>
    <w:p w14:paraId="5B8F21C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Präkognition / Prophetie: Die Fähigkeit, Ereignisse zu spüren oder zu sehen, die in der Zukunft wahrscheinlich eintreten werden.</w:t>
      </w:r>
    </w:p>
    <w:p w14:paraId="52DC5C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Fähigkeiten legen nahe, dass auf einer bestimmten Ebene alle Informationen über Vergangenheit, Gegenwart und Zukunft gleichzeitig existieren, so als wären alle Szenen eines Films bereits gedruckt. Eine Person mit übernatürlichen Fähigkeiten wäre wie jemand, der die Fähigkeit hat, diesen Film nach Belieben „vor-“ oder „zurückzuspulen“, während wir ihn nur sequentiell ansehen können.</w:t>
      </w:r>
    </w:p>
    <w:p w14:paraId="13A97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27A27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Zauberei oder Verbergen?: Himmlische Geheimnisse dürfen nicht preisgegeben werden</w:t>
      </w:r>
    </w:p>
    <w:p w14:paraId="6BEB7E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vernünftige Frage stellt sich: Wenn diese Fähigkeiten real sind, warum werden sie nicht öffentlich vorgeführt und zu einer allgemein akzeptierten Tatsache? Warum sind Menschen mit echten Fähigkeiten oft so zurückhaltend oder verbergen ihre Fähigkeiten sogar als „Zauberei“?</w:t>
      </w:r>
    </w:p>
    <w:p w14:paraId="6FFC8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Antwort könnte in einem tiefen Prinzip des Universums liegen, das oft als „himmlische Geheimnisse dürfen nicht leichtfertig enthüllt werden“ (天機不可洩漏) bezeichnet wird.</w:t>
      </w:r>
    </w:p>
    <w:p w14:paraId="38A5A9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Menschenwelt ist als ein „Reich der Illusion“ konzipiert. Wir sind hier platziert, um unseren eigenen Weg zu wählen, um selbst zu erkennen, was gut und was böse ist, basierend auf Glauben und der Kultivierung des Herzens und des Geistes, und nicht auf übernatürlichen Beweisen, die uns vor Augen geführt werden.</w:t>
      </w:r>
    </w:p>
    <w:p w14:paraId="787D73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eine Person öffentlich am Himmel schweben oder Steine in Gold verwandeln könnte, würde die Ordnung dieser Gesellschaft zusammenbrechen. Die Menschen würden nicht mehr arbeiten, sich nicht mehr kultivieren, sondern nur noch hinterherlaufen, um anzubeten und um Wunder zu bitten. Die „Prüfung“ des menschlichen Lebens würde ihren ganzen Sinn verlieren.</w:t>
      </w:r>
    </w:p>
    <w:p w14:paraId="170832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Daher verstehen Menschen mit echten Fähigkeiten, insbesondere jene, die einen wahren Kultivierungsweg gehen, dieses Gesetz sehr gut. Sie werden ihre Fähigkeiten nicht leichtfertig zur Schau stellen. Manchmal, wenn es notwendig ist, etwas zu tun, könnten sie es unter dem Deckmantel eines „Zaubertricks“ oder eines „glücklichen Zufalls“ verbergen, um den Zustand der normalen Gesellschaft nicht zu stören.</w:t>
      </w:r>
    </w:p>
    <w:p w14:paraId="55D8E96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Fehlen öffentlicher Beweise ist daher möglicherweise kein Beweis für die Nichtexistenz. Manchmal ist es gerade der Ausdruck eines tiefen Respekts vor den höheren Gesetzen des Universums.</w:t>
      </w:r>
    </w:p>
    <w:p w14:paraId="18E0EB97">
      <w:pPr>
        <w:jc w:val="both"/>
        <w:rPr>
          <w:rFonts w:hint="default" w:ascii="Palatino Linotype" w:hAnsi="Palatino Linotype" w:cs="Palatino Linotype"/>
          <w:sz w:val="28"/>
          <w:szCs w:val="28"/>
        </w:rPr>
      </w:pPr>
    </w:p>
    <w:p w14:paraId="631A5616">
      <w:pPr>
        <w:jc w:val="both"/>
        <w:rPr>
          <w:rFonts w:hint="default" w:ascii="Palatino Linotype" w:hAnsi="Palatino Linotype"/>
          <w:sz w:val="28"/>
          <w:szCs w:val="28"/>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00F26955">
      <w:pPr>
        <w:jc w:val="both"/>
        <w:rPr>
          <w:rFonts w:hint="default" w:ascii="Palatino Linotype" w:hAnsi="Palatino Linotype"/>
          <w:sz w:val="28"/>
          <w:szCs w:val="28"/>
        </w:rPr>
      </w:pPr>
    </w:p>
    <w:p w14:paraId="20AEB379">
      <w:pPr>
        <w:pStyle w:val="2"/>
        <w:bidi w:val="0"/>
        <w:spacing w:line="240" w:lineRule="auto"/>
        <w:rPr>
          <w:rFonts w:hint="default" w:ascii="Palatino Linotype" w:hAnsi="Palatino Linotype" w:cs="Palatino Linotype"/>
          <w:b/>
          <w:bCs/>
          <w:sz w:val="44"/>
          <w:szCs w:val="44"/>
          <w:lang w:val="en-US" w:eastAsia="zh-CN"/>
        </w:rPr>
      </w:pPr>
      <w:bookmarkStart w:id="16" w:name="_Toc4753"/>
      <w:r>
        <w:rPr>
          <w:rFonts w:hint="default" w:ascii="Palatino Linotype" w:hAnsi="Palatino Linotype" w:cs="Palatino Linotype"/>
          <w:b w:val="0"/>
          <w:bCs w:val="0"/>
          <w:sz w:val="44"/>
          <w:szCs w:val="44"/>
          <w:lang w:val="en-US" w:eastAsia="zh-CN"/>
        </w:rPr>
        <w:t xml:space="preserve">TEIL IV: </w:t>
      </w:r>
      <w:r>
        <w:rPr>
          <w:rFonts w:hint="default" w:ascii="Palatino Linotype" w:hAnsi="Palatino Linotype" w:cs="Palatino Linotype"/>
          <w:b/>
          <w:bCs/>
          <w:sz w:val="56"/>
          <w:szCs w:val="56"/>
          <w:lang w:val="en-US" w:eastAsia="zh-CN"/>
        </w:rPr>
        <w:t>DIE ENTSCHLÜSSELUNG DER GRÖSSTEN RÄTSEL</w:t>
      </w:r>
      <w:bookmarkEnd w:id="16"/>
    </w:p>
    <w:p w14:paraId="1E38A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7073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1E13F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231A8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D9107C">
      <w:pPr>
        <w:pStyle w:val="3"/>
        <w:bidi w:val="0"/>
        <w:spacing w:line="240" w:lineRule="auto"/>
        <w:rPr>
          <w:rFonts w:hint="default" w:ascii="Palatino Linotype" w:hAnsi="Palatino Linotype" w:cs="Palatino Linotype"/>
          <w:sz w:val="36"/>
          <w:szCs w:val="36"/>
          <w:lang w:val="en-US" w:eastAsia="zh-CN"/>
        </w:rPr>
      </w:pPr>
      <w:bookmarkStart w:id="17" w:name="_Toc21930"/>
      <w:r>
        <w:rPr>
          <w:rFonts w:hint="default" w:ascii="Palatino Linotype" w:hAnsi="Palatino Linotype" w:cs="Palatino Linotype"/>
          <w:sz w:val="36"/>
          <w:szCs w:val="36"/>
          <w:lang w:val="en-US" w:eastAsia="zh-CN"/>
        </w:rPr>
        <w:t>Kapitel 13: AUSSERIRDISCHES LEBEN – EINE MEHRDIMENSIONALE PERSPEKTIVE</w:t>
      </w:r>
      <w:bookmarkEnd w:id="17"/>
    </w:p>
    <w:p w14:paraId="3EBCDC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AEB8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729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051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1B59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in den vergangenen Kapiteln hat uns tief in die innere Welt geführt und die universellsten Erfahrungen des Menschen erforscht. Von Träumen, die uns in fremde Reiche führen, über Inspirationen, die von außen zu kommen scheinen, bis hin zu Phänomenen, bei denen sich das Bewusstsein vorübergehend vom Körper löst, deuten alle stillschweigend auf eine einzige Möglichkeit hin: Unsere Realität ist nicht auf die materielle Welt beschränkt, die unsere fünf Sinne wahrnehmen können. Sie legen nahe, dass das Bewusstsein unabhängig existieren kann und dass unzählige Raumdimensionen und Ebenen der Existenz parallel zu uns koexistieren.</w:t>
      </w:r>
    </w:p>
    <w:p w14:paraId="319AE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sind nicht nur spirituelle Geschichten. Das sind die wichtigen „Daten“, die wir gesammelt haben. Und jetzt, mit diesem Datensatz, mit dieser neuen Wahrnehmungslinse in der Hand, sind wir bereit, uns wieder dem riesigen Universum zuzuwenden und uns einer der eindringlichsten Fragen zu stellen: „Sind wir allein?“</w:t>
      </w:r>
    </w:p>
    <w:p w14:paraId="6CCBB9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Jahrzehntelang war diese Frage von einem unheimlichen Schweigen umgeben, einem großen Paradoxon, das nach dem Physiker Enrico Fermi benannt ist. Das Fermi-Paradoxon lässt sich wie folgt zusammenfassen: Wenn das Universum so riesig und so alt ist, müssen außerirdische Zivilisationen in großer Zahl existieren. Warum sehen wir dann keine Beweise für sie? „Wo sind sie alle?“</w:t>
      </w:r>
    </w:p>
    <w:p w14:paraId="64E9F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ist das Schweigen, das wir hören, vielleicht nicht vom Universum, sondern von unserer eigenen Methode des Zuhörens? Sind vielleicht die Beweise für eine mehrdimensionale Realität, die wir gerade in der menschlichen Erfahrung entdeckt haben, der Schlüssel zur Lösung dieses Paradoxons?</w:t>
      </w:r>
    </w:p>
    <w:p w14:paraId="69BA51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Dieses Kapitel wird eine Hypothese aufstellen: Vielleicht sind sie gar nicht weit weg. Vielleicht sind sie überall. Das Problem liegt nicht in ihrer Existenz, sondern in unserer Methode und unseren Vorurteilen. Vielleicht haben wir an der falschen Stelle, mit den falschen Werkzeugen, basierend auf einer zu engen Definition von „Leben“ gesucht – einer Definition, die unsere eigenen Erfahrungen bereits als unzureichend erwiesen haben.</w:t>
      </w:r>
    </w:p>
    <w:p w14:paraId="610D8B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9940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Falle der „Goldlöckchen-Zone“</w:t>
      </w:r>
    </w:p>
    <w:p w14:paraId="3521E0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derzeitige Suche nach außerirdischem Leben wird von einem Prinzip geleitet, das als „Goldlöckchen-Zone“ (oder bewohnbare Zone) bekannt ist. Der Name stammt aus dem Märchen von Goldlöckchen und den drei Bären, in dem das kleine Mädchen immer das wählt, was „genau richtig“ ist – nicht zu heiß, nicht zu kalt, nicht zu hart, nicht zu weich.</w:t>
      </w:r>
    </w:p>
    <w:p w14:paraId="43911C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nehmen Astronomen an, dass Leben, wie wir es kennen, nur in einem sehr engen Bereich um einen Stern herum entstehen kann, wo die Temperatur „genau richtig“ ist, um Wasser in flüssiger Form zu ermöglichen. Sie suchen nach „zweiten Erden“ – Gesteinsplaneten von ähnlicher Größe wie die Erde, die in der Goldlöckchen-Zone eines sonnenähnlichen Sterns kreisen und eine sauerstoffhaltige Atmosphäre haben.</w:t>
      </w:r>
    </w:p>
    <w:p w14:paraId="0437A5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logischer Ansatz, der auf dem einzigen uns vorliegenden Beispiel basiert: dem Leben auf der Erde. Aber es ist auch eine Falle des egozentrischen Denkens, ein tiefes biologisches Vorurteil. Wir nehmen an, dass das gesamte Universum denselben biochemischen Regeln folgen muss wie auf unserem winzigen Planeten. Wir durchstreifen das Universum auf der Suche nach Kopien von uns selbst.</w:t>
      </w:r>
    </w:p>
    <w:p w14:paraId="0BA33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hat uns genau das unbewusst dazu verleitet, zwei sehr unterschiedliche Konzepte gleichzusetzen: „das Leben, das wir kennen“ und „das Leben, wie es sein könnte“. Es ist, als ob jemand, der nur Fische gesehen hat, zu dem Schluss kommt, dass alle Lebewesen im Universum Flossen haben und unter Wasser leben müssen. Mit diesem Vorurteil wird er niemals die Existenz eines Vogels erkennen können, der über seinem Kopf fliegt.</w:t>
      </w:r>
    </w:p>
    <w:p w14:paraId="0836FF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CEBD1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„Unmögliches“ Leben direkt auf der Erde</w:t>
      </w:r>
    </w:p>
    <w:p w14:paraId="25A299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müssen nicht einmal weit gehen, um die Enge dieses Vorurteils zu erkennen. Direkt auf der Erde hat das Leben eine außergewöhnliche Anpassungsfähigkeit bewiesen und existiert an Orten, die wir einst für „unmöglich“ hielten.</w:t>
      </w:r>
    </w:p>
    <w:p w14:paraId="2CBEF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Erstens, betrachten wir das Vorurteil über Sauerstoff. Wir, die aeroben Organismen, betrachten Sauerstoff als Lebenselixier, als unabdingbare Voraussetzung für das Leben. Aber wir vergessen, dass die gesamte Pflanzenwelt nach einem entgegengesetzten Prinzip funktioniert: Sie atmet Kohlendioxid (CO₂) ein und gibt Sauerstoff ab. Für sie ist CO₂ das „Lebenselixier“. Das Leben auf der Erde hat nicht nur ein, sondern mindestens zwei völlig unterschiedliche Atmungssysteme. Und wenn das Leben auf der Erde bereits so vielfältig ist, wie weit können sich die Möglichkeiten im Universum noch erstrecken? Wie wir über Außerirdische spekuliert haben, könnte es Wesen geben, die Methan auf Titan atmen oder eine Zellstruktur auf Siliziumbasis anstelle von Kohlenstoff haben. Ihr Leben könnte existieren, aber nach einem völlig anderen Satz biochemischer Regeln.</w:t>
      </w:r>
    </w:p>
    <w:p w14:paraId="6E783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Zweitens, betrachten wir die extremophilen Organismen. Wissenschaftler haben Bakterien entdeckt, die in folgenden Umgebungen leben und gedeihen:</w:t>
      </w:r>
    </w:p>
    <w:p w14:paraId="02099B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hydrothermalen Quellen am Meeresboden, wo die Temperatur Hunderte von Grad Celsius erreicht und der Druck extrem hoch ist.</w:t>
      </w:r>
    </w:p>
    <w:p w14:paraId="0D54D5E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subglazialen Seen in der Antarktis, unter kilometerdicken Eisschichten.</w:t>
      </w:r>
    </w:p>
    <w:p w14:paraId="62CECE1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stark sauren heißen Quellen oder hochkonzentrierten Salzseen.</w:t>
      </w:r>
    </w:p>
    <w:p w14:paraId="71E8A48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Sogar in Ker</w:t>
      </w:r>
      <w:r>
        <w:rPr>
          <w:rFonts w:hint="default" w:ascii="Palatino Linotype" w:hAnsi="Palatino Linotype" w:eastAsia="sans-serif" w:cs="Palatino Linotype"/>
          <w:i w:val="0"/>
          <w:iCs w:val="0"/>
          <w:caps w:val="0"/>
          <w:color w:val="1A1C1E"/>
          <w:spacing w:val="0"/>
          <w:sz w:val="28"/>
          <w:szCs w:val="28"/>
          <w:shd w:val="clear" w:fill="FFFFFF"/>
        </w:rPr>
        <w:t>nreaktoren, wo sie Strahlungswerte aushalten, die einen Menschen sofort töten würden.</w:t>
      </w:r>
    </w:p>
    <w:p w14:paraId="2C67C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Organismen lehren uns eine Lektion in Bescheidenheit: Unterschätze niemals die Kreativität und Anpassungsfähigkeit des Lebens. Unsere „Goldlöckchen-Zone“ mag nur eine Vorliebe sein, keine zwingende Anforderung. Wenn Leben in einem Kernreaktor existieren kann, warum sollte es nicht in den Gaswolken des Jupiter oder auf der heißen Oberfläche der Venus existieren können?</w:t>
      </w:r>
    </w:p>
    <w:p w14:paraId="67933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D45C4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mehrdimensionale Erklärung: Sie sind genau hier</w:t>
      </w:r>
    </w:p>
    <w:p w14:paraId="16DD4C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Biodiversität auf der Erde allein hat unsere Definition von Leben bereits erheblich erweitert. Aber um das Fermi-Paradoxon wirklich zu lösen, brauchen wir einen noch größeren Sprung, einen Sprung über den dreidimensionalen Raum hinaus, den wir wahrnehmen.</w:t>
      </w:r>
    </w:p>
    <w:p w14:paraId="3CD7DD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zum mehrdimensionalen, mehrstufigen Universumsmodell zurück. Was wäre, wenn das Leben nicht nur in verschiedenen materiellen Formen existiert, sondern auch in verschiedenen Raumdimensionen?</w:t>
      </w:r>
    </w:p>
    <w:p w14:paraId="5ABE45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dieser Hypothese ist jeder Planet, jeder Stern im Universum kein einzelner Materieklumpen, sondern eine mehrdimensionale Struktur. Er hat einen physischen Körper in unserem dreidimensionalen Raum, aber gleichzeitig hat er auch entsprechende „Körper“ in anderen parallelen Raumdimensionen.</w:t>
      </w:r>
    </w:p>
    <w:p w14:paraId="42A74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führt zu einer erstaunlichen Möglichkeit:</w:t>
      </w:r>
    </w:p>
    <w:p w14:paraId="1CB5CCB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Der Mars, der Planet, den unsere Roboter erkunden und auf dem sie nur eine öde, kalte Oberfläche sehen, könnte der Ort einer blühenden Zivilisation in einer anderen Raumdimension sein, genau an derselben Position.</w:t>
      </w:r>
    </w:p>
    <w:p w14:paraId="3F4635D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Der Jupiter, der </w:t>
      </w:r>
      <w:r>
        <w:rPr>
          <w:rFonts w:hint="default" w:ascii="Palatino Linotype" w:hAnsi="Palatino Linotype" w:eastAsia="sans-serif" w:cs="Palatino Linotype"/>
          <w:i w:val="0"/>
          <w:iCs w:val="0"/>
          <w:caps w:val="0"/>
          <w:color w:val="1A1C1E"/>
          <w:spacing w:val="0"/>
          <w:sz w:val="28"/>
          <w:szCs w:val="28"/>
          <w:shd w:val="clear" w:fill="FFFFFF"/>
        </w:rPr>
        <w:t>Gasriese, von dem wir annehmen, dass er kein Leben beherbergen kann, könnte eine riesige Ozeanwelt mit gigantischen Lebewesen sein, die in einem anderen Energiezustand existieren.</w:t>
      </w:r>
    </w:p>
    <w:p w14:paraId="3138DB9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Sogar die Sonne, der Feuerball, den wir für eine Hölle halten, könnte ein strahlendes Paradies für Wesen sein</w:t>
      </w:r>
      <w:r>
        <w:rPr>
          <w:rFonts w:hint="default" w:ascii="Palatino Linotype" w:hAnsi="Palatino Linotype" w:eastAsia="sans-serif" w:cs="Palatino Linotype"/>
          <w:i w:val="0"/>
          <w:iCs w:val="0"/>
          <w:caps w:val="0"/>
          <w:color w:val="1A1C1E"/>
          <w:spacing w:val="0"/>
          <w:sz w:val="28"/>
          <w:szCs w:val="28"/>
          <w:shd w:val="clear" w:fill="FFFFFF"/>
        </w:rPr>
        <w:t>, deren Körper aus Plasma und Licht bestehen und die in einer viel höheren Ebene existieren.</w:t>
      </w:r>
    </w:p>
    <w:p w14:paraId="2C950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Und wie wir in den vorherigen Kapiteln betrachtet haben, sind die höheren Reiche, in denen die Wesen existieren, die wir als Götter oder Herren bezeichnen, Orte, an denen die Materie völlig anders beschaffen ist. Für sie ist ein Stern wie die Sonne möglicherweise kein zerstörerischer Feuerofen, sondern ein strahlendes Paradies, eine Welt, die aus einer Art subtiler Lichtmaterie besteht, die mit ihrem Wesen kompatibel ist.</w:t>
      </w:r>
    </w:p>
    <w:p w14:paraId="34D517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D1DCA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Metapher des „Radiofrequenzspektrums“: Wir suchen auf dem falschen Kanal</w:t>
      </w:r>
    </w:p>
    <w:p w14:paraId="043FB7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das Universum wie ein unendliches Radiofrequenzspektrum vor. Jede Raumdimension, jedes Reich entspricht einem eigenen Sendekanal. Unsere gesamte Wissenschaft ist wie ein Radio, das nur einen schmalen Frequenzbereich durchsuchen kann.</w:t>
      </w:r>
    </w:p>
    <w:p w14:paraId="340D1E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müssen nicht weit suchen. Allein in den Erfahrungen, die wir besprochen haben, ist die Existenz von „Seelen“ nach dem Tod einer Person ein Beispiel. Sie verschwinden nicht, sondern wechseln nur in einen anderen Seinszustand. Sie könnten genau hier in diesem Raum existieren, aber in einer halbmateriellen Energieform, die für das bloße Auge unsichtbar ist, wie das Infrarot- oder Ultraviolettspektrum, das knapp außerhalb unseres sichtbaren Lichtspektrums liegt. Wir „sehen“ sie nicht, nicht weil sie nicht da sind, sondern weil wir auf dem falschen Frequenzkanal suchen.</w:t>
      </w:r>
    </w:p>
    <w:p w14:paraId="67270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unsere Teleskope auf den Mars richten, „scannen wir den materiellen Kanal“ des Mars und hören nur das Rauschen einer toten Wüste. Aber vielleicht „sendet“ seine wahre Zivilisation auf einem anderen Frequenzkanal, in einer anderen Raumdimension, die unser Radio nicht empfangen kann.</w:t>
      </w:r>
    </w:p>
    <w:p w14:paraId="6A8FCB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0CB45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Lösung des Fermi-Paradoxons: Ein Wandel der Wahrnehmung</w:t>
      </w:r>
    </w:p>
    <w:p w14:paraId="5B376A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mehrdimensionalen Linse wird das Fermi-Paradoxon plötzlich elegant gelöst. Die Antwort ist: Sie sind nicht weit weg. Sie existieren einfach auf einer anderen Frequenz, in einer anderen Raumdimension, die wir nicht wahrnehmen können.</w:t>
      </w:r>
    </w:p>
    <w:p w14:paraId="006423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was die fortgeschrittenen materiellen Zivilisationen betrifft – die Außerirdischen, die wir erwähnt haben –, so sind sie nicht durch Raum-Zeit-Entfernungen wie wir eingeschränkt. Wie wir aus den UAP-Phänomenen oder der technologischen Inspiration geschlossen haben, ermöglicht ihre Technologie ihnen, sich zwischen den Dimensionen zu bewegen oder Ideen direkt zu übertragen. Sie müssen keine Funksignale senden und Tausende von Jahren warten. Sie können hier sein, uns beobachten, ohne dass wir es wissen.</w:t>
      </w:r>
    </w:p>
    <w:p w14:paraId="78B76BC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Suche nach außerirdischem Leben wird daher möglicherweise nicht durch den Bau größerer Teleskope erfolgreich sein. Stattdessen erfordert sie eine Revolution der Wahrnehmung: die Erkenntnis, dass das Universum weitaus tiefer und vielfältiger ist, als unsere fünf Sinne es wahrnehmen können.</w:t>
      </w:r>
    </w:p>
    <w:p w14:paraId="6F64C36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3665426">
      <w:pPr>
        <w:jc w:val="both"/>
        <w:rPr>
          <w:rFonts w:hint="default" w:ascii="Palatino Linotype" w:hAnsi="Palatino Linotype"/>
          <w:sz w:val="28"/>
          <w:szCs w:val="28"/>
        </w:rPr>
      </w:pPr>
    </w:p>
    <w:p w14:paraId="78AA2EA2">
      <w:pPr>
        <w:pStyle w:val="3"/>
        <w:bidi w:val="0"/>
        <w:spacing w:line="240" w:lineRule="auto"/>
        <w:rPr>
          <w:rFonts w:hint="default" w:ascii="Palatino Linotype" w:hAnsi="Palatino Linotype" w:cs="Palatino Linotype"/>
          <w:sz w:val="36"/>
          <w:szCs w:val="36"/>
          <w:lang w:val="en-US" w:eastAsia="zh-CN"/>
        </w:rPr>
      </w:pPr>
      <w:bookmarkStart w:id="18" w:name="_Toc11987"/>
      <w:r>
        <w:rPr>
          <w:rFonts w:hint="default" w:ascii="Palatino Linotype" w:hAnsi="Palatino Linotype" w:cs="Palatino Linotype"/>
          <w:sz w:val="36"/>
          <w:szCs w:val="36"/>
          <w:lang w:val="en-US" w:eastAsia="zh-CN"/>
        </w:rPr>
        <w:t>Kapitel 14: DER URKNALL – EINE ZERPLATZTE BLASE AUF DEM OZEAN?!</w:t>
      </w:r>
      <w:bookmarkEnd w:id="18"/>
    </w:p>
    <w:p w14:paraId="72B6A9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0ED8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37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E41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D3B2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Geschichte des Urknalls ist ein Heldenepos der Wissenschaft. Sie hat das Chaos des Universums in eine geordnete Zeitlinie gebracht, untermauert durch überzeugende Beobachtungsbeweise. Aber wie bei jedem großen Heldenepos bleiben nach dem Fall des Vorhangs unbeantwortete Fragen zurück, die in der Dunkelheit schweben.</w:t>
      </w:r>
    </w:p>
    <w:p w14:paraId="3576E4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1A2EC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großen Fragen am Anfangspunkt</w:t>
      </w:r>
    </w:p>
    <w:p w14:paraId="6884A2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Standardmodell des Urknalls, obwohl sehr erfolgreich in der Beschreibung des Universums nach seinem Beginn, verstummt unbehaglich, wenn es um den Moment der Schöpfung selbst geht. Sein zentrales Konzept – die „Singularität“ – ein einziger Punkt, der die gesamte Materie und Energie des Universums enthält, wirft bei genauerer Betrachtung grundlegende Fragen auf, auf die die Wissenschaft noch keine Antwort hat:</w:t>
      </w:r>
    </w:p>
    <w:p w14:paraId="429F0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philosophische Problem des Ursprungs: Die Theorie besagt, dass das gesamte Universum in einem einzigen Punkt komprimiert war. Aber woher kam dieser Punkt? Was existierte, bevor er erschien? Die normale Logik sagt uns, dass nichts aus dem absoluten Nichts von selbst entstehen kann. Die Frage nach der „ersten Ursache“ bleibt eine riesige Lücke.</w:t>
      </w:r>
    </w:p>
    <w:p w14:paraId="2F9284A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physikalische Problem der „Kompression“: Versuchen Sie sich die Struktur der Materie vorzustellen. Selbst im festesten Objekt ist der Abstand zwischen den Atomkernen im Vergleich zu ihrer eigenen Größe immens, ähnlich dem Abstand zwischen der Sonne und dem nächsten Stern. Was bedeutet also „Singularität“? Bedeutet es, dass alle Hunderte von Milliarden Galaxien, mit Billionen von Sternen in jeder Galaxie, irgendwie so komprimiert wurden, dass alle Atome aneinander lagen, und noch mehr? Welche Kraft könnte so ungeheuerlich sein, alle Abstoßungskräfte zu überwinden und das gesamte Universum in einen Raum kleiner als ein Sandkorn zu pressen? Und wenn eine solche Kraft existierte, warum hat sie plötzlich „losgelassen“, um die Explosion zu ermöglichen?</w:t>
      </w:r>
    </w:p>
    <w:p w14:paraId="1142293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Problem der Natur der Materie: Oder es gibt eine a</w:t>
      </w:r>
      <w:r>
        <w:rPr>
          <w:rFonts w:hint="default" w:ascii="Palatino Linotype" w:hAnsi="Palatino Linotype" w:eastAsia="sans-serif" w:cs="Palatino Linotype"/>
          <w:i w:val="0"/>
          <w:iCs w:val="0"/>
          <w:caps w:val="0"/>
          <w:color w:val="1A1C1E"/>
          <w:spacing w:val="0"/>
          <w:sz w:val="28"/>
          <w:szCs w:val="28"/>
          <w:shd w:val="clear" w:fill="FFFFFF"/>
        </w:rPr>
        <w:t>ndere Möglichkeit, dass diese „Singularität“ nicht aus den uns bekannten atomaren Teilchen bestand. Vielleicht bestand sie aus Mikropartikeln einer viel kleineren Ebene, Teilchen, die das Periodensystem der Elemente überhaupt nicht beschreibt. Aber wenn dem so ist, bedeutet das, dass die physikalischen Gesetze, die wir auf der Grundlage der atomaren Welt aufgebaut haben, bei ihrer Beschreibung völlig nutzlos wären. Wir benutzen eine Karte der Erde, um auf der Sonne den Weg zu finden.</w:t>
      </w:r>
    </w:p>
    <w:p w14:paraId="2CAB13AD">
      <w:pPr>
        <w:keepNext w:val="0"/>
        <w:keepLines w:val="0"/>
        <w:widowControl/>
        <w:numPr>
          <w:ilvl w:val="0"/>
          <w:numId w:val="12"/>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2C5B2C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Fragen sind keine kleinlichen Spitzfindigkeiten. Sie zeigen, dass das Konzept der „Singularität“ möglicherweise keine Beschreibung einer physikalischen Realität ist, sondern nur ein Punkt, an dem unsere mathematischen Gleichungen ihre Bedeutung verlieren. Es ist eine Mauer, gegen die unsere Theorie geprallt ist. Sollten wir uns nicht, anstatt zu versuchen, durch die Mauer zu blicken, fragen, ob der Weg, den wir gehen, der richtige ist?</w:t>
      </w:r>
    </w:p>
    <w:p w14:paraId="5EA7D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15ABB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Kernmetapher: Der Ozean der Realität und die kosmische Blase</w:t>
      </w:r>
    </w:p>
    <w:p w14:paraId="72657A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Versuchen wir, unsere grundlegende Annahme zu ändern. Was wäre, wenn das, was wir „das Universum“ nennen, in Wirklichkeit nicht die gesamte Realität ist?</w:t>
      </w:r>
    </w:p>
    <w:p w14:paraId="589E5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die gesamte Realität als einen großen Ozean der Existenz vor. Der Lebenszyklus dieses Ozeans, falls er einen hat, muss ebenfalls größeren Gesetzen folgen, aber seine Zeitskala ist nicht in Milliarden, sondern vielleicht in Trillionen von Trillionen von Jahren zu messen – eine Zahl, die der menschliche Intellekt weder messen noch sich vorstellen kann.</w:t>
      </w:r>
    </w:p>
    <w:p w14:paraId="499668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unser gesamtes „beobachtbares Universum“, mit seiner kurzen Geschichte von nur 13,8 Milliarden Jahren, entspricht nur dem Moment, in dem eine unendlich kleine Blase auf der Oberfläche dieses Ozeans entsteht, sich ausdehnt und dann zerplatzt.</w:t>
      </w:r>
    </w:p>
    <w:p w14:paraId="2FDD12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Metapher wird die gesamte Geschichte unseres Universums neu definiert:</w:t>
      </w:r>
    </w:p>
    <w:p w14:paraId="52987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Wissenschaft beobachtet, dass sich die Galaxien voneinander entfernen, und nennt das „die Ausdehnung des Universums“. Dies ist ein unbestreitbares Beobachtungsdatum. Aber wie man diese Daten interpretiert, ist eine ganz andere Geschichte. Das Urknallmodell geht davon aus, dass dies der Nachhall einer ursprünglichen Explosion ist.</w:t>
      </w:r>
    </w:p>
    <w:p w14:paraId="40C6D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ist das die einzige Erklärung?</w:t>
      </w:r>
    </w:p>
    <w:p w14:paraId="4340F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„Ausdehnung“, die wir sehen, kann auf unzählige verschiedene Arten vorgestellt werden:</w:t>
      </w:r>
    </w:p>
    <w:p w14:paraId="67533CE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die Ausdehnung einer lokalen „Blase“ auf der Oberfläche eines Ozeans der Realität sein.</w:t>
      </w:r>
    </w:p>
    <w:p w14:paraId="7ED919B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ein Atemzug eines großen Wesens sein, von dem wir nur die Hälfte des „Ausatmen“-Zyklus beobachten.</w:t>
      </w:r>
    </w:p>
    <w:p w14:paraId="6218580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einfach eine thermische Ausdehnung sein, wie ein Reifen, der sich in der Mittagshitze ausdehnt und in der Nacht wieder zusammenzieht.</w:t>
      </w:r>
    </w:p>
    <w:p w14:paraId="0178A5E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Oder es könnte nu</w:t>
      </w:r>
      <w:r>
        <w:rPr>
          <w:rFonts w:hint="default" w:ascii="Palatino Linotype" w:hAnsi="Palatino Linotype" w:eastAsia="sans-serif" w:cs="Palatino Linotype"/>
          <w:i w:val="0"/>
          <w:iCs w:val="0"/>
          <w:caps w:val="0"/>
          <w:color w:val="1A1C1E"/>
          <w:spacing w:val="0"/>
          <w:sz w:val="28"/>
          <w:szCs w:val="28"/>
          <w:shd w:val="clear" w:fill="FFFFFF"/>
        </w:rPr>
        <w:t>r die relative Bewegung unseres Universum-Clusters innerhalb einer noch größeren Struktur sein.</w:t>
      </w:r>
    </w:p>
    <w:p w14:paraId="14D967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auch immer die Erklärung ist, sie alle haben eines gemeinsam: Sie sind Ereignisse, die auf lokaler Ebene, auf der Ebene einer „Blase“, stattfinden. Die Existenz einer Blase und ihrer eigenen Gesetze reicht nicht aus, um die Existenz eines ganzen, riesigen und ewigen Ozeans zu beschreiben.</w:t>
      </w:r>
    </w:p>
    <w:p w14:paraId="234A12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Wissenschaft, mit ihren größten Teleskopen, studiert vielleicht nur sehr detailliert die Physik dieser Blase. Sie messen die Ausdehnungsrate und geben eine Interpretation. Sie liegen nicht falsch. Aber sie studieren die Physik der Blase und haben sie möglicherweise mit dem gesamten Ozean verwechselt.</w:t>
      </w:r>
    </w:p>
    <w:p w14:paraId="143252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E8A2B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Frage ändern, anstatt die Antwort zu suchen</w:t>
      </w:r>
    </w:p>
    <w:p w14:paraId="3DD5E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unsere Perspektive ändern und die Ausdehnung des Universums nicht als den Anfang aller Dinge, sondern nur als ein lokales Phänomen betrachten, verlieren die kniffligen Fragen am Anfangspunkt plötzlich ihr Gewicht.</w:t>
      </w:r>
    </w:p>
    <w:p w14:paraId="33CD1E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Frage „Was war vor dem Urknall?“ ist keine Frage mehr nach dem absoluten Beginn der Realität. Stattdessen wird sie zu einer Frage über ein lokales Ereignis: „Was hat dieses Ausdehnungsphänomen verursacht?“. Ob die Antwort eine „Blase“, ein „Atemzug“ oder ein „Kontraktions-Expansions“-Zyklus ist, sie alle implizieren die Existenz eines größeren Kontextes, eines „Ozeans“, der schon immer da war.</w:t>
      </w:r>
    </w:p>
    <w:p w14:paraId="01C961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Energie für dieses Phänomen kommt aus diesem grundlegenden „Ozean“ selbst. Die „Singularität“, falls es sie gibt, ist kein Punkt, der aus dem absoluten Nichts geboren wurde, sondern nur ein vorübergehender Punkt der Energiekonvergenz in einer Realität, die schon immer existierte.</w:t>
      </w:r>
    </w:p>
    <w:p w14:paraId="55BE4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Sichtweise eliminiert vollständig das Konzept der „Schöpfung aus dem Nichts“ (creatio ex nihilo), ein Konzept, das sowohl die Philosophie als auch die Physik verwirrt. Sie ersetzt einen einzigen, einsamen und schwer verständlichen Anfang durch die Idee eines Prozesses, der innerhalb eines größeren, natürlicheren und viel vernünftigeren Systems stattfindet. Anstatt die Antwort auf eine unbeantwortbare Frage zu suchen, ändern wir einfach die Frage.</w:t>
      </w:r>
    </w:p>
    <w:p w14:paraId="3FADE9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ED8E5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Lebenszyklus einer Welt: Entstehen-Bestehen-Vergehen-Zerstören</w:t>
      </w:r>
    </w:p>
    <w:p w14:paraId="27DD39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Idee, dass unser Universum nur eine lokale Entität mit einem Anfang und einem Ende ist, ist keine neue Idee. Es ist ein Echo, das seit Tausenden von Jahren in der Weisheit der Menschheit widerhallt.</w:t>
      </w:r>
    </w:p>
    <w:p w14:paraId="2C2257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östlichen Weisheit folgt der Lebenszyklus einer Welt, eines Universums oder jeder Entität einem universellen Gesetz, das Entstehen-Bestehen-Vergehen-Zerstören (成住壞滅) genannt wird. Dies ist kein endlos wiederholender Kreislauf, sondern ein Prozess von Geburt und Tod mit einem Endpunkt:</w:t>
      </w:r>
    </w:p>
    <w:p w14:paraId="106360C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Entstehen (成): Die Phase der Bildung, die der Geburt einer Welt entspricht.</w:t>
      </w:r>
    </w:p>
    <w:p w14:paraId="5966F5F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Bestehen (住): Die stabile Phase, in der sich Galaxien und Leben entwickeln.</w:t>
      </w:r>
    </w:p>
    <w:p w14:paraId="12FF4AB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Vergehen (壞): Die Phase des Verfalls, in der die Ordnung zus</w:t>
      </w:r>
      <w:r>
        <w:rPr>
          <w:rFonts w:hint="default" w:ascii="Palatino Linotype" w:hAnsi="Palatino Linotype" w:eastAsia="sans-serif" w:cs="Palatino Linotype"/>
          <w:i w:val="0"/>
          <w:iCs w:val="0"/>
          <w:caps w:val="0"/>
          <w:color w:val="1A1C1E"/>
          <w:spacing w:val="0"/>
          <w:sz w:val="28"/>
          <w:szCs w:val="28"/>
          <w:shd w:val="clear" w:fill="FFFFFF"/>
        </w:rPr>
        <w:t>ammenbricht und die Energie zur Neige geht.</w:t>
      </w:r>
    </w:p>
    <w:p w14:paraId="7E4ECD3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Zerstören (滅): Die Phase der Auflösung, in der diese Welt ihr Ende findet und vollständig aufgelöst wird.</w:t>
      </w:r>
    </w:p>
    <w:p w14:paraId="61E2F9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Perspektive ist der „Urknall“ vielleicht nicht der Anfang aller Dinge, sondern nur der Moment des „Entstehens“ unseres lokalen Universums. Und die Ausdehnung, die wir beobachten, ist nur der Ausdruck der „Bestehen“-Phase, in der wir leben.</w:t>
      </w:r>
    </w:p>
    <w:p w14:paraId="6EE5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das wirft eine noch größere Frage auf: Wenn unser Universum nur eine Entität mit einem endlichen Lebenszyklus ist, was hat es dann erschaffen?</w:t>
      </w:r>
    </w:p>
    <w:p w14:paraId="79769F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der Moment, in dem wir uns mit einer Idee verbinden müssen, die in früheren Kapiteln erwähnt wurde, eine Idee, die anscheinend alle Religionen und alten Legenden erwähnen: die Schöpfung durch die Götter.</w:t>
      </w:r>
    </w:p>
    <w:p w14:paraId="2B0097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Viele heilige Schriften beschreiben, dass ein Wesen auf einer extrem hohen Ebene nur durch einen Gedanken eine ganze Welt erschaffen kann, mit eigenen physikalischen Gesetzen und unzähligen Lebewesen darin. Die Legende des Gottes Pangu, der Himmel und Erde schuf, ist vielleicht nicht nur ein Mythos. Sie könnte eine Wahrheit auf einer anderen Wahrnehmungsebene beschreiben: dass der gesamte Raum, den wir als die Drei Weltkreise bezeichnen, von einem so großen Wesen erschaffen wurde.</w:t>
      </w:r>
    </w:p>
    <w:p w14:paraId="146E2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dies ist der Schlüssel zum Verständnis der Struktur der Realität. Unser „beobachtbares Universum“ könnte nur ein Mikrokosmos sein. Unzählige solcher Mikrokosmen bilden zusammen ein Universum auf einer höheren Ebene. Und so weiter, Schicht für Schicht, endlos. Die Geburt eines Universums auf einer Ebene ist vielleicht das Ergebnis einer schöpferischen Idee eines Wesens von der Ebene direkt darüber.</w:t>
      </w:r>
    </w:p>
    <w:p w14:paraId="2F4D92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Daher ist das Echo des Universums nicht „zyklisch“, sondern eine schrittweise Schöpfung. Der Urknall, falls es ihn gab, war kein zufälliger Unfall, sondern möglicherweise der Moment, in dem eine große Idee zu Materie manifestiert wurde, was das „Entstehen“ der Welt, in der wir existieren, markiert.</w:t>
      </w:r>
    </w:p>
    <w:p w14:paraId="123D5D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E40EE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Konsequenz: Ein Einzelbild in einem langen Film</w:t>
      </w:r>
    </w:p>
    <w:p w14:paraId="78765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diese Möglichkeit akzeptieren, ändert sich unsere Sicht auf das Universum vollständig.</w:t>
      </w:r>
    </w:p>
    <w:p w14:paraId="60EC01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Ausdehnung des Universums ist kein Beweis mehr für einen einzigen Anfang aller Dinge aus dem Nichts. Stattdessen ist sie nur ein einzelner Ausschnitt, ein Moment, den wir in einem unendlich langen Lebenszyklus vom „Entstehen“ bis zum „Zerstören“ beobachten.</w:t>
      </w:r>
    </w:p>
    <w:p w14:paraId="0247AC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würde man ein Foto von jemandem machen, der gerade einatmet; wir können nicht allein daraus schließen, dass sein ganzes Leben nur aus Einatmen besteht.</w:t>
      </w:r>
    </w:p>
    <w:p w14:paraId="38E181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Zahl von 13,8 Milliarden Jahren, die die Wissenschaft berechnet hat, ist auch nur eine Schlussfolgerung, die auf dem „Zurückspulen“ eben dieses Ausdehnungsmoments basiert, unter der Annahme, dass er von einem einzigen Punkt ausging und für alles gilt, was wir sehen. Aber was wäre, wenn unser „Universum“ kein homogener Block ist, der auf einmal erschaffen wurde? Was wäre, wenn verschiedene Systeme – wie die Milchstraße, das Sonnensystem und die Erde selbst – zu unterschiedlichen Zeiten und für unterschiedliche Zwecke erschaffen wurden? Dann könnte die Zahl von 13,8 Milliarden Jahren, selbst wenn sie richtig ist, nur das Alter einer bestimmten Struktur sein, aber nicht das Alter der gesamten Welt, in der wir existieren.</w:t>
      </w:r>
    </w:p>
    <w:p w14:paraId="324E3F4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Erkenntnis bringt sowohl Demut als auch eine tiefe Bedeutung mit sich. Unsere Existenz ist kein einsamer Zufall. Wir sind Teil eines lebendigen, zielgerichteten Prozesses, von dem wir nur ein einziges Bild sehen. Und das rote Licht der fernen Galaxien ist nicht unbedingt das Echo einer vergangenen Explosion, sondern vielleicht nur der Ausdruck eines großen Rhythmus, dessen Gesamtbild wir noch nicht sehen können.</w:t>
      </w:r>
    </w:p>
    <w:p w14:paraId="7B5D8711">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EEE742C">
      <w:pPr>
        <w:pStyle w:val="3"/>
        <w:bidi w:val="0"/>
        <w:spacing w:line="240" w:lineRule="auto"/>
        <w:rPr>
          <w:rFonts w:hint="default" w:ascii="Palatino Linotype" w:hAnsi="Palatino Linotype" w:cs="Palatino Linotype"/>
          <w:sz w:val="36"/>
          <w:szCs w:val="36"/>
          <w:lang w:val="en-US" w:eastAsia="zh-CN"/>
        </w:rPr>
      </w:pPr>
      <w:bookmarkStart w:id="19" w:name="_Toc17073"/>
      <w:r>
        <w:rPr>
          <w:rFonts w:hint="default" w:ascii="Palatino Linotype" w:hAnsi="Palatino Linotype" w:cs="Palatino Linotype"/>
          <w:sz w:val="36"/>
          <w:szCs w:val="36"/>
          <w:lang w:val="en-US" w:eastAsia="zh-CN"/>
        </w:rPr>
        <w:t>Kapitel 15: DIE GALAXIE – DER LEBENDIGE STROMKREIS DES UNIVERSUMS</w:t>
      </w:r>
      <w:bookmarkEnd w:id="19"/>
    </w:p>
    <w:p w14:paraId="311B8F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02D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2AB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F46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6639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Nachdem wir das große Bild des Ursprungs des Universums betrachtet haben, wollen wir unseren Blick verengen und uns auf die großen, aber näheren Strukturen konzentrieren: die Galaxien. Sie sind prächtige Lichtinseln, auf denen sich Hunderte von Milliarden Sternen versammeln und in einem Tanz, der Milliarden von Jahren andauert, gemeinsam tanzen. Aber wenn wir diesen Tanz genau beobachten, offenbart sich etwas Absurdes, eine gravierende Rhythmusstörung, die unser tiefstes Verständnis der physikalischen Gesetze in Frage stellt.</w:t>
      </w:r>
    </w:p>
    <w:p w14:paraId="4D4408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68C20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Problem der flachen Rotationskurve: Ein unmöglicher Tanz</w:t>
      </w:r>
    </w:p>
    <w:p w14:paraId="7E474A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Standardmodell der Kosmologie betrachtet eine Spiralgalaxie wie ein riesiges Sonnensystem. Der größte Teil der Masse der sichtbaren Materie (Sterne, Gas, Staub) ist im zentralen Bulge konzentriert. Nach dem universellen Gravitationsgesetz von Newton wird die Gravitationskraft mit zunehmender Entfernung vom Zentrum schwächer.</w:t>
      </w:r>
    </w:p>
    <w:p w14:paraId="687A38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dass die Sterne am äußeren Rand der Galaxie, wo die Gravitationskraft schwächer ist, viel langsamer rotieren müssten als die Sterne nahe dem Zentrum. Wenn sie zu schnell rotieren, wäre die Gravitationskraft nicht stark genug, um sie zu halten, und sie würden in den intergalaktischen Raum geschleudert, so wie die äußeren Planeten in unserem Sonnensystem (wie Neptun) sich viel langsamer bewegen als die inneren Planeten (wie Merkur).</w:t>
      </w:r>
    </w:p>
    <w:p w14:paraId="75FBED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ist die Theorie. Aber als die Astronomen, angeführt von Vera Rubin in den 1970er Jahren, die tatsächliche Rotationsgeschwindigkeit der Galaxien maßen, entdeckten sie eine schockierende Wahrheit. Die Geschwindigkeit der Sterne nahm am äußeren Rand nicht wie vorhergesagt ab. Im Gegenteil, sie behielten eine absurd hohe Rotationsgeschwindigkeit bei, die mit zunehmender Entfernung vom Zentrum fast konstant blieb.</w:t>
      </w:r>
    </w:p>
    <w:p w14:paraId="605AF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man ein Diagramm der Rotationsgeschwindigkeit der Sterne in Abhängigkeit von der Entfernung zum Zentrum zeichnet, erhalten die Wissenschaftler anstelle einer abfallenden Kurve eine fast horizontale Linie. Dieses Phänomen erhielt den eher trockenen Namen „Problem der flachen Rotationskurve“. Sein Wesen ist: Die Sterne am äußeren Rand bewegen sich zu schnell für die Menge an sichtbarer Materie, die sie halten könnte. Der Tanz der Sterne scheint das Gesetz selbst herauszufordern, das sein Drehbuch geschrieben hat.</w:t>
      </w:r>
    </w:p>
    <w:p w14:paraId="53A03C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B467B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„Dunkle Materie“: Ein Flicken für ein rissiges Modell</w:t>
      </w:r>
    </w:p>
    <w:p w14:paraId="5ED806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Angesichts dieses eklatanten Widerspruchs hatte die wissenschaftliche Gemeinschaft zwei Möglichkeiten. Erstens, zuzugeben, dass unsere Theorie der Gravitation vielleicht unvollständig ist oder nicht die einzige Kraft ist, die auf galaktischer Ebene dominiert. Zweitens, anzunehmen, dass dort etwas sein muss, das wir nicht sehen können.</w:t>
      </w:r>
    </w:p>
    <w:p w14:paraId="49000B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wählten die zweite Option.</w:t>
      </w:r>
    </w:p>
    <w:p w14:paraId="01EC56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stellten die Hypothese auf, dass jede Galaxie von einem riesigen unsichtbaren Materie-„Halo“ umgeben ist, der „Dunkle Materie“ genannt wird. Dieser Materie-Halo leuchtet nicht, reflektiert kein Licht und ist für alle unsere Teleskope völlig unsichtbar. Seine Existenz wird nur indirekt durch die enorme Gravitationskraft abgeleitet, die er erzeugt, eine Kraft, die stark genug ist, um die zu schnell rotierenden Sterne am äußeren Rand „festzuhalten“ und sie daran zu hindern, weggeschleudert zu werden.</w:t>
      </w:r>
    </w:p>
    <w:p w14:paraId="7534F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aktuellen Berechnungen muss die Menge an Dunkler Materie bis zu 85 % der gesamten Materiemasse im Universum ausmachen, um die flache Rotationskurve zu erklären. Das bedeutet, dass alles, was wir sehen können – jeder Stern, jede Galaxie, jeder Planet – nur die winzige Spitze eines riesigen Eisbergs ist.</w:t>
      </w:r>
    </w:p>
    <w:p w14:paraId="34722A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„Dunkle Materie“ wurde zu einem perfekten Flicken, um das Gravitationsmodell zu retten. Aber nach jahrzehntelanger Suche mit den empfindlichsten Detektoren haben wir immer noch kein einziges Teilchen Dunkler Materie gefunden. Sie bleibt nur ein „Gespenst“ in den Gleichungen. Das wirft eine Frage auf: Sind wir vielleicht damit beschäftigt, einem Gespenst nachzujagen, während die wahre Antwort in einem anderen physikalischen Gesetz liegt, das wir versehentlich übersehen haben?</w:t>
      </w:r>
    </w:p>
    <w:p w14:paraId="6DC56F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3DE2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Lösung des „Plasma-Universums“: Wenn der Strom spricht</w:t>
      </w:r>
    </w:p>
    <w:p w14:paraId="4BD8D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Bei dem Versuch, das Universum zu verstehen, konzentriert sich die Wissenschaft oft nur auf die Gravitation. Aber wir vergessen, dass es eine andere Kraft gibt, die Billionen von Billionen Mal stärker ist: die elektromagnetische Kraft. Wir stellen uns das Universum auch oft als einen leeren Raum vor, aber in Wirklichkeit existieren über 99 % seiner Materie im Plasmazustand.</w:t>
      </w:r>
    </w:p>
    <w:p w14:paraId="600F9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wäre, wenn wir die Galaxie nicht als eine mechanische Maschine betrachten, sondern als ein elektromagnetisches Phänomen in einem Plasma-Universum?</w:t>
      </w:r>
    </w:p>
    <w:p w14:paraId="0382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Plasmaphysiker, wie der Nobelpreisträger Hannes Alfvén, haben ein völlig anderes Modell vorgeschlagen. Im Modell des „Plasma-Universums“ ist der Raum von riesigen elektrischen Strömen und Magnetfeldern erfüllt, die unsichtbare Energie-„Filamente“ bilden, die die Galaxien miteinander verbinden.</w:t>
      </w:r>
    </w:p>
    <w:p w14:paraId="0C582C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Szenario entstehen die Galaxien genau an den Stellen, an denen sich diese kosmischen Energie-„Filamente“ kreuzen und umeinander winden, so wie sich Wirbel in einem Fluss bilden. Die Form der Galaxie hängt von der Natur dieser Kreuzung ab:</w:t>
      </w:r>
    </w:p>
    <w:p w14:paraId="7E63DA72">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Wenn sich die Energieströme geordnet und stabil umeinander wirbeln, erzeugen sie die schönen Spiralgalaxien, die wir oft sehen, mit Sternen, die sich in einem synchronen Tanz bewegen.</w:t>
      </w:r>
    </w:p>
    <w:p w14:paraId="49EB33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Wenn die Energieströme chaotischer und stärker interfe</w:t>
      </w:r>
      <w:r>
        <w:rPr>
          <w:rFonts w:hint="default" w:ascii="Palatino Linotype" w:hAnsi="Palatino Linotype" w:eastAsia="sans-serif" w:cs="Palatino Linotype"/>
          <w:i w:val="0"/>
          <w:iCs w:val="0"/>
          <w:caps w:val="0"/>
          <w:color w:val="1A1C1E"/>
          <w:spacing w:val="0"/>
          <w:sz w:val="28"/>
          <w:szCs w:val="28"/>
          <w:shd w:val="clear" w:fill="FFFFFF"/>
        </w:rPr>
        <w:t>rieren, können sie elliptische Galaxien (eiförmig oder kugelförmig) erzeugen, in denen die Sterne nicht auf einer einzigen Ebene rotieren, sondern sich auf zufälligen Bahnen bewegen, wie ein riesiger Bienenschwarm.</w:t>
      </w:r>
    </w:p>
    <w:p w14:paraId="4687FE7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Und an Orten, an denen es zu Kollisionen oder komplexen Wechselwirkungen zwischen den Ene</w:t>
      </w:r>
      <w:r>
        <w:rPr>
          <w:rFonts w:hint="default" w:ascii="Palatino Linotype" w:hAnsi="Palatino Linotype" w:eastAsia="sans-serif" w:cs="Palatino Linotype"/>
          <w:i w:val="0"/>
          <w:iCs w:val="0"/>
          <w:caps w:val="0"/>
          <w:color w:val="1A1C1E"/>
          <w:spacing w:val="0"/>
          <w:sz w:val="28"/>
          <w:szCs w:val="28"/>
          <w:shd w:val="clear" w:fill="FFFFFF"/>
        </w:rPr>
        <w:t>rgieströmen kommt, entstehen irreguläre Galaxien mit seltsamen Formen.</w:t>
      </w:r>
    </w:p>
    <w:p w14:paraId="2DD9E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 es sich um einen geordneten Wirbel oder eine chaotische Wirbelzone handelt, alle diese Galaxienformen können als Ausdruck desselben Energieprinzips betrachtet werden: Sie sind große Plasma-Wirbel, die von elektromagnetischen Kräften geformt und aufrechterhalten werden.</w:t>
      </w:r>
    </w:p>
    <w:p w14:paraId="26BFAD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AA1A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Eine natürliche Erklärung für einen synchronen Tanz</w:t>
      </w:r>
    </w:p>
    <w:p w14:paraId="1F40CF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 Galaxie als einen Plasma-Wirbel betrachten, ist das Problem der flachen Rotationskurve kein Rätsel mehr. Es wird zu einer natürlichen Eigenschaft des Systems.</w:t>
      </w:r>
    </w:p>
    <w:p w14:paraId="78BB98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einer von elektromagnetischen Kräften dominierten Struktur sind die Sterne und Gaswolken keine unabhängigen Kugeln mehr, die nur der Gravitationswirkung des Zentrums unterliegen. Stattdessen werden sie vom Energiefluss der gesamten Struktur „mitgerissen“, so wie Blätter von einem Wirbelsturm mitgerissen werden.</w:t>
      </w:r>
    </w:p>
    <w:p w14:paraId="0A960B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riesige Magnetfeld der Galaxie wirkt wie unsichtbare „Fäden“, die die Sterne zwingen, sich gemeinsam zu bewegen. Daher ist es völlig natürlich, dass die Sterne am äußeren Rand fast so schnell rotieren wie die Sterne im Inneren. Sie „versuchen“ nicht, auszubrechen; sie folgen einfach dem allgemeinen Fluss.</w:t>
      </w:r>
    </w:p>
    <w:p w14:paraId="7F932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diesem Modell brauchen wir keine „Dunkle Materie“, um den synchronen Tanz der Sterne zu erklären. Was wir den „Effekt der Dunklen Materie“ nennen, ist einfach der Ausdruck einer Plasmadynamik, die unser rein gravitationelles Modell noch nicht erfasst hat.</w:t>
      </w:r>
    </w:p>
    <w:p w14:paraId="3357B7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87DD4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Galaxie als ein lebendiger Stromkreis</w:t>
      </w:r>
    </w:p>
    <w:p w14:paraId="66B18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Somit hat sich das Bild der Galaxie vollständig verändert.</w:t>
      </w:r>
    </w:p>
    <w:p w14:paraId="2A0E3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ist keine lose Ansammlung von Materiekugeln mehr, die lose von der Schwerkraft zusammengehalten werden.</w:t>
      </w:r>
    </w:p>
    <w:p w14:paraId="310706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Stattdessen ist sie eine integrale Entität, ein selbstorganisierendes System, eine lebendige Energiestruktur. Das Schwarze Loch im Zentrum ist kein Monster, sondern das ruhige „Auge des Sturms“. Die Spiralarme sind keine zufälligen Sternhaufen, sondern riesige Plasmaströme, in die die Sterne hineingezogen werden und sich mitbewegen.</w:t>
      </w:r>
    </w:p>
    <w:p w14:paraId="5E4CAC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Galaxie ähnelt keiner mechanischen Maschine. Sie ähnelt eher einem lebendigen Stromkreis.</w:t>
      </w:r>
    </w:p>
    <w:p w14:paraId="5534EE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das führt zu einer kühnen Vermutung. Wenn die Galaxie ein Stromkreis ist, ist das Leuchten eines Himmelskörpers dann nicht nur ein interner Kernprozess, sondern auch eine Wechselwirkung mit diesem Stromkreis selbst? So wie ein Stein im Universum nur dann zu einem Meteor verbrennt, wenn er mit ausreichender Geschwindigkeit in die Atmosphäre eintritt, wird ein Himmelskörper vielleicht nur dann „aktiviert“ und leuchtet hell, wenn die Kombination aus seiner materiellen Zusammensetzung, seiner Bewegungsgeschwindigkeit und seiner Größe (Masse) einen bestimmten Schwellenwert im Energiefluss der Galaxie erreicht.</w:t>
      </w:r>
    </w:p>
    <w:p w14:paraId="1158F4A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 zutrifft, dann ist das Bild der Galaxien, das wir sehen, nur ihr hellster „Kern“. Umgeben könnte es von einem um ein Vielfaches größeren „dunklen Halo“ sein, gefüllt mit normalen Himmelskörpern – Braunen Zwergen, umherirrenden Planeten –, die sich langsamer bewegen oder nicht genug Masse und Geschwindigkeit haben, um „das Licht einzuschalten“. Und vielleicht ist die „Dunkle Materie“, nach der die Wissenschaft sucht, kein mysteriöses Teilchen, sondern die riesige materielle Masse dieser gewöhnlichen Himmelskörper, die in die Stille und Kälte versunken sind.</w:t>
      </w:r>
    </w:p>
    <w:p w14:paraId="5C586B37">
      <w:pPr>
        <w:jc w:val="both"/>
        <w:rPr>
          <w:rFonts w:hint="default" w:ascii="Palatino Linotype" w:hAnsi="Palatino Linotype" w:cs="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77AB171">
      <w:pPr>
        <w:pStyle w:val="3"/>
        <w:bidi w:val="0"/>
        <w:spacing w:line="240" w:lineRule="auto"/>
        <w:rPr>
          <w:rFonts w:hint="default" w:ascii="Palatino Linotype" w:hAnsi="Palatino Linotype" w:cs="Palatino Linotype"/>
          <w:sz w:val="36"/>
          <w:szCs w:val="36"/>
          <w:lang w:val="en-US" w:eastAsia="zh-CN"/>
        </w:rPr>
      </w:pPr>
      <w:bookmarkStart w:id="20" w:name="_Toc21751"/>
      <w:r>
        <w:rPr>
          <w:rFonts w:hint="default" w:ascii="Palatino Linotype" w:hAnsi="Palatino Linotype" w:cs="Palatino Linotype"/>
          <w:sz w:val="36"/>
          <w:szCs w:val="36"/>
          <w:lang w:val="en-US" w:eastAsia="zh-CN"/>
        </w:rPr>
        <w:t>Kapitel 16: SCHWARZES LOCH, DUNKLE MATERIE UND DUNKLE ENERGIE – EINE NEUINTERPRETATION</w:t>
      </w:r>
      <w:bookmarkEnd w:id="20"/>
    </w:p>
    <w:p w14:paraId="6C58DF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03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5FB7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4EB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3599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in den Nachthimmel blicken, sagt uns die moderne Wissenschaft, dass fast 95 % des Universums unsichtbar sind. Es besteht aus mysteriösen Entitäten, denen wir eindringliche Namen gegeben haben: Schwarzes Loch, Dunkle Materie und Dunkle Energie. Sie sind die drei großen Gespenster, die die Kosmologie heimsuchen, leere Flecken auf der Karte, an denen unsere vertrauten Gesetze nicht mehr zu gelten scheinen.</w:t>
      </w:r>
    </w:p>
    <w:p w14:paraId="411F9B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sind sie wirklich neue Entitäten, seltsame Arten von Materie und Energie? Oder sind sie einfach nur die Schatten, die vom begrenzten Licht der Lampe unserer eigenen Theorie geworfen werden? Betrachten wir diese drei Gespenster durch die Linse eines Plasma-Universums, eines elektromagnetischen Universums. Vielleicht sind sie keine Monster, sondern nur Missverständnisse.</w:t>
      </w:r>
    </w:p>
    <w:p w14:paraId="458A32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7EA11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Neuinterpretation des Schwarzen Lochs: Das ruhige Auge des Sturms</w:t>
      </w:r>
    </w:p>
    <w:p w14:paraId="4E0619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Standard-Gravitationsmodell ist das Schwarze Loch ein Monster des Kollapses. Es ist eine Singularität von unendlicher Dichte, ein Ort, an dem die Raumzeit bis zum Äußersten gekrümmt ist, ein bodenloser Brunnen, der alles in sich hineinzieht, sogar das Licht.</w:t>
      </w:r>
    </w:p>
    <w:p w14:paraId="3DB41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„Plasma-Wirbels“, das wir besprochen haben, ändert sich die Rolle des galaktischen Zentrums vollständig. Es ist kein aktiver Akteur, der Materie ansaugt, sondern ein passives Ergebnis des Energieflusses selbst.</w:t>
      </w:r>
    </w:p>
    <w:p w14:paraId="335B2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Denken Sie an das Auge eines Sturms. Es ist die ruhigste, klarste Region mit dem niedrigsten Druck, die auf natürliche Weise durch die rasende Bewegung der umgebenden Wolken gebildet wird. Das Auge „saugt“ den Sturm nicht an. Der Sturm erzeugt das Auge.</w:t>
      </w:r>
    </w:p>
    <w:p w14:paraId="196486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ist das Schwarze Loch im Zentrum der Galaxie möglicherweise keine kollabierte Singularität. Es könnte das „Auge des Sturms“ des großen Plasma-Wirbels sein. Es ist nicht der heißeste und dichteste Ort. Im Gegenteil, es könnte eine energetisch ruhige und kalte Region sein. Die Dichte der Himmelskörper in diesem zentralen Bereich unterscheidet sich möglicherweise nicht wesentlich von den benachbarten Regionen, aber da sie nicht vom intensiven Plasmafluss mitgerissen werden, werden sie nicht „aktiviert“, um zu leuchten.</w:t>
      </w:r>
    </w:p>
    <w:p w14:paraId="44B6F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Sterne und die Materie werden nicht hineingesaugt, sondern vom Fluss des Wirbels mit enormer Geschwindigkeit um es herumgewirbelt. Es sind die Reibung und Beschleunigung der Materie am Rande des Auges, die die leuchtenden Akkretionsscheiben und die ausströmenden Energiestrahlen erzeugen, Phänomene, die wir beobachten und dem Schwarzen Loch zuschreiben.</w:t>
      </w:r>
    </w:p>
    <w:p w14:paraId="17021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ist das Schwarze Loch kein Monster mehr. Es ist der ruhige Mittelpunkt eines großen energetischen Tanzes.</w:t>
      </w:r>
    </w:p>
    <w:p w14:paraId="39C517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213CC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Neuinterpretation der Dunklen Materie: Eine vergessene Kraft</w:t>
      </w:r>
    </w:p>
    <w:p w14:paraId="04EDD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Wie wir analysiert haben, ist der „Effekt der Dunklen Materie“ – das Phänomen, dass die Sterne am Rande der Galaxie zu schnell rotieren – eines der größten Rätsel. Das Standardmodell löst es, indem es eine neue Art von unsichtbaren Teilchen hinzufügt.</w:t>
      </w:r>
    </w:p>
    <w:p w14:paraId="570030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Plasma-Universums ist die Antwort viel einfacher: Wir brauchen keine neue Art von Materie, wir müssen uns nur an eine Kraft erinnern, die wir übersehen haben.</w:t>
      </w:r>
    </w:p>
    <w:p w14:paraId="13190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„Effekt der Dunklen Materie“ ist nur der Ausdruck einer Plasmadynamik, die das rein gravitationelle Modell noch nicht erfasst hat. Die elektromagnetische Kraft, die Billionen von Billionen Mal stärker ist als die Gravitation, spielt eine entscheidende Rolle bei der Formung und Aufrechterhaltung der Struktur der Galaxie. Die unsichtbaren „Fäden“ des Magnetfelds haben die Sterne gezwungen, sich dem allgemeinen Fluss des Wirbels zu folgen.</w:t>
      </w:r>
    </w:p>
    <w:p w14:paraId="1EBEA9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anderen Worten, es gibt keine mysteriösen Teilchen. Die Kraft, die benötigt wird, um die Sterne an ihrem Platz zu halten, ist immer da, aber es ist nicht die Gravitationskraft von etwas Unsichtbarem, sondern die elektromagnetische Kraft von der sichtbaren Struktur der Galaxie selbst. „Dunkle Materie“ ist kein neues Teilchen, das gefunden werden muss. Es ist nur ein Name, den wir dem Mangel in unserem eigenen Modell gegeben haben.</w:t>
      </w:r>
    </w:p>
    <w:p w14:paraId="5D9D2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419B4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Ergänzende Hypothese: Dunkle Materie ist „ausgeschaltete“ Materie</w:t>
      </w:r>
    </w:p>
    <w:p w14:paraId="7A5BF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der falschen Interpretation der Kraft gibt es eine weitere Möglichkeit, die die Antwort auf die Dunkle Materie ergänzt, eine Möglichkeit, die wir im vorherigen Kapitel angedeutet haben.</w:t>
      </w:r>
    </w:p>
    <w:p w14:paraId="71CAA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Hypothese besagt, dass ein erheblicher Teil der „Dunklen Materie“ gewöhnliche Materie sein könnte, die wir bereits kennen – Braune Zwerge, umherirrende Planeten, kalte Gaswolken –, die sich aber in einem niedrigenergetischen, nicht leuchtenden Zustand befindet.</w:t>
      </w:r>
    </w:p>
    <w:p w14:paraId="5461B9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Leuchten eines Himmelskörpers von der Kombination aus seiner Masse, seiner Zusammensetzung und seiner Geschwindigkeit im Energiefluss der Galaxie abhängt, dann muss das Universum voller „nicht aktivierter“ oder „ausgeschalteter“ Himmelskörper sein. Sie haben immer noch Masse, sie haben immer noch Gravitation, aber sie sind für optische Teleskope völlig unsichtbar.</w:t>
      </w:r>
    </w:p>
    <w:p w14:paraId="22D191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Somit könnte das Rätsel der „Dunklen Materie“ eine Kombination aus zwei Faktoren sein: einem Missverständnis der Kraft (die Rolle des Elektromagnetismus wird ignoriert) und einer Unterschätzung der Menge an normaler Materie, die im Dunkeln existiert.</w:t>
      </w:r>
    </w:p>
    <w:p w14:paraId="3BDF81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275BD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Neuinterpretation der Dunklen Energie: Das Gespräch zwischen den Galaxien</w:t>
      </w:r>
    </w:p>
    <w:p w14:paraId="7A7CE6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Dunkle Materie die mysteriöse Anziehungskraft ist, dann ist Dunkle Energie die mysteriöse Abstoßungskraft. Beobachtungen zeigen, dass sich die Ausdehnung des Universums nicht nur nicht durch die Gravitation verlangsamt, sondern sogar beschleunigt. Um dies zu erklären, musste das Standardmodell erneut eine neue Entität einführen: „Dunkle Energie“, eine intrinsische Energie des Raumes, die als „Antigravitation“ wirkt.</w:t>
      </w:r>
    </w:p>
    <w:p w14:paraId="649C83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Plasma-Universums haben wir eine andere Erklärung, die keine mysteriöse Energie benötigt. Erinnern Sie sich an das Bild des Universums als ein riesiges Netzwerk von Plasma-„Filamenten“, die die Galaxienhaufen miteinander verbinden.</w:t>
      </w:r>
    </w:p>
    <w:p w14:paraId="2D5146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elektromagnetischen Physik ist bekannt, dass sich parallele elektrische Ströme je nach ihrer Richtung anziehen oder abstoßen können. Die beschleunigte Ausdehnung des Universums benötigt möglicherweise keine mysteriöse „Dunkle Energie“, sondern könnte der Ausdruck von extrem großräumigen elektromagnetischen Kräften zwischen eben diesen galaktischen Filamenten sein.</w:t>
      </w:r>
    </w:p>
    <w:p w14:paraId="0AC6F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auf der größten Skala die elektromagnetische Abstoßung zwischen diesen großen Strukturen die Gravitationsanziehung überwiegt, dann ist eine immer schnellere Ausdehnung des Universums eine natürliche Folge. Wieder einmal ist dies keine neue Art von Energie, sondern nur die Manifestation einer Kraft auf kosmischer Skala, die wir bereits sehr gut kennen.</w:t>
      </w:r>
    </w:p>
    <w:p w14:paraId="18E224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6742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„Dunkel“ bedeutet „Ich verstehe es nicht“</w:t>
      </w:r>
    </w:p>
    <w:p w14:paraId="7A51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einen Schritt zurücktreten und uns alle drei dieser großen Rätsel ansehen, taucht ein gemeinsames Muster auf.</w:t>
      </w:r>
    </w:p>
    <w:p w14:paraId="16EF8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jedem Fall – Schwarzes Loch, Dunkle Materie, Dunkle Energie – beobachtet das Standard-Gravitationsmodell ein Phänomen, das es nicht erklären kann. Und in jedem Fall besteht seine Lösung darin, eine neue, unsichtbare und seltsame Entität zu erfinden: eine Singularität, eine neue Art von Teilchen, eine neue Art von Energie.</w:t>
      </w:r>
    </w:p>
    <w:p w14:paraId="51BDEB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wir die Linse wechseln und das Universum als ein elektromagnetisches System betrachten, scheinen alle drei dieser Rätsel auf natürliche Weise durch bereits bekannte physikalische Gesetze erklärt werden zu können.</w:t>
      </w:r>
    </w:p>
    <w:p w14:paraId="293DE6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zeigt eine tiefe Wahrheit. „Dunkel“ in der Physik ist eigentlich kein Adjektiv, das die Natur einer Sache beschreibt. Es ist ein Geständnis. „Dunkle Materie“ ist die höfliche Art zu sagen „die Materie, die wir nicht verstehen“. „Dunkle Energie“ ist die höfliche Art zu sagen „die Energie, die wir nicht verstehen“.</w:t>
      </w:r>
    </w:p>
    <w:p w14:paraId="012BAE9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„Dunkel“ bedeutet „wir verstehen es nicht“. Es ist keine Entität, die im Universum existiert. Es ist eine Grenze, die in unserer eigenen Wahrnehmung existiert.</w:t>
      </w:r>
    </w:p>
    <w:p w14:paraId="4392C52F">
      <w:pPr>
        <w:jc w:val="both"/>
        <w:rPr>
          <w:rFonts w:hint="default" w:ascii="Palatino Linotype" w:hAnsi="Palatino Linotype" w:cs="Palatino Linotype"/>
          <w:sz w:val="28"/>
          <w:szCs w:val="28"/>
        </w:rPr>
      </w:pP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6F459378">
      <w:pPr>
        <w:pStyle w:val="2"/>
        <w:bidi w:val="0"/>
        <w:spacing w:line="240" w:lineRule="auto"/>
        <w:rPr>
          <w:rFonts w:hint="default" w:ascii="Palatino Linotype" w:hAnsi="Palatino Linotype" w:cs="Palatino Linotype"/>
          <w:b/>
          <w:bCs/>
          <w:sz w:val="44"/>
          <w:szCs w:val="44"/>
          <w:lang w:val="en-US" w:eastAsia="zh-CN"/>
        </w:rPr>
      </w:pPr>
      <w:bookmarkStart w:id="21" w:name="_Toc28850"/>
      <w:r>
        <w:rPr>
          <w:rFonts w:hint="default" w:ascii="Palatino Linotype" w:hAnsi="Palatino Linotype" w:cs="Palatino Linotype"/>
          <w:b w:val="0"/>
          <w:bCs w:val="0"/>
          <w:sz w:val="44"/>
          <w:szCs w:val="44"/>
          <w:lang w:val="en-US" w:eastAsia="zh-CN"/>
        </w:rPr>
        <w:t xml:space="preserve">TEIL V: </w:t>
      </w:r>
      <w:r>
        <w:rPr>
          <w:rFonts w:hint="default" w:ascii="Palatino Linotype" w:hAnsi="Palatino Linotype" w:cs="Palatino Linotype"/>
          <w:b/>
          <w:bCs/>
          <w:sz w:val="56"/>
          <w:szCs w:val="56"/>
          <w:lang w:val="en-US" w:eastAsia="zh-CN"/>
        </w:rPr>
        <w:t>DAS GESAMTBILD UND DER MENSCH DARIN</w:t>
      </w:r>
      <w:bookmarkEnd w:id="21"/>
    </w:p>
    <w:p w14:paraId="65428E1C">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80DB7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072B46">
      <w:pPr>
        <w:pStyle w:val="3"/>
        <w:bidi w:val="0"/>
        <w:spacing w:line="240" w:lineRule="auto"/>
        <w:rPr>
          <w:rFonts w:hint="default" w:ascii="Palatino Linotype" w:hAnsi="Palatino Linotype" w:cs="Palatino Linotype"/>
          <w:sz w:val="36"/>
          <w:szCs w:val="36"/>
          <w:lang w:val="en-US" w:eastAsia="zh-CN"/>
        </w:rPr>
      </w:pPr>
      <w:bookmarkStart w:id="22" w:name="_Toc12620"/>
      <w:r>
        <w:rPr>
          <w:rFonts w:hint="default" w:ascii="Palatino Linotype" w:hAnsi="Palatino Linotype" w:cs="Palatino Linotype"/>
          <w:sz w:val="36"/>
          <w:szCs w:val="36"/>
          <w:lang w:val="en-US" w:eastAsia="zh-CN"/>
        </w:rPr>
        <w:t>Kapitel 17: DIE FRAKTALE ARCHITEKTUR – VOM MIKROKOSMOS ZUM MAKROKOSMOS</w:t>
      </w:r>
      <w:bookmarkEnd w:id="22"/>
    </w:p>
    <w:p w14:paraId="2B0E9D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18B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93FE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AC38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5D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Nachdem wir durch die größten Mysterien des Universums gereist sind, vom Ursprung des Urknalls bis zur Natur der Galaxien, wollen wir einen Schritt zurücktreten, die Augen zusammenkneifen und das gesamte Bild betrachten. Gibt es ein architektonisches Prinzip, ein Entwurfsmuster, das alles beherrscht, von einem winzigen Staubkorn bis zu den größten Strukturen?</w:t>
      </w:r>
    </w:p>
    <w:p w14:paraId="40394C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liegt die Antwort nicht in komplexen Gleichungen, sondern direkt in den vertrauten Bildern der Natur um uns herum.</w:t>
      </w:r>
    </w:p>
    <w:p w14:paraId="73F12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E184A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Fingerabdruck des Schöpfers: Die Schönheit der Selbstähnlichkeit</w:t>
      </w:r>
    </w:p>
    <w:p w14:paraId="0C003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Betrachten Sie eine Schneeflocke. Jeder ihrer Arme sieht aus wie eine kleinere Schneeflocke. Betrachten Sie einen Farn. Jedes große Blatt besteht aus kleineren Blättern, die ihm in der Form exakt gleichen. Betrachten Sie die Blitze am Himmel, ihre Form wiederholt sich in den winzigen Blutgefäßen unseres Körpers und sogar in den sich schlängelnden Flussarmen, die ins Meer münden.</w:t>
      </w:r>
    </w:p>
    <w:p w14:paraId="08F39B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diese Bilder sind Beispiele für ein mathematisches und natürliches Prinzip, das als Fraktal bekannt ist. Ein Fraktal ist eine Struktur, in der grundlegende Formen auf immer kleineren (oder größeren) Skalen wiederholt werden. Sein magischstes Merkmal ist: Ein kleiner Teil der Struktur sieht bei Vergrößerung genau so aus wie die gesamte Struktur.</w:t>
      </w:r>
    </w:p>
    <w:p w14:paraId="4F9495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Jahrzehntelang betrachteten Mathematiker Fraktale nur als bizarre mathematische „Monster“ ohne praktische Anwendung. Aber dann erkannten wir, dass Mutter Natur eine meisterhafte Fraktalkünstlerin zu sein scheint. Von zerklüfteten Küstenlinien über schroffe Gebirgsketten bis hin zur Struktur eines Blumenkohls ist der Fingerabdruck dieses Prinzips der Selbstähnlichkeit überall. Es ist eine unglaublich effiziente Methode, um aus sehr einfachen Regeln unendliche Komplexität zu erzeugen.</w:t>
      </w:r>
    </w:p>
    <w:p w14:paraId="6C3696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98D0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Das Universum als ein großes Fraktal</w:t>
      </w:r>
    </w:p>
    <w:p w14:paraId="672C2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Versuchen wir nun, diese fraktale Linse auf das Universum selbst anzuwenden. Was würde passieren, wenn wir die vertrauten Strukturen der Kosmologie neu betrachten?</w:t>
      </w:r>
    </w:p>
    <w:p w14:paraId="10C81894">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Atom: Elektronen umkreisen einen zentralen Kern.</w:t>
      </w:r>
    </w:p>
    <w:p w14:paraId="2F886369">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Sonnensystem: Planeten umkreisen einen zentralen Stern.</w:t>
      </w:r>
    </w:p>
    <w:p w14:paraId="6D73373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Eine </w:t>
      </w:r>
      <w:r>
        <w:rPr>
          <w:rFonts w:hint="default" w:ascii="Palatino Linotype" w:hAnsi="Palatino Linotype" w:eastAsia="sans-serif" w:cs="Palatino Linotype"/>
          <w:i w:val="0"/>
          <w:iCs w:val="0"/>
          <w:caps w:val="0"/>
          <w:color w:val="1A1C1E"/>
          <w:spacing w:val="0"/>
          <w:sz w:val="28"/>
          <w:szCs w:val="28"/>
          <w:shd w:val="clear" w:fill="FFFFFF"/>
        </w:rPr>
        <w:t>Galaxie: Milliarden von Sonnensystemen umkreisen ein galaktisches Zentrum.</w:t>
      </w:r>
    </w:p>
    <w:p w14:paraId="25EB32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drei völlig unterschiedlichen Skalen sehen wir dasselbe grundlegende Muster wiederholt: kleinere Entitäten umkreisen einen größeren zentralen Kern.</w:t>
      </w:r>
    </w:p>
    <w:p w14:paraId="4EBAC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Ähnlichkeit geht noch tiefer. Selbst wenn wir in den Atomkern selbst blicken, ist das Bild von eng aneinanderhaftenden Protonen- und Neutronenkugeln möglicherweise nicht ganz korrekt. In der subatomaren Welt bewegen sich auch diese Teilchen unaufhörlich in ihrem eigenen Raum. Es ist sehr wahrscheinlich, dass die Struktur des Kerns ebenfalls ein mikroskopisches System ist, mit noch kleineren Teilchen, die einen noch kleineren Kern umkreisen.</w:t>
      </w:r>
    </w:p>
    <w:p w14:paraId="1EA2F3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 zutrifft, dann scheint die Struktur „zentrales System und umkreisende Satelliten“ ein universeller Bauplan zu sein, der sich vom unendlich Kleinen bis zum unendlich Großen wiederholt. Es deutet darauf hin, dass das Universum auf seiner tiefsten architektonischen Ebene nach dem fraktalen Prinzip aufgebaut ist.</w:t>
      </w:r>
    </w:p>
    <w:p w14:paraId="08AA23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Und wenn dem so ist, dann wird sich diese Struktur in beide Richtungen fortsetzen:</w:t>
      </w:r>
    </w:p>
    <w:p w14:paraId="743ED396">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Richtung Makrokosmos: Galaxien sind nicht zufällig im Raum verteilt. Sie sammeln sich in Galaxienhaufen. Galaxienhaufen bilden wiederum Superhaufen. Und diese Superhaufen ordnen sich zu riesigen fadenförmigen Strukturen an und bilden das „kosmische Netz“. Jede Ebene scheint eine größere Version der vorherigen Ebene zu sein.</w:t>
      </w:r>
    </w:p>
    <w:p w14:paraId="55DEBD8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Richtung Mikrokosmos: Unterhalb des Atoms liegen der Kern, Protonen, Neutronen, Quarks... Wie wir vermutet haben, könnte es unzählige Ebenen von Mikropartikeln geben, die wir noch nicht kennen, wobei jede Ebene eine eigene Welt mit eigener Struktur ist, die die Struktur der größeren Welt widerspiegelt.</w:t>
      </w:r>
    </w:p>
    <w:p w14:paraId="080CBB18">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0F9751A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Hierarchie von Mikrokosmos und Makrokosmos: Teilchen und System</w:t>
      </w:r>
    </w:p>
    <w:p w14:paraId="16EE0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diese fraktale Struktur leicht zu visualisieren, benötigen wir ein klares hierarchisches System. Versuchen wir, eine Konvention festzulegen: Eine „Ebene“ wird durch die Art ihrer „Grundteilchen“ mit nahezu kugelförmiger Gestalt definiert. Und ein „Grundteilchen“ einer Ebene besteht immer aus unzähligen „Grundteilchen“ der Ebene direkt darunter.</w:t>
      </w:r>
    </w:p>
    <w:p w14:paraId="02151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Ebene +1: Das Grundteilchen ist der Himmelskörper.</w:t>
      </w:r>
    </w:p>
    <w:p w14:paraId="672B39E0">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Sterne, Planeten, mit ihrer charakteristischen Kugelform, sind die „Grundteilchen“ dieser Ebene. Ein Himmelskörper besteht aus unzähligen Teilchen einer kleineren Ebene.</w:t>
      </w:r>
    </w:p>
    <w:p w14:paraId="3CCE1A12">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diesen „Teilchen“ bilden sich komplexere Zwischenstrukturen: Sonnensystem, Galaxie, Galaxienhaufen...</w:t>
      </w:r>
    </w:p>
    <w:p w14:paraId="5E574E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 ist also das Grundteilchen der Ebene 0?</w:t>
      </w:r>
    </w:p>
    <w:p w14:paraId="4EB7F8C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Suche nach dem Grundteilchen der Ebene 0 ist die Reise der Teilchenphysik. Wir haben das Atom entdeckt, aber es ist offensichtlich eine „Zwischenstruktur“, ähnlich einem Sonnensystem. Wir gehen tiefer und finden Protonen, Neutronen, Elektronen. Sind sie die Grundteilchen der Ebene 0?</w:t>
      </w:r>
    </w:p>
    <w:p w14:paraId="29F2E254">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Nach unserer Logik, wenn ein Himmelskörper (Ebene +1) aus unzähligen Teilchen der Ebene 0 besteht, dann muss auch ein Teilchen der Ebene 0 aus unzähligen Teilchen der Ebene -1 bestehen.</w:t>
      </w:r>
    </w:p>
    <w:p w14:paraId="729DD79C">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rPr>
      </w:pPr>
      <w:r>
        <w:rPr>
          <w:rFonts w:hint="default" w:ascii="Palatino Linotype" w:hAnsi="Palatino Linotype" w:eastAsia="sans-serif" w:cs="Palatino Linotype"/>
          <w:i w:val="0"/>
          <w:iCs w:val="0"/>
          <w:caps w:val="0"/>
          <w:color w:val="1A1C1E"/>
          <w:spacing w:val="0"/>
          <w:sz w:val="28"/>
          <w:szCs w:val="28"/>
          <w:shd w:val="clear" w:fill="FFFFFF"/>
        </w:rPr>
        <w:t xml:space="preserve">Aber hier stoßen wir auf einen Widerspruch zur aktuellen Wissenschaft. Die Physik besagt, dass ein Proton nur aus 3 Quarks besteht. Wenn dem so ist, kann das Proton nach unserer Definition kein „Grundteilchen“ sein, sondern nur eine sehr kleine „Zwischenstruktur“. Und das </w:t>
      </w:r>
      <w:r>
        <w:rPr>
          <w:rFonts w:hint="default" w:ascii="Palatino Linotype" w:hAnsi="Palatino Linotype" w:eastAsia="sans-serif" w:cs="Palatino Linotype"/>
          <w:i w:val="0"/>
          <w:iCs w:val="0"/>
          <w:caps w:val="0"/>
          <w:color w:val="1A1C1E"/>
          <w:spacing w:val="0"/>
          <w:sz w:val="28"/>
          <w:szCs w:val="28"/>
          <w:shd w:val="clear" w:fill="FFFFFF"/>
          <w:lang w:val="en-US" w:eastAsia="zh-CN"/>
        </w:rPr>
        <w:t>Quark, da nur 3 Teilchen eine größere Struktur bilden, kann ebenfalls nicht das „Grundteilchen“ der Ebene direkt darunter sein.</w:t>
      </w:r>
    </w:p>
    <w:p w14:paraId="41D6F54F">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lang w:val="en-US" w:eastAsia="zh-CN"/>
        </w:rPr>
        <w:t xml:space="preserve">Das bedeutet nicht, dass unser fraktales Modell falsch ist. Es deutet nur auf eine erstaunliche </w:t>
      </w:r>
      <w:r>
        <w:rPr>
          <w:rFonts w:hint="default" w:ascii="Palatino Linotype" w:hAnsi="Palatino Linotype" w:eastAsia="sans-serif" w:cs="Palatino Linotype"/>
          <w:i w:val="0"/>
          <w:iCs w:val="0"/>
          <w:caps w:val="0"/>
          <w:color w:val="1A1C1E"/>
          <w:spacing w:val="0"/>
          <w:sz w:val="28"/>
          <w:szCs w:val="28"/>
          <w:shd w:val="clear" w:fill="FFFFFF"/>
        </w:rPr>
        <w:t>Möglichkeit hin: dass die moderne Wissenschaft, selbst mit den leistungsstärksten Teilchenbeschleunigern, vielleicht das wahre „Grundteilchen“ der Ebene 0 noch nicht erreicht hat und erst recht nicht das Grundteilchen der Ebene -1 kennt. Protonen, Neutronen, Elektronen und sogar Quarks könnten alle nur komplexe „Zwischenstrukturen“ auf der Reise in die mikroskopische Welt sein.</w:t>
      </w:r>
    </w:p>
    <w:p w14:paraId="29230FC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wahre „Grundteilchen“ der Ebene 0 und der kleineren Ebenen bleibt ein Rätsel, mikroskopische Welten, die wir nie gekannt haben.</w:t>
      </w:r>
    </w:p>
    <w:p w14:paraId="73CC19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diesem geklärten hierarchischen System wird das Bild konsistent. Es leugnet die Wissenschaft nicht, sondern rückt sie an ihren richtigen Platz: eine Entdeckungsreise, die noch andauert und vielleicht erst die ersten Schritte auf dem endlosen Weg in die mikroskopische Welt gemacht hat.</w:t>
      </w:r>
    </w:p>
    <w:p w14:paraId="0293D5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5D58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„Wie oben, so unten“</w:t>
      </w:r>
    </w:p>
    <w:p w14:paraId="265D21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fraktale Prinzip ist nicht nur eine physikalische Beschreibung. Es trägt auch eine äußerst tiefe philosophische Bedeutung, eine Bedeutung, die von den alten Weisen in dem Ausspruch zusammengefasst wurde: „Wie oben, so unten.“ (As above, so below).</w:t>
      </w:r>
    </w:p>
    <w:p w14:paraId="5D0F8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Ausspruch bedeutet, dass die Gesetze, die die makroskopische Welt (oben) beherrschen, sich auch in der mikroskopischen Welt (unten) widerspiegeln. Das gesamte Universum ist nichts Fremdes, von uns Getrenntes. Stattdessen enthält jeder Teil, egal wie klein, die Information und das Bild des Ganzen.</w:t>
      </w:r>
    </w:p>
    <w:p w14:paraId="16A2E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einem fraktalen Universum ist nichts wirklich isoliert. Jedes Atom, jede Zelle, jedes Lebewesen ist ein Spiegel, der auf irgendeine Weise die gesamte Architektur und die Gesetze des Universums widerspiegelt. Der Makrokosmos und der Mikrokosmos sind keine zwei getrennten Entitäten. Sie sind zwei Manifestationen desselben Bauplans auf unterschiedlichen Skalen.</w:t>
      </w:r>
    </w:p>
    <w:p w14:paraId="63E1D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172A1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Der Mensch: Ein Universum im Kleinen</w:t>
      </w:r>
    </w:p>
    <w:p w14:paraId="2D3E9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dies führt uns schließlich zu uns selbst zurück. Wo steht der Mensch in dieser großen Struktur?</w:t>
      </w:r>
    </w:p>
    <w:p w14:paraId="4F2E9D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sind nicht nur Lebewesen auf der Oberfläche eines Planeten (einem Teilchen der Ebene +1). Unser Körper, mit seinen Billionen von Zellen, seinem komplexen System von Energie-Meridianen, seinem Gehirn mit mehr neuronalen Verbindungen als Sternen in unserer Galaxie, ist selbst ein Universum.</w:t>
      </w:r>
    </w:p>
    <w:p w14:paraId="55700B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Mensch ist ein Universum im Kleinen.</w:t>
      </w:r>
    </w:p>
    <w:p w14:paraId="6D3A4B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geschichtete Struktur der mikro- und makrokosmischen Ebenen existiert nicht nur außerhalb, sie wird auch in uns selbst nachgebildet. Jeder von uns ist ein Schnittpunkt, an dem sich das unendlich Große und das unendlich Kleine treffen.</w:t>
      </w:r>
    </w:p>
    <w:p w14:paraId="4756B2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kein poetischer Vergleich. Wenn das fraktale Prinzip wahr ist, dann enthält jeder von uns tatsächlich die Gesetze und Informationen des gesamten großen Universums. Wir sind keine passiven Beobachter. Wir sind lebendige Manifestationen eben jenes Universums, das wir zu verstehen versuchen.</w:t>
      </w:r>
    </w:p>
    <w:p w14:paraId="5AB6594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Erkenntnis verändert die Bedeutung der Entdeckung vollständig. Die nächste große Grenze liegt nicht nur in fernen Galaxien, sondern auch in der Stille unseres Geistes, in jedem unserer Atemzüge. Sich selbst zu verstehen, ist vielleicht der kürzeste Weg, das Universum zu verstehen.</w:t>
      </w:r>
    </w:p>
    <w:p w14:paraId="707DB0F6">
      <w:pPr>
        <w:jc w:val="both"/>
        <w:rPr>
          <w:rFonts w:hint="default" w:ascii="Palatino Linotype" w:hAnsi="Palatino Linotype" w:cs="Palatino Linotype"/>
          <w:sz w:val="28"/>
          <w:szCs w:val="28"/>
        </w:rPr>
      </w:pPr>
    </w:p>
    <w:p w14:paraId="6EDFE159">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4CA17E4">
      <w:pPr>
        <w:pStyle w:val="3"/>
        <w:bidi w:val="0"/>
        <w:spacing w:line="240" w:lineRule="auto"/>
        <w:rPr>
          <w:rFonts w:hint="default" w:ascii="Palatino Linotype" w:hAnsi="Palatino Linotype" w:cs="Palatino Linotype"/>
          <w:sz w:val="36"/>
          <w:szCs w:val="36"/>
          <w:lang w:val="en-US" w:eastAsia="zh-CN"/>
        </w:rPr>
      </w:pPr>
      <w:bookmarkStart w:id="23" w:name="_Toc20939"/>
      <w:r>
        <w:rPr>
          <w:rFonts w:hint="default" w:ascii="Palatino Linotype" w:hAnsi="Palatino Linotype" w:cs="Palatino Linotype"/>
          <w:sz w:val="36"/>
          <w:szCs w:val="36"/>
          <w:lang w:val="en-US" w:eastAsia="zh-CN"/>
        </w:rPr>
        <w:t>Kapitel 18: ÜBER DIE GRENZE DER BEOBACHTUNG HINAUS</w:t>
      </w:r>
      <w:bookmarkEnd w:id="23"/>
    </w:p>
    <w:p w14:paraId="7F9B65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6306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E2A8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D2BE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015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CC74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begann mit einer einfachen Frage am Rande der kosmischen Karte: „Was war vor dem Urknall?“. Diese Frage hat uns durch die Grenzen der wissenschaftlichen Methode geführt, andere Karten der Realität erkunden lassen und schließlich die größten Mysterien aus einer völlig neuen Perspektive betrachten lassen. Jetzt, da wir an einem anderen Aussichtspunkt stehen, ist es an der Zeit, den zurückgelegten Weg zu betrachten und uns zu fragen: Wohin gehen wir von hier aus?</w:t>
      </w:r>
    </w:p>
    <w:p w14:paraId="3332D3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C8BBF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offenen Fragen auf der alten Karte</w:t>
      </w:r>
    </w:p>
    <w:p w14:paraId="3101DF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Im Laufe dieses Buches sind wir immer wieder auf „blinde Flecken“ gestoßen, auf Fragen, die die Karte der modernen Wissenschaft, so detailliert sie auch sein mag, nicht vollständig beantworten kann. Lassen Sie uns sie systematisieren:</w:t>
      </w:r>
    </w:p>
    <w:p w14:paraId="3BB7A39F">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Frage des Ursprungs: Was hat die Singularität erschaffen und die Energie für den Urknall geliefert? Warum ist unser Universum so perfekt feingestimmt, dass es Leben ermöglicht?</w:t>
      </w:r>
    </w:p>
    <w:p w14:paraId="7E84716A">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Frage der Struktur: Warum rotieren Galaxien auf eine absurde Weise, die scheinbar dem Gravitationsgesetz trotzt? Was sind „Dunkle Materie“ und „Dunkle Energie“ wirklich, oder sind sie nur andere Namen für unser Unwissen?</w:t>
      </w:r>
    </w:p>
    <w:p w14:paraId="4CC83DC5">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Frage des Bewusstseins: Woher kommt das Bewus</w:t>
      </w:r>
      <w:r>
        <w:rPr>
          <w:rFonts w:hint="default" w:ascii="Palatino Linotype" w:hAnsi="Palatino Linotype" w:eastAsia="sans-serif" w:cs="Palatino Linotype"/>
          <w:i w:val="0"/>
          <w:iCs w:val="0"/>
          <w:caps w:val="0"/>
          <w:color w:val="1A1C1E"/>
          <w:spacing w:val="0"/>
          <w:sz w:val="28"/>
          <w:szCs w:val="28"/>
          <w:shd w:val="clear" w:fill="FFFFFF"/>
        </w:rPr>
        <w:t>stsein? Warum kann ein Gedanke die Materie steuern? Sind die tiefen Erfahrungen des Menschen wie Träume, Inspiration oder außergewöhnliche Fähigkeiten nur Illusionen des Gehirns?</w:t>
      </w:r>
    </w:p>
    <w:p w14:paraId="10C4B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Angesichts dieser Fragen scheint die Wissenschaft an einer Weggabelung zu stehen. Die eine Möglichkeit ist, weiterhin größere „Netze“, stärkere Teilchenbeschleuniger, weiter reichende Teleskope zu bauen, in der Hoffnung, dass die Antwort noch irgendwo in der materiellen Welt liegt. Die andere ist, mutig zuzugeben, dass das Problem vielleicht nicht in der Größe des Netzes liegt, sondern in der Natur des Netzes selbst. Vielleicht versuchen wir, die Wassermoleküle des Ozeans mit einem Fischernetz zu fangen.</w:t>
      </w:r>
    </w:p>
    <w:p w14:paraId="027E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E3CD6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Rückkehr zu einem vergessenen Weg</w:t>
      </w:r>
    </w:p>
    <w:p w14:paraId="4138D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unsere Argumente in diesem Buch einen Funken Wahrheit enthalten – dass Bewusstsein und Materie untrennbar sind, dass das Universum mehrstufig ist und aus einer Idee geboren wurde –, dann verlangt das nicht von uns, eine völlig neue Wissenschaft zu „erfinden“. Stattdessen lädt es uns ein, zurückzublicken und einen vergessenen Weg wiederzuentdecken.</w:t>
      </w:r>
    </w:p>
    <w:p w14:paraId="1E975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die wir als „Wissenschaft der Materie“ bezeichnen können, hat außergewöhnliche Leistungen erbracht. Ihr Fundament sind Objektivität, Messbarkeit und die Eliminierung der Rolle des Beobachters aus der Gleichung. Sie betrachtet das Bewusstsein nur als ein Nebenprodukt, einen „Geist in der Maschine“.</w:t>
      </w:r>
    </w:p>
    <w:p w14:paraId="2B83A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dies ist nicht der einzige Weg, die Realität zu verstehen. Im Laufe der Geschichte gab es eine „Wissenschaft des Bewusstseins“. Die Kultivierungskultur Ostasiens, die esoterischen Philosophieschulen des antiken Griechenlands und Ägyptens, sie alle folgten diesem Weg. Sie nannten es nicht „Wissenschaft“ in dem Sinne, wie wir es heute definieren, aber ihr Ziel war dasselbe: die Natur des Universums und den Platz des Menschen darin zu verstehen.</w:t>
      </w:r>
    </w:p>
    <w:p w14:paraId="34EF89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Weg betrachtet das Bewusstsein nicht als Nebenprodukt, sondern erkennt es als eine grundlegende Variable der Realität an. In dieser Weltanschauung ist das Bewusstsein nicht etwas, das durch die Materie „erklärt“ werden muss, sondern ein Werkzeug, das trainiert und genutzt werden kann, um die tiefen Ebenen des Universums direkt zu erfahren und zu erforschen. Es ist nicht der Geist, sondern vielleicht der Fahrer der Maschine.</w:t>
      </w:r>
    </w:p>
    <w:p w14:paraId="176854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16D25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Werkzeuge des inneren Weges</w:t>
      </w:r>
    </w:p>
    <w:p w14:paraId="2918C0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Weg der Erforschung des inneren Bewusstseins muss nicht zwangsläufig die äußeren physikalischen Werkzeuge aufgeben. Teleskope oder Teilchendetektoren haben nach wie vor ihren eigenen Wert. Aber daneben erwähnen die Weisheitstraditionen seit jeher andere Wahrnehmungswerkzeuge, Mittel, die von innen kommen.</w:t>
      </w:r>
    </w:p>
    <w:p w14:paraId="49C176DD">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Zur Kultivierung des Herzens und des Geistes: Diese Systeme legen oft den Schwerpunkt auf die aktive Beobachtung und Transformation des Inneren – das Beseitigen von Wut, Neid und das Nähren von Mitgefühl, Wahrhaftigkeit und Geduld. Sie argumentieren, dass dies nicht nur eine moralische Übung ist, sondern ein Prozess, der das Wesen direkt verändern kann und es einem ermöglicht, subtilere </w:t>
      </w:r>
      <w:r>
        <w:rPr>
          <w:rFonts w:hint="default" w:ascii="Palatino Linotype" w:hAnsi="Palatino Linotype" w:eastAsia="sans-serif" w:cs="Palatino Linotype"/>
          <w:i w:val="0"/>
          <w:iCs w:val="0"/>
          <w:caps w:val="0"/>
          <w:color w:val="1A1C1E"/>
          <w:spacing w:val="0"/>
          <w:sz w:val="28"/>
          <w:szCs w:val="28"/>
          <w:shd w:val="clear" w:fill="FFFFFF"/>
        </w:rPr>
        <w:t>Realitätsebenen wahrzunehmen.</w:t>
      </w:r>
    </w:p>
    <w:p w14:paraId="1625DD54">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Zur Meditation: In vielen Methoden wird die Medit</w:t>
      </w:r>
      <w:r>
        <w:rPr>
          <w:rFonts w:hint="default" w:ascii="Palatino Linotype" w:hAnsi="Palatino Linotype" w:eastAsia="sans-serif" w:cs="Palatino Linotype"/>
          <w:i w:val="0"/>
          <w:iCs w:val="0"/>
          <w:caps w:val="0"/>
          <w:color w:val="1A1C1E"/>
          <w:spacing w:val="0"/>
          <w:sz w:val="28"/>
          <w:szCs w:val="28"/>
          <w:shd w:val="clear" w:fill="FFFFFF"/>
        </w:rPr>
        <w:t>ation als unterstützende Technik angesehen. Sie wird als eine Methode beschrieben, um das „Rauschen“ des chaotischen Gedankenflusses zu beruhigen und einen Zustand der Stille zu schaffen, der für eine tiefe Innenschau notwendig ist. Man kann es sich wie das Abkühlen eines hochempfindlichen Detektors vorstellen, damit er die schwächsten Signale aufzeichnen kann. Obwohl nicht alle Kultivierungswege die Meditation betonen, scheint die innere Stille, die sie mit sich bringt, eine sehr nützliche Bedingung zu sein.</w:t>
      </w:r>
    </w:p>
    <w:p w14:paraId="4DB65B6D">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Zu den verborgenen Potenzialen: Diese Weisheitssysteme sprechen auch von der Möglichkeit, die angeborenen Potenziale des Menschen zu erschließen. Darunter wird das Himmelsauge oft als grundlegendes Wahrnehmungswerkzeug angesehen. Wenn es geöffnet ist, kann dieses Werkzeug verschiedene Fähigkeiten mit sich bringen, wie die Fähigkeit zur Fernsicht, zum Durchschauen anderer Raumdimensionen oder zum Wahrnehmen von Vergangenheit und Zukunft. Sie werden als die „Mikroskope“ und „Teleskope“ der inneren Welt beschrieben. Je mehr dieser Fähigkeiten man erschließt, desto mehr ist man in der Lage, die wahre Natur des Körpers, der Materie, des Bewusstseins und des Universums selbst zu beobachten und zu bestätigen, anstatt sich nur auf Schlussfolgerungen oder Glauben zu verlassen.</w:t>
      </w:r>
    </w:p>
    <w:p w14:paraId="4D733F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Kombination der objektiven Methode des Westens und der introspektiven Weisheit des Ostens könnte ein umfassenderes Bild schaffen. Dann gäbe es vielleicht nicht nur Wissenschaftler im Labor, sondern auch „Bewusstseinsreisende“, Menschen, die ihr eigenes kultiviertes Bewusstsein als Mittel zur Erforschung des Universums nutzen.</w:t>
      </w:r>
    </w:p>
    <w:p w14:paraId="26A71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D1DF3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nächste Grenze: Ist es der innere Raum?</w:t>
      </w:r>
    </w:p>
    <w:p w14:paraId="0E0B51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20. Jahrhundert blickte die Menschheit nach außen, eroberte den Himmel und betrat den Mond. Wir glaubten, die nächste große Entdeckungsgrenze liege bei den Sternen, in fernen Galaxien.</w:t>
      </w:r>
    </w:p>
    <w:p w14:paraId="0DE6A1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vielleicht gibt es eine andere Entdeckungsrichtung, die wir noch nicht wirklich begonnen haben.</w:t>
      </w:r>
    </w:p>
    <w:p w14:paraId="7B8F67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Perspektive einer Wissenschaft des Bewusstseins legt nahe, dass die größte und wirklich herausforderndste Grenze der Menschheit möglicherweise nicht der äußere Raum ist, sondern der innere Raum.</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Sind die Reise in die tiefen Schichten der Mikropartikel der Materie und die Reise in die tiefen Ebenen des Bewusstseins vielleicht nur zwei Beschreibungen desselben Weges? Das fraktale Universum, das wir besprochen haben, scheint ebenfalls darauf hinzudeuten, dass in jedem Atom, in jedem von uns, die Karte des gesamten Universums enthalten ist.</w:t>
      </w:r>
    </w:p>
    <w:p w14:paraId="173D59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dem so ist, wäre es vielleicht ein ebenso weiser Weg, anstatt Billionen von Dollar auszugeben, um ein paar Menschen zum Mars zu schicken, Milliarden von Menschen anzuleiten, wie man in die Stille eintritt und die Ebenen des Universums direkt aus dem eigenen Wahrnehmungsraum erforscht.</w:t>
      </w:r>
    </w:p>
    <w:p w14:paraId="1F3795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13B2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Jeder von uns kann ein Wissenschaftler sein</w:t>
      </w:r>
    </w:p>
    <w:p w14:paraId="41E9EC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ist das Schönste an dieser Perspektive, dass sie die Entdeckung nicht mehr als das Privileg einer elitären Gruppe von Experten betrachtet. Sie eröffnet jedem die Möglichkeit, an dieser Reise teilzunehmen.</w:t>
      </w:r>
    </w:p>
    <w:p w14:paraId="3C4086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Bewusstsein ein Werkzeug ist, dann besitzt jeder von uns dieses Werkzeug. Wenn das innere Universum ein zu erforschendes Land ist, dann kann jeder von uns ein Entdecker sein.</w:t>
      </w:r>
    </w:p>
    <w:p w14:paraId="372A3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kann jeder Einzelne, durch die Selbstbeobachtung seiner Gedanken, durch die Kultivierung seines Herzens und Geistes zur Erhöhung seiner Wahrnehmungsebene oder durch die Praxis der Meditation, um der Stille zu lauschen, als jemand betrachtet werden, der ein wissenschaftliches Experiment auf der persönlichsten und praktischsten Ebene durchführt.</w:t>
      </w:r>
    </w:p>
    <w:p w14:paraId="28E62A2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Reise zur Entdeckung der Natur von Gut und Böse braucht vielleicht keinen Teilchenbeschleuniger. Das Gefühl der Verbundenheit aller Dinge braucht vielleicht kein Weltraumteleskop. Mit der Perspektive einer Wissenschaft des Bewusstseins wird das Leben eines jeden von uns zum Labor; das wichtigste, mysteriöseste und entdeckungswürdigste Forschungsobjekt sind die tiefen Ebenen der Wahrnehmung und die inneren Reiche Ihrer selbst.</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5C1C363">
      <w:pPr>
        <w:pStyle w:val="3"/>
        <w:bidi w:val="0"/>
        <w:spacing w:line="240" w:lineRule="auto"/>
        <w:rPr>
          <w:rFonts w:hint="default" w:ascii="Palatino Linotype" w:hAnsi="Palatino Linotype" w:cs="Palatino Linotype"/>
          <w:sz w:val="36"/>
          <w:szCs w:val="36"/>
          <w:lang w:val="en-US" w:eastAsia="zh-CN"/>
        </w:rPr>
      </w:pPr>
      <w:bookmarkStart w:id="24" w:name="_Toc12374"/>
      <w:r>
        <w:rPr>
          <w:rFonts w:hint="default" w:ascii="Palatino Linotype" w:hAnsi="Palatino Linotype" w:cs="Palatino Linotype"/>
          <w:sz w:val="36"/>
          <w:szCs w:val="36"/>
          <w:lang w:val="en-US" w:eastAsia="zh-CN"/>
        </w:rPr>
        <w:t>Kapitel 19: DAS UNIVERSUM IST EIN SPIEGEL – WAS IST DEINE BEDEUTUNG?</w:t>
      </w:r>
      <w:bookmarkEnd w:id="24"/>
    </w:p>
    <w:p w14:paraId="4B36A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093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A58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E01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74D2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F0C0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eine lange Reise zusammen unternommen. Vom Rand der Urknall-Karte aus sind wir durch verschiedene Weltanschauungen gereist, haben die größten Mysterien des Universums neu interpretiert und schließlich erkannt, dass der Bauplan des Universums viel tiefer und geordneter zu sein scheint, als wir je dachten.</w:t>
      </w:r>
    </w:p>
    <w:p w14:paraId="6F514A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ganze riesige Universum, mit seiner fraktalen Struktur und den unendlichen Ebenen der Existenz, scheint wie ein riesiger Spiegel zu wirken. Und jetzt ist es an der Zeit, in diesen Spiegel zu blicken und uns zu fragen: Welche Bedeutung hat das Spiegelbild von uns selbst darin? Wenn sich das Gesamtbild des Universums ändert, wie ändert sich dann die Position und die Bedeutung eines Individuums darin?</w:t>
      </w:r>
    </w:p>
    <w:p w14:paraId="28001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27E3D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Sich selbst neu definieren: Von der biologischen Maschine zum spirituellen Wesen</w:t>
      </w:r>
    </w:p>
    <w:p w14:paraId="67E69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der Karte des Materialismus ist der Mensch ein Wunder des Zufalls. Wir sind eine komplexe biologische Maschine, zusammengesetzt aus Sternenstaub über Milliarden Jahre zielloser Evolution, ein Prozess, der durch Darwins Evolutionstheorie beschrieben wird. Unser Bewusstsein ist nur ein schwacher Funke, ein Nebenprodukt chemischer Reaktionen im Gehirn, das erlischt, wenn die Maschine aufhört zu funktionieren.</w:t>
      </w:r>
    </w:p>
    <w:p w14:paraId="6D3B4A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im Universum wirklich überall Leben existiert, auf vielen Ebenen und in verschiedenen Raumdimensionen, ist die Geschichte unseres Ursprungs dann noch so einfach? Ist das Leben auf der Erde wirklich ein zufälliger „Aufstiegsprozess“ aus einer einzigen Zelle? Oder sollten wir zu einer Ansicht zurückkehren, die in allen alten Zivilisationen existierte: dass das Leben, und insbesondere der Mensch, von Gott geschaffen wurde?</w:t>
      </w:r>
    </w:p>
    <w:p w14:paraId="1A4A6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Teil eines Bewusstseins-Universums sind, eines aus einer Idee geborenen Universums, dann ist die Definition der Evolutionstheorie vielleicht nicht mehr ausreichend. Wenn das Universum eine fraktale Struktur ist, in der jeder Teil das Bild des Ganzen enthält, dann können wir kein Zufall sein.</w:t>
      </w:r>
    </w:p>
    <w:p w14:paraId="7CFC3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neue Sichtweise ermöglicht es uns, uns selbst neu zu definieren. Wir sind vielleicht keine zufällige biologische Maschine. Wir könnten spirituelle Wesen sein, die eine materielle Erfahrung machen. Unser Kernwesen – der Urgeist oder die Seele – ist nicht das Produkt des Körpers, sondern der Benutzer des Körpers. Der menschliche Körper, mit seiner Perfektion, ist vielleicht nicht das Ergebnis natürlicher Auslese, sondern eine zielgerichtete Schöpfung, die als Mittel für die Reise der Seele konzipiert wurde.</w:t>
      </w:r>
    </w:p>
    <w:p w14:paraId="1E6395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049E0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Den Lebenszweck neu definieren: Vom Überleben zum Aufstieg</w:t>
      </w:r>
    </w:p>
    <w:p w14:paraId="78E66A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unsere Definition von uns selbst ändern, ändert sich auch unser Lebenszweck automatisch.</w:t>
      </w:r>
    </w:p>
    <w:p w14:paraId="21731D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nur biologische Maschinen sind, dann kann der höchste Lebenszweck nur das Überleben, die Fortpflanzung der Art und die Maximierung des materiellen Genusses in einem kurzen menschlichen Leben sein. Das ist ein Spiel auf einer horizontalen Ebene, ein Wettlauf um Anhäufung und Verbrauch.</w:t>
      </w:r>
    </w:p>
    <w:p w14:paraId="491825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wenn wir spirituelle Wesen sind, liegt der Lebenszweck nicht mehr auf dieser Ebene. Er verlagert sich in eine vertikale Dimension. Der Zweck ist nicht mehr Überleben und Genuss, sondern der Aufstieg der Wahrnehmung und der Ebene, um den Standard „nicht in den Fünf Elementen, aus den Drei Weltkreisen heraus“ zu erreichen. Das Leben ist kein Marktplatz mehr, auf dem man einkauft, sondern wird zu einer Schule, in der man lernt und wächst. Jede Herausforderung, jede Beziehung, jede Freude und jeder Kummer werden zu Lektionen, die dazu bestimmt sind, uns zu helfen, unsere Ebene zu erhöhen.</w:t>
      </w:r>
    </w:p>
    <w:p w14:paraId="22C029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7A667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Leid und Tod neu definieren: Von der Tragödie zur Transformation</w:t>
      </w:r>
    </w:p>
    <w:p w14:paraId="4049EA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liegt die tiefste Bedeutungsänderung darin, wie wir die dunkelsten Aspekte des menschlichen Lebens betrachten: Leid und Tod.</w:t>
      </w:r>
    </w:p>
    <w:p w14:paraId="44C83C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Zum Leid: In einem zufälligen Universum ist Leid eine sinnlose Tragödie, eine Störung des Systems. Aber in einem zielgerichteten Universum kann Leid ein notwendiger Mechanismus sein. Wie wir über Tugend und Karma gesprochen haben, kann Leid der Prozess des „Schuldenzurückzahlens“ sein, das Feuer der inneren Alchemie, das uns hilft, Karma zu reinigen und unseren Geist zu schmieden. Es ist keine bloße Bestrafung, sondern eine Gelegenheit, reiner und stärker zu werden.</w:t>
      </w:r>
    </w:p>
    <w:p w14:paraId="3E65BA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Zum Tod: Wenn das Bewusstsein ein Produkt des Gehirns ist, dann ist der Tod das absolute Ende, die völlige Auslöschung. Das ist die größte Angst. Aber wenn das Bewusstsein nur der „Fahrer“ ist, dann ist der Tod nicht mehr das Ende. Er ist nur ein Übergang – der Moment, in dem der Fahrer ein altes, abgenutztes Fahrzeug verlässt, um eine neue Reise zu beginnen. Es ist keine zuschlagende Tür, sondern eine Schwelle, um in einen anderen Seinszustand überzugehen.</w:t>
      </w:r>
    </w:p>
    <w:p w14:paraId="4D98C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93510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Macht der Wahl: Du bist der Schöpfer</w:t>
      </w:r>
    </w:p>
    <w:p w14:paraId="39A73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Perspektive spendet nicht nur Trost, sondern verleiht uns auch eine immense Macht und Verantwortung. Das ist die Macht der Wahl.</w:t>
      </w:r>
    </w:p>
    <w:p w14:paraId="69BD2A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moralische Konzepte nicht abstrakt sind, wenn jeder unserer Gedanken, Worte und Taten wirklich eine entsprechende „Substanz“ erzeugt – die weiße Substanz der Tugend oder die schwarze Substanz des Karmas –, dann bedeutet das: Wir gestalten kontinuierlich, in jedem Moment, unsere eigene Zukunft und unsere eigene Ebene.</w:t>
      </w:r>
    </w:p>
    <w:p w14:paraId="10728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Jedes Mal, wenn wir Güte statt Arglist, Toleranz statt Hass, Geduld statt Jähzorn wählen, tun wir nicht nur „etwas Gutes“. Wir produzieren tatsächlich die subtile Substanz, die unser Schicksal bestimmen wird, die entscheiden wird, wohin wir gehen, nachdem wir diesen Körper verlassen haben.</w:t>
      </w:r>
    </w:p>
    <w:p w14:paraId="36DC1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Kultivierungskreise und die Volkskultur lehren oft, dass das Leben eines jeden von uns vom Himmel mit einem festen Drehbuch arrangiert wurde, mit vorbestimmten Prüfungen und Gelegenheiten. Aber wir sind keine passiven Marionetten. Wir sind die Schauspieler auf dieser Bühne, und uns wurde das Privileg des „freien Willens“ verliehen, unsere Haltung und unsere Handlungen in jeder Szene zu wählen.</w:t>
      </w:r>
    </w:p>
    <w:p w14:paraId="679844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Angesichts von Widrigkeiten können wir Groll oder Toleranz wählen. Angesichts von Versuchungen können wir Täuschung oder Wahrhaftigkeit wählen. Genau diese Entscheidungen, so klein sie auch sein mögen, haben die Macht, den Fluss des Drehbuchs zu ändern. Eine gütige Wahl kann ein Unheil abwenden, während eine ungerechte Tat neue Hindernisse schaffen kann.</w:t>
      </w:r>
    </w:p>
    <w:p w14:paraId="5B5D30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Macht, die Realität zu formen, liegt nicht darin, das gesamte Stück neu zu schreiben, sondern in unserer Wahl in jedem Kontext unserer eigenen zugewiesenen Rolle.</w:t>
      </w:r>
    </w:p>
    <w:p w14:paraId="013E0E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07632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Praktisches Handeln: Das Universum von innen erforschen</w:t>
      </w:r>
    </w:p>
    <w:p w14:paraId="14FB8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sollen wir also mit all diesen Erkenntnissen tun? Die Antwort ist sowohl einfach als auch tiefgründig: Beginnen Sie die Reise der Erforschung des Universums am nächsten und praktischsten Ort.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„Nach innen schauen“ ist keine vage spirituelle Handlung mehr. Es wird zu einer wissenschaftlichen Entdeckungsreise.</w:t>
      </w:r>
    </w:p>
    <w:p w14:paraId="0ED673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 des Herzens und des Geistes dient nicht nur dazu, ein besserer Mensch in der Gesellschaft zu werden. Es ist ein „physikalischer“ Prozess, um die Energiestruktur des eigenen Wesens zu verändern.</w:t>
      </w:r>
    </w:p>
    <w:p w14:paraId="01A770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oder jede Methode, die zur Stille führt, dient nicht nur dem Stressabbau. Es ist das „Kalibrieren“ unseres Wahrnehmungswerkzeugs, damit es subtilere Realitätsebenen „empfangen“ kann.</w:t>
      </w:r>
    </w:p>
    <w:p w14:paraId="7733E49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größte Reise erfordert kein Raumschiff. Sie erfordert nur den Mut, sich nach innen zu wenden, sich selbst zu begegnen und die wichtigste Arbeit zu beginnen: die Reinigung der Seele. Denn das Universum ist ein Spiegel. Wenn wir uns ändern, wird sich auch unser Spiegelbild darin ändern.</w:t>
      </w:r>
    </w:p>
    <w:p w14:paraId="153B9131">
      <w:pPr>
        <w:jc w:val="both"/>
        <w:rPr>
          <w:rFonts w:hint="default" w:ascii="Palatino Linotype" w:hAnsi="Palatino Linotype" w:cs="Palatino Linotype"/>
          <w:sz w:val="28"/>
          <w:szCs w:val="28"/>
        </w:rPr>
      </w:pPr>
    </w:p>
    <w:p w14:paraId="55FE075A">
      <w:pPr>
        <w:jc w:val="both"/>
        <w:rPr>
          <w:rFonts w:hint="default" w:ascii="Palatino Linotype" w:hAnsi="Palatino Linotype" w:cs="Palatino Linotype"/>
          <w:sz w:val="28"/>
          <w:szCs w:val="28"/>
        </w:rPr>
      </w:pPr>
    </w:p>
    <w:p w14:paraId="11271A5C">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77C6D93B">
      <w:pPr>
        <w:jc w:val="both"/>
        <w:rPr>
          <w:rFonts w:hint="default" w:ascii="Palatino Linotype" w:hAnsi="Palatino Linotype"/>
          <w:sz w:val="28"/>
          <w:szCs w:val="28"/>
        </w:rPr>
      </w:pPr>
    </w:p>
    <w:p w14:paraId="14411F08">
      <w:pPr>
        <w:pStyle w:val="3"/>
        <w:bidi w:val="0"/>
        <w:spacing w:line="240" w:lineRule="auto"/>
        <w:rPr>
          <w:rFonts w:hint="default" w:ascii="Palatino Linotype" w:hAnsi="Palatino Linotype" w:cs="Palatino Linotype"/>
          <w:sz w:val="36"/>
          <w:szCs w:val="36"/>
          <w:lang w:val="en-US" w:eastAsia="zh-CN"/>
        </w:rPr>
      </w:pPr>
      <w:bookmarkStart w:id="25" w:name="_Toc24523"/>
      <w:r>
        <w:rPr>
          <w:rFonts w:hint="default" w:ascii="Palatino Linotype" w:hAnsi="Palatino Linotype" w:cs="Palatino Linotype"/>
          <w:sz w:val="36"/>
          <w:szCs w:val="36"/>
          <w:lang w:val="en-US" w:eastAsia="zh-CN"/>
        </w:rPr>
        <w:t>SCHLUSSWORT: DEM ATEM DES UNIVERSUMS LAUSCHEN</w:t>
      </w:r>
      <w:bookmarkEnd w:id="25"/>
    </w:p>
    <w:p w14:paraId="26EA9F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EBA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6B42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FAC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begann mit einer einzigen Frage am Rande der wissenschaftlichen Karte: „Was war vor dem Urknall?“. Diese Frage hat uns auf ein Abenteuer der Wahrnehmung geführt. Wir haben gemeinsam die Grenzen unserer eigenen Beobachtungswerkzeuge überprüft, alte Karten über den Fluss der Energie aufgeschlagen und eine mehrstufige, mehrdimensionale Kosmologie aus der Weisheit der Kultivierung entdeckt.</w:t>
      </w:r>
    </w:p>
    <w:p w14:paraId="0F8C7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diesen neuen Linsen haben wir es gewagt, die größten Mysterien neu zu beleuchten – vom Urknall über Schwarze Löcher bis hin zur Dunklen Materie –, nur um zu erkennen, dass sie vielleicht keine seltsamen Entitäten sind, sondern nur Missverständnisse, die aus einer noch begrenzten Perspektive entstanden sind.</w:t>
      </w:r>
    </w:p>
    <w:p w14:paraId="33611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schließlich hat uns die Reise der Erforschung des riesigen äußeren Universums zum einzigen und wichtigsten Ausgangspunkt zurückgeführt: zu uns selbst. Das Bild eines fraktalen Universums, in dem jeder Teil das Bild des Ganzen enthält, hat uns gezeigt, dass die Antwort auf die größten Mysterien vielleicht nicht in komplexen Gleichungen liegt, sondern in der Stille einer lauschenden Seele.</w:t>
      </w:r>
    </w:p>
    <w:p w14:paraId="3718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deutet diese Reise auch das Bild eines Wissenschaftlers der Zukunft an – eines Wissenschaftlers, der nicht nur ewig den logischen Verstand seines Gehirns nutzt, um jeden Winkel des „kleinen Hauses“ der empirischen Wissenschaft zu untersuchen, sondern der wie ein Weiser mehrdimensional schlussfolgern muss, um seinen Blick auf den riesigen Ozean zu richten. Und mehr noch, ein Wissenschaftler der Zukunft braucht vielleicht die Stille und die Erleuchtung eines Praktizierenden auf dem inneren Weg, der einen unvoreingenommenen Blick über das andere Ufer des Ozeans hinaus wirft, wo möglicherweise ein ganz neuer Kontinent existiert, von dem man dachte, er existiere nicht.</w:t>
      </w:r>
    </w:p>
    <w:p w14:paraId="125C46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ein Spiegel ist, was reflektiert es dann? Reflektiert es nicht unsere eigenen Entscheidungen? Jede gütige Idee, jede tolerante Handlung, jeder Moment der Geduld sind keine unsichtbaren Wellen, sondern subtile Bausteine, die die zukünftige Ebene von uns selbst errichten. Die größte Macht, die Realität zu formen, liegt vielleicht nicht in der äußeren Technologie, sondern in der Freiheit der Wahl von innen.</w:t>
      </w:r>
    </w:p>
    <w:p w14:paraId="485F5F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„Nach-innen-Schauen“ ist daher keine rein spirituelle Handlung mehr. Es ist die Handlung der Erforschung des Universums auf der persönlichsten und praktischsten Ebene.</w:t>
      </w:r>
    </w:p>
    <w:p w14:paraId="63072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Reise dieses Buches endet hier. Aber Ihre wahre Reise, die Reise, dem Atem des Universums in Ihnen selbst zu lauschen, hat vielleicht gerade erst begonnen.</w:t>
      </w:r>
    </w:p>
    <w:p w14:paraId="5AE05D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6D7E36">
      <w:pPr>
        <w:pStyle w:val="10"/>
        <w:keepNext w:val="0"/>
        <w:keepLines w:val="0"/>
        <w:widowControl/>
        <w:suppressLineNumbers w:val="0"/>
        <w:shd w:val="clear" w:fill="FFFFFF"/>
        <w:spacing w:before="0" w:beforeAutospacing="1" w:after="216" w:afterAutospacing="0" w:line="240" w:lineRule="atLeast"/>
        <w:ind w:left="0" w:right="0" w:firstLine="0"/>
        <w:jc w:val="center"/>
        <w:rPr>
          <w:rFonts w:hint="default" w:ascii="Palatino Linotype" w:hAnsi="Palatino Linotype" w:eastAsia="sans-serif" w:cs="Palatino Linotype"/>
          <w:i w:val="0"/>
          <w:iCs w:val="0"/>
          <w:caps w:val="0"/>
          <w:color w:val="1A1C1E"/>
          <w:spacing w:val="0"/>
          <w:sz w:val="28"/>
          <w:szCs w:val="28"/>
          <w:shd w:val="clear" w:fill="FFFFFF"/>
          <w:lang w:val="en-US"/>
        </w:rPr>
      </w:pPr>
      <w:r>
        <w:rPr>
          <w:rFonts w:hint="default" w:ascii="Palatino Linotype" w:hAnsi="Palatino Linotype" w:eastAsia="sans-serif" w:cs="Palatino Linotype"/>
          <w:i w:val="0"/>
          <w:iCs w:val="0"/>
          <w:caps w:val="0"/>
          <w:color w:val="1A1C1E"/>
          <w:spacing w:val="0"/>
          <w:sz w:val="28"/>
          <w:szCs w:val="28"/>
          <w:shd w:val="clear" w:fill="FFFFFF"/>
          <w:lang w:val="en-US"/>
        </w:rPr>
        <w:t>*  *  *</w:t>
      </w:r>
    </w:p>
    <w:p w14:paraId="12BFC694">
      <w:pPr>
        <w:pStyle w:val="10"/>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i w:val="0"/>
          <w:iCs w:val="0"/>
          <w:caps w:val="0"/>
          <w:color w:val="1A1C1E"/>
          <w:spacing w:val="0"/>
          <w:sz w:val="28"/>
          <w:szCs w:val="28"/>
          <w:shd w:val="clear" w:fill="FFFFFF"/>
          <w:lang w:val="en-US"/>
        </w:rPr>
      </w:pPr>
    </w:p>
    <w:p w14:paraId="39C03293">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B6A05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B010">
      <w:pPr>
        <w:pStyle w:val="3"/>
        <w:bidi w:val="0"/>
        <w:spacing w:line="240" w:lineRule="auto"/>
        <w:rPr>
          <w:rFonts w:hint="default" w:ascii="Palatino Linotype" w:hAnsi="Palatino Linotype" w:cs="Palatino Linotype"/>
          <w:sz w:val="36"/>
          <w:szCs w:val="36"/>
          <w:lang w:val="en-US" w:eastAsia="zh-CN"/>
        </w:rPr>
      </w:pPr>
      <w:bookmarkStart w:id="26" w:name="_Toc3742"/>
      <w:r>
        <w:rPr>
          <w:rFonts w:hint="default" w:ascii="Palatino Linotype" w:hAnsi="Palatino Linotype" w:cs="Palatino Linotype"/>
          <w:sz w:val="36"/>
          <w:szCs w:val="36"/>
          <w:lang w:val="en-US" w:eastAsia="zh-CN"/>
        </w:rPr>
        <w:t>ANHANG</w:t>
      </w:r>
      <w:bookmarkEnd w:id="26"/>
    </w:p>
    <w:p w14:paraId="3F7349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3F2A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6"/>
          <w:szCs w:val="36"/>
          <w:shd w:val="clear" w:fill="FFFFFF"/>
        </w:rPr>
        <w:t>A. Glossar</w:t>
      </w:r>
    </w:p>
    <w:p w14:paraId="256A785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Monismus</w:t>
      </w:r>
      <w:r>
        <w:rPr>
          <w:rFonts w:hint="default" w:ascii="Palatino Linotype" w:hAnsi="Palatino Linotype" w:eastAsia="sans-serif" w:cs="Palatino Linotype"/>
          <w:i w:val="0"/>
          <w:iCs w:val="0"/>
          <w:caps w:val="0"/>
          <w:color w:val="1A1C1E"/>
          <w:spacing w:val="0"/>
          <w:sz w:val="28"/>
          <w:szCs w:val="28"/>
          <w:shd w:val="clear" w:fill="FFFFFF"/>
        </w:rPr>
        <w:t>: Philosophische Ansicht, dass alles im Universum, ob als Materie oder Bewusstsein manifestiert, von einem einzigen Wesen ausgeht.</w:t>
      </w:r>
    </w:p>
    <w:p w14:paraId="4D86718A">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Implizite / Explizite Ordnung:</w:t>
      </w:r>
      <w:r>
        <w:rPr>
          <w:rFonts w:hint="default" w:ascii="Palatino Linotype" w:hAnsi="Palatino Linotype" w:eastAsia="sans-serif" w:cs="Palatino Linotype"/>
          <w:i w:val="0"/>
          <w:iCs w:val="0"/>
          <w:caps w:val="0"/>
          <w:color w:val="1A1C1E"/>
          <w:spacing w:val="0"/>
          <w:sz w:val="28"/>
          <w:szCs w:val="28"/>
          <w:shd w:val="clear" w:fill="FFFFFF"/>
        </w:rPr>
        <w:t xml:space="preserve"> Konzept des Physikers David Bohm. Die „explizite Ordnung“ ist die scheinbare materielle Welt, in der die Dinge getrennt erscheinen. Die „implizite Ordnung“ ist die grundlegende Realitätsebene, eine unteilbare Ganzheit, in der alle Dinge miteinander verbunden und ineinander „eingefaltet“ sind.</w:t>
      </w:r>
    </w:p>
    <w:p w14:paraId="2C449A5E">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Fünf Elemente</w:t>
      </w:r>
      <w:r>
        <w:rPr>
          <w:rFonts w:hint="default" w:ascii="Palatino Linotype" w:hAnsi="Palatino Linotype" w:eastAsia="sans-serif" w:cs="Palatino Linotype"/>
          <w:i w:val="0"/>
          <w:iCs w:val="0"/>
          <w:caps w:val="0"/>
          <w:color w:val="1A1C1E"/>
          <w:spacing w:val="0"/>
          <w:sz w:val="28"/>
          <w:szCs w:val="28"/>
          <w:shd w:val="clear" w:fill="FFFFFF"/>
        </w:rPr>
        <w:t xml:space="preserve"> (Wu Xing): Ein System der östlichen Weisheit, das die fünf grundlegenden Bewegungszustände der Energie beschreibt: Metall (Kondensation), Holz (Wachstum), Wasser (Fließen), Feuer (Ausstrahlung), Erde (Stabilität). Es beschreibt Funktion und dynamisches Gleichgewicht, nicht fünf Arten von Materie.</w:t>
      </w:r>
    </w:p>
    <w:p w14:paraId="2775C9AF">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Die Drei Weltkreise</w:t>
      </w:r>
      <w:r>
        <w:rPr>
          <w:rFonts w:hint="default" w:ascii="Palatino Linotype" w:hAnsi="Palatino Linotype" w:eastAsia="sans-serif" w:cs="Palatino Linotype"/>
          <w:i w:val="0"/>
          <w:iCs w:val="0"/>
          <w:caps w:val="0"/>
          <w:color w:val="1A1C1E"/>
          <w:spacing w:val="0"/>
          <w:sz w:val="28"/>
          <w:szCs w:val="28"/>
          <w:shd w:val="clear" w:fill="FFFFFF"/>
        </w:rPr>
        <w:t xml:space="preserve"> (San Jie): Im Kontext des Buches bezeichnet dieser Begriff den gesamten Bereich des sichtbaren materiellen Raum-Zeit-Kontinuums, in dem Lebewesen von den bekannten physikalischen Gesetzen und dem Kreislauf von Leben und Tod beherrscht werden.</w:t>
      </w:r>
    </w:p>
    <w:p w14:paraId="749246CD">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Urgeist</w:t>
      </w:r>
      <w:r>
        <w:rPr>
          <w:rFonts w:hint="default" w:ascii="Palatino Linotype" w:hAnsi="Palatino Linotype" w:eastAsia="sans-serif" w:cs="Palatino Linotype"/>
          <w:i w:val="0"/>
          <w:iCs w:val="0"/>
          <w:caps w:val="0"/>
          <w:color w:val="1A1C1E"/>
          <w:spacing w:val="0"/>
          <w:sz w:val="28"/>
          <w:szCs w:val="28"/>
          <w:shd w:val="clear" w:fill="FFFFFF"/>
        </w:rPr>
        <w:t xml:space="preserve"> (Haupt-Urgeist / Neben-Urgeist): Das zentrale, unsterbliche Bewusstseinswesen eines Lebewesens, oft als Seele bezeichnet. Der „Haupt-Urgeist“ ist das Hauptbewusstsein, das wir als „Ich“ erkennen. Die „Neben-Urgeister“ sind parallele Bewusstseine, die im Stillen im selben Körper wirken.</w:t>
      </w:r>
    </w:p>
    <w:p w14:paraId="0FAB1868">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Tugend und Karma:</w:t>
      </w:r>
      <w:r>
        <w:rPr>
          <w:rFonts w:hint="default" w:ascii="Palatino Linotype" w:hAnsi="Palatino Linotype" w:eastAsia="sans-serif" w:cs="Palatino Linotype"/>
          <w:i w:val="0"/>
          <w:iCs w:val="0"/>
          <w:caps w:val="0"/>
          <w:color w:val="1A1C1E"/>
          <w:spacing w:val="0"/>
          <w:sz w:val="28"/>
          <w:szCs w:val="28"/>
          <w:shd w:val="clear" w:fill="FFFFFF"/>
        </w:rPr>
        <w:t xml:space="preserve"> In der Weltanschauung der Kultivierung sind dies keine abstrakten moralischen Konzepte, sondern zwei Arten von realer Materie. „Tugend“ (德) ist eine weiße Substanz, die durch gute Taten und das Ertragen von Leid angesammelt wird. „Karma“ (業) ist eine schwarze Substanz, die durch schlechte Taten entsteht.</w:t>
      </w:r>
    </w:p>
    <w:p w14:paraId="2751599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Himmelsauge</w:t>
      </w:r>
      <w:r>
        <w:rPr>
          <w:rFonts w:hint="default" w:ascii="Palatino Linotype" w:hAnsi="Palatino Linotype" w:eastAsia="sans-serif" w:cs="Palatino Linotype"/>
          <w:i w:val="0"/>
          <w:iCs w:val="0"/>
          <w:caps w:val="0"/>
          <w:color w:val="1A1C1E"/>
          <w:spacing w:val="0"/>
          <w:sz w:val="28"/>
          <w:szCs w:val="28"/>
          <w:shd w:val="clear" w:fill="FFFFFF"/>
        </w:rPr>
        <w:t xml:space="preserve"> (Tian Mu): Ein inneres Wahrnehmungswerkzeug, ein „höherer Sinn“, der durch Kultivierung geöffnet werden kann und es dem Menschen ermöglicht, andere Raumdimensionen und Realitäten direkt </w:t>
      </w:r>
      <w:r>
        <w:rPr>
          <w:rFonts w:hint="default" w:ascii="Palatino Linotype" w:hAnsi="Palatino Linotype" w:eastAsia="sans-serif" w:cs="Palatino Linotype"/>
          <w:i w:val="0"/>
          <w:iCs w:val="0"/>
          <w:caps w:val="0"/>
          <w:color w:val="1A1C1E"/>
          <w:spacing w:val="0"/>
          <w:sz w:val="28"/>
          <w:szCs w:val="28"/>
          <w:shd w:val="clear" w:fill="FFFFFF"/>
        </w:rPr>
        <w:t>wahrzunehmen.</w:t>
      </w:r>
    </w:p>
    <w:p w14:paraId="699B9B58">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430FF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B. Weiterführende Literatur</w:t>
      </w:r>
    </w:p>
    <w:p w14:paraId="672878D3">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Zur Spitzenphysik und Wissenschaftsphilosophie:</w:t>
      </w:r>
    </w:p>
    <w:p w14:paraId="574A60E7">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Wholeness and the Implicate Order</w:t>
      </w:r>
      <w:r>
        <w:rPr>
          <w:rFonts w:hint="default" w:ascii="Palatino Linotype" w:hAnsi="Palatino Linotype" w:eastAsia="sans-serif" w:cs="Palatino Linotype"/>
          <w:i w:val="0"/>
          <w:iCs w:val="0"/>
          <w:caps w:val="0"/>
          <w:color w:val="1A1C1E"/>
          <w:spacing w:val="0"/>
          <w:sz w:val="28"/>
          <w:szCs w:val="28"/>
          <w:shd w:val="clear" w:fill="FFFFFF"/>
        </w:rPr>
        <w:t> (Ganzheit und die implizite Ordnung) – David Bohm</w:t>
      </w:r>
    </w:p>
    <w:p w14:paraId="0BF86862">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The Tao of Physics</w:t>
      </w:r>
      <w:r>
        <w:rPr>
          <w:rFonts w:hint="default" w:ascii="Palatino Linotype" w:hAnsi="Palatino Linotype" w:eastAsia="sans-serif" w:cs="Palatino Linotype"/>
          <w:i w:val="0"/>
          <w:iCs w:val="0"/>
          <w:caps w:val="0"/>
          <w:color w:val="1A1C1E"/>
          <w:spacing w:val="0"/>
          <w:sz w:val="28"/>
          <w:szCs w:val="28"/>
          <w:shd w:val="clear" w:fill="FFFFFF"/>
        </w:rPr>
        <w:t> (Das Tao der Physik) – Fritjof Capra</w:t>
      </w:r>
    </w:p>
    <w:p w14:paraId="411532EF">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Arbeiten von Hannes Alfvén über das Plasma-Universum.</w:t>
      </w:r>
    </w:p>
    <w:p w14:paraId="1181F97C">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E4A061C">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Zur östlichen und westlichen Philosophie:</w:t>
      </w:r>
    </w:p>
    <w:p w14:paraId="4E6062F4">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King</w:t>
      </w:r>
      <w:r>
        <w:rPr>
          <w:rFonts w:hint="default" w:ascii="Palatino Linotype" w:hAnsi="Palatino Linotype" w:eastAsia="sans-serif" w:cs="Palatino Linotype"/>
          <w:i w:val="0"/>
          <w:iCs w:val="0"/>
          <w:caps w:val="0"/>
          <w:color w:val="1A1C1E"/>
          <w:spacing w:val="0"/>
          <w:sz w:val="28"/>
          <w:szCs w:val="28"/>
          <w:shd w:val="clear" w:fill="FFFFFF"/>
        </w:rPr>
        <w:t> – Laozi</w:t>
      </w:r>
    </w:p>
    <w:p w14:paraId="3869E9D6">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Ethik</w:t>
      </w:r>
      <w:r>
        <w:rPr>
          <w:rFonts w:hint="default" w:ascii="Palatino Linotype" w:hAnsi="Palatino Linotype" w:eastAsia="sans-serif" w:cs="Palatino Linotype"/>
          <w:i w:val="0"/>
          <w:iCs w:val="0"/>
          <w:caps w:val="0"/>
          <w:color w:val="1A1C1E"/>
          <w:spacing w:val="0"/>
          <w:sz w:val="28"/>
          <w:szCs w:val="28"/>
          <w:shd w:val="clear" w:fill="FFFFFF"/>
        </w:rPr>
        <w:t> – Baruch Spinoza</w:t>
      </w:r>
    </w:p>
    <w:p w14:paraId="04D2C9F9">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Buddhistische Schriften über Kosmologie und die verschiedenen Reiche.</w:t>
      </w:r>
    </w:p>
    <w:p w14:paraId="0686B4B8">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FA1234E">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Zur modernen Kultivierungsweisheit:</w:t>
      </w:r>
    </w:p>
    <w:p w14:paraId="039C6141">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ein tieferes Verständnis von Konzepten wie den Drei Weltkreisen, dem Urgeist, Tugend, Karma und ihren Beziehungen in einem vollständigen Kultivierungssystem können die Leser das Buch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von Herrn </w:t>
      </w:r>
      <w:r>
        <w:rPr>
          <w:rFonts w:hint="default" w:ascii="Palatino Linotype" w:hAnsi="Palatino Linotype" w:eastAsia="sans-serif" w:cs="Palatino Linotype"/>
          <w:b/>
          <w:bCs/>
          <w:i w:val="0"/>
          <w:iCs w:val="0"/>
          <w:caps w:val="0"/>
          <w:color w:val="1A1C1E"/>
          <w:spacing w:val="0"/>
          <w:sz w:val="28"/>
          <w:szCs w:val="28"/>
          <w:shd w:val="clear" w:fill="FFFFFF"/>
        </w:rPr>
        <w:t xml:space="preserve">Li Hongzhi </w:t>
      </w:r>
      <w:r>
        <w:rPr>
          <w:rFonts w:hint="default" w:ascii="Palatino Linotype" w:hAnsi="Palatino Linotype" w:eastAsia="sans-serif" w:cs="Palatino Linotype"/>
          <w:i w:val="0"/>
          <w:iCs w:val="0"/>
          <w:caps w:val="0"/>
          <w:color w:val="1A1C1E"/>
          <w:spacing w:val="0"/>
          <w:sz w:val="28"/>
          <w:szCs w:val="28"/>
          <w:shd w:val="clear" w:fill="FFFFFF"/>
        </w:rPr>
        <w:t>lesen. Dieses Buch bietet eine tiefgreifende und systematische Erklärung des Universums, des menschlichen Körpers und des Kultivierungsweges auf einer höheren Wahrnehmungsebene.</w:t>
      </w:r>
    </w:p>
    <w:p w14:paraId="22124871">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81C0628">
      <w:pPr>
        <w:jc w:val="both"/>
        <w:rPr>
          <w:rFonts w:hint="default" w:ascii="Palatino Linotype" w:hAnsi="Palatino Linotype"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64D87965">
      <w:pPr>
        <w:jc w:val="left"/>
        <w:rPr>
          <w:rFonts w:hint="default" w:ascii="Palatino Linotype" w:hAnsi="Palatino Linotype"/>
          <w:sz w:val="22"/>
          <w:szCs w:val="22"/>
          <w:lang w:val="en-US"/>
        </w:rPr>
      </w:pPr>
    </w:p>
    <w:p w14:paraId="267BF9A1">
      <w:pPr>
        <w:pStyle w:val="3"/>
        <w:bidi w:val="0"/>
        <w:spacing w:line="240" w:lineRule="auto"/>
        <w:rPr>
          <w:rFonts w:hint="default" w:ascii="Palatino Linotype" w:hAnsi="Palatino Linotype" w:cs="Palatino Linotype"/>
          <w:sz w:val="40"/>
          <w:szCs w:val="40"/>
          <w:lang w:val="en-US" w:eastAsia="zh-CN"/>
        </w:rPr>
      </w:pPr>
      <w:bookmarkStart w:id="27" w:name="_Toc12097"/>
      <w:r>
        <w:rPr>
          <w:rFonts w:hint="default" w:ascii="Palatino Linotype" w:hAnsi="Palatino Linotype" w:cs="Palatino Linotype"/>
          <w:sz w:val="40"/>
          <w:szCs w:val="40"/>
          <w:lang w:val="en-US" w:eastAsia="zh-CN"/>
        </w:rPr>
        <w:t>ÜBER DIE AUTORIN &amp; DAS PROJEKT THE LIVES MEDIA</w:t>
      </w:r>
      <w:bookmarkEnd w:id="27"/>
    </w:p>
    <w:p w14:paraId="7965FCE9">
      <w:pPr>
        <w:pStyle w:val="10"/>
        <w:keepNext w:val="0"/>
        <w:keepLines w:val="0"/>
        <w:widowControl/>
        <w:suppressLineNumbers w:val="0"/>
        <w:rPr>
          <w:rFonts w:hint="default" w:ascii="Palatino Linotype" w:hAnsi="Palatino Linotype" w:cs="Palatino Linotype"/>
          <w:b/>
          <w:bCs/>
          <w:sz w:val="24"/>
          <w:szCs w:val="24"/>
        </w:rPr>
      </w:pPr>
    </w:p>
    <w:p w14:paraId="0BAF8406">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8"/>
          <w:szCs w:val="28"/>
        </w:rPr>
      </w:pPr>
      <w:r>
        <w:rPr>
          <w:rFonts w:hint="default" w:ascii="Palatino Linotype" w:hAnsi="Palatino Linotype" w:cs="Palatino Linotype"/>
          <w:b/>
          <w:bCs/>
          <w:sz w:val="28"/>
          <w:szCs w:val="28"/>
        </w:rPr>
        <w:t>ÜBER DIE AUTORIN</w:t>
      </w:r>
      <w:r>
        <w:rPr>
          <w:rFonts w:hint="default" w:ascii="Palatino Linotype" w:hAnsi="Palatino Linotype" w:cs="Palatino Linotype"/>
          <w:sz w:val="28"/>
          <w:szCs w:val="28"/>
        </w:rPr>
        <w:t xml:space="preserve"> </w:t>
      </w:r>
    </w:p>
    <w:p w14:paraId="473A12E0">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lang w:val="en-US"/>
        </w:rPr>
        <w:t>Aiden Lee</w:t>
      </w:r>
      <w:r>
        <w:rPr>
          <w:rFonts w:hint="default" w:ascii="Palatino Linotype" w:hAnsi="Palatino Linotype" w:cs="Palatino Linotype"/>
          <w:sz w:val="24"/>
          <w:szCs w:val="24"/>
        </w:rPr>
        <w:t xml:space="preserve"> ist eine unabhängige Autorin, die sich mit Themen aus Politik, Kultur, Gesellschaft, Wissenschaft und Spiritualität befasst. Ihre Werke streben nach Wahrheit, wecken das Gewissen und verleihen den Gedanken über das Schicksal der Menschheit eine Stimme..</w:t>
      </w:r>
    </w:p>
    <w:p w14:paraId="0ECEC140">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Ihre Arbeiten basieren oft auf realen Interviews, die mit Aufrichtigkeit, emotionaler Tiefe und einem erleuchtenden Geist aufgezeichnet wurden.</w:t>
      </w:r>
    </w:p>
    <w:p w14:paraId="230463FE">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SimSun" w:hAnsi="SimSun" w:eastAsia="SimSun" w:cs="SimSun"/>
          <w:sz w:val="24"/>
          <w:szCs w:val="24"/>
        </w:rPr>
      </w:pPr>
    </w:p>
    <w:p w14:paraId="56172C11">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ÜBER DAS PROJEKT</w:t>
      </w:r>
    </w:p>
    <w:p w14:paraId="25E94625">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Dieses Buch ist Teil einer Reihe von Werken, die von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veröffentlicht werden – einer unabhängigen Verlagsinitiative mit globaler Vision und der Mission, zeitlose Echos zu bewahren und zu verbreiten. Wir jagen nicht den täglichen Nachrichten hinterher, sondern streben nach Büchern, die das menschliche Bewusstsein tief berühren können.</w:t>
      </w:r>
    </w:p>
    <w:p w14:paraId="3A03D0A3">
      <w:pPr>
        <w:pStyle w:val="10"/>
        <w:keepNext w:val="0"/>
        <w:keepLines w:val="0"/>
        <w:widowControl/>
        <w:suppressLineNumbers w:val="0"/>
        <w:rPr>
          <w:rFonts w:hint="default" w:ascii="Palatino Linotype" w:hAnsi="Palatino Linotype" w:cs="Palatino Linotype"/>
          <w:sz w:val="24"/>
          <w:szCs w:val="24"/>
        </w:rPr>
      </w:pPr>
    </w:p>
    <w:p w14:paraId="728649FF">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KONTAKT</w:t>
      </w:r>
    </w:p>
    <w:p w14:paraId="691126D0">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0AA5FE9D">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10AC6E28">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QR-Code:</w:t>
      </w:r>
    </w:p>
    <w:p w14:paraId="7272AC92">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4B381FE3">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70A016C4">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WEITERE WERKE IM SELBEN PROJEKT</w:t>
      </w:r>
    </w:p>
    <w:p w14:paraId="4F58DAF8">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sz w:val="24"/>
          <w:szCs w:val="24"/>
        </w:rPr>
        <w:t>Sie können weitere Veröffentlichungen von T</w:t>
      </w:r>
      <w:r>
        <w:rPr>
          <w:rFonts w:hint="default" w:ascii="Palatino Linotype" w:hAnsi="Palatino Linotype" w:cs="Palatino Linotype"/>
          <w:sz w:val="24"/>
          <w:szCs w:val="24"/>
          <w:lang w:val="en-US"/>
        </w:rPr>
        <w:t>HE</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w:t>
      </w:r>
      <w:r>
        <w:rPr>
          <w:rFonts w:hint="default" w:ascii="Palatino Linotype" w:hAnsi="Palatino Linotype" w:cs="Palatino Linotype"/>
          <w:sz w:val="24"/>
          <w:szCs w:val="24"/>
          <w:lang w:val="en-US"/>
        </w:rPr>
        <w:t>EDIA</w:t>
      </w:r>
      <w:r>
        <w:rPr>
          <w:rFonts w:hint="default" w:ascii="Palatino Linotype" w:hAnsi="Palatino Linotype" w:cs="Palatino Linotype"/>
          <w:sz w:val="24"/>
          <w:szCs w:val="24"/>
        </w:rPr>
        <w:t xml:space="preserve"> lesen: </w:t>
      </w:r>
    </w:p>
    <w:p w14:paraId="1942886E">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Roter Staub, Goldenes Licht</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13EC2B69">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Nach der Macht: Das Vermächtnis</w:t>
      </w:r>
      <w:r>
        <w:rPr>
          <w:rFonts w:hint="default" w:ascii="Palatino Linotype" w:hAnsi="Palatino Linotype" w:cs="Palatino Linotype"/>
          <w:sz w:val="24"/>
          <w:szCs w:val="24"/>
        </w:rPr>
        <w:t xml:space="preserve"> (After Power: The Legacy) </w:t>
      </w:r>
    </w:p>
    <w:p w14:paraId="3CC057DE">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Dämmerung und Morgenröte der Wissenschaft (</w:t>
      </w:r>
      <w:r>
        <w:rPr>
          <w:rFonts w:hint="default" w:ascii="Palatino Linotype" w:hAnsi="Palatino Linotype" w:cs="Palatino Linotype"/>
          <w:sz w:val="24"/>
          <w:szCs w:val="24"/>
        </w:rPr>
        <w:t xml:space="preserve">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53A2CA6C">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Der Rote Schleier</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4AA2802F">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Echos vor der Zeit</w:t>
      </w:r>
      <w:r>
        <w:rPr>
          <w:rFonts w:hint="default" w:ascii="Palatino Linotype" w:hAnsi="Palatino Linotype" w:cs="Palatino Linotype"/>
          <w:sz w:val="24"/>
          <w:szCs w:val="24"/>
        </w:rPr>
        <w:t xml:space="preserve"> (Echoes Before Time)</w:t>
      </w:r>
      <w:r>
        <w:rPr>
          <w:rFonts w:hint="default" w:ascii="Palatino Linotype" w:hAnsi="Palatino Linotype" w:cs="Palatino Linotype"/>
          <w:sz w:val="24"/>
          <w:szCs w:val="24"/>
          <w:lang w:val="en-US"/>
        </w:rPr>
        <w:t xml:space="preserve"> </w:t>
      </w:r>
    </w:p>
    <w:p w14:paraId="3E10ECAC">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w:t>
      </w:r>
      <w:r>
        <w:rPr>
          <w:rFonts w:hint="default" w:ascii="Palatino Linotype" w:hAnsi="Palatino Linotype" w:cs="Palatino Linotype"/>
          <w:i/>
          <w:iCs/>
          <w:sz w:val="24"/>
          <w:szCs w:val="24"/>
        </w:rPr>
        <w:t xml:space="preserve"> Der Eintritt in die Welt</w:t>
      </w:r>
      <w:r>
        <w:rPr>
          <w:rFonts w:hint="default" w:ascii="Palatino Linotype" w:hAnsi="Palatino Linotype" w:cs="Palatino Linotype"/>
          <w:sz w:val="24"/>
          <w:szCs w:val="24"/>
        </w:rPr>
        <w:t xml:space="preserve"> (Entering The World)  </w:t>
      </w:r>
    </w:p>
    <w:p w14:paraId="787E76D4">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Die Letzten Glocken</w:t>
      </w:r>
      <w:r>
        <w:rPr>
          <w:rFonts w:hint="default" w:ascii="Palatino Linotype" w:hAnsi="Palatino Linotype" w:cs="Palatino Linotype"/>
          <w:sz w:val="24"/>
          <w:szCs w:val="24"/>
        </w:rPr>
        <w:t xml:space="preserve"> (The Last Bells) </w:t>
      </w:r>
    </w:p>
    <w:p w14:paraId="4E37FEEF">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Vor Uns</w:t>
      </w:r>
      <w:r>
        <w:rPr>
          <w:rFonts w:hint="default" w:ascii="Palatino Linotype" w:hAnsi="Palatino Linotype" w:cs="Palatino Linotype"/>
          <w:sz w:val="24"/>
          <w:szCs w:val="24"/>
        </w:rPr>
        <w:t xml:space="preserve"> (Before Us)</w:t>
      </w:r>
    </w:p>
    <w:p w14:paraId="2DD353C6">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Tausend Leben</w:t>
      </w:r>
      <w:r>
        <w:rPr>
          <w:rFonts w:hint="default" w:ascii="Palatino Linotype" w:hAnsi="Palatino Linotype" w:cs="Palatino Linotype"/>
          <w:sz w:val="24"/>
          <w:szCs w:val="24"/>
        </w:rPr>
        <w:t xml:space="preserve"> (Thousand Lives)</w:t>
      </w:r>
    </w:p>
    <w:p w14:paraId="7B1B577D">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lang w:val="en-US"/>
        </w:rPr>
        <w:t>D</w:t>
      </w:r>
      <w:r>
        <w:rPr>
          <w:rFonts w:hint="default" w:ascii="Palatino Linotype" w:hAnsi="Palatino Linotype"/>
          <w:i/>
          <w:iCs/>
          <w:sz w:val="24"/>
          <w:szCs w:val="24"/>
        </w:rPr>
        <w:t xml:space="preserve">as </w:t>
      </w:r>
      <w:r>
        <w:rPr>
          <w:rFonts w:hint="default" w:ascii="Palatino Linotype" w:hAnsi="Palatino Linotype"/>
          <w:i/>
          <w:iCs/>
          <w:sz w:val="24"/>
          <w:szCs w:val="24"/>
          <w:lang w:val="en-US"/>
        </w:rPr>
        <w:t>U</w:t>
      </w:r>
      <w:r>
        <w:rPr>
          <w:rFonts w:hint="default" w:ascii="Palatino Linotype" w:hAnsi="Palatino Linotype"/>
          <w:i/>
          <w:iCs/>
          <w:sz w:val="24"/>
          <w:szCs w:val="24"/>
        </w:rPr>
        <w:t xml:space="preserve">niversum </w:t>
      </w:r>
      <w:r>
        <w:rPr>
          <w:rFonts w:hint="default" w:ascii="Palatino Linotype" w:hAnsi="Palatino Linotype"/>
          <w:i/>
          <w:iCs/>
          <w:sz w:val="24"/>
          <w:szCs w:val="24"/>
          <w:lang w:val="en-US"/>
        </w:rPr>
        <w:t>J</w:t>
      </w:r>
      <w:r>
        <w:rPr>
          <w:rFonts w:hint="default" w:ascii="Palatino Linotype" w:hAnsi="Palatino Linotype"/>
          <w:i/>
          <w:iCs/>
          <w:sz w:val="24"/>
          <w:szCs w:val="24"/>
        </w:rPr>
        <w:t xml:space="preserve">enseits </w:t>
      </w:r>
      <w:r>
        <w:rPr>
          <w:rFonts w:hint="default" w:ascii="Palatino Linotype" w:hAnsi="Palatino Linotype"/>
          <w:i/>
          <w:iCs/>
          <w:sz w:val="24"/>
          <w:szCs w:val="24"/>
          <w:lang w:val="en-US"/>
        </w:rPr>
        <w:t>D</w:t>
      </w:r>
      <w:r>
        <w:rPr>
          <w:rFonts w:hint="default" w:ascii="Palatino Linotype" w:hAnsi="Palatino Linotype"/>
          <w:i/>
          <w:iCs/>
          <w:sz w:val="24"/>
          <w:szCs w:val="24"/>
        </w:rPr>
        <w:t xml:space="preserve">es </w:t>
      </w:r>
      <w:r>
        <w:rPr>
          <w:rFonts w:hint="default" w:ascii="Palatino Linotype" w:hAnsi="Palatino Linotype"/>
          <w:i/>
          <w:iCs/>
          <w:sz w:val="24"/>
          <w:szCs w:val="24"/>
          <w:lang w:val="en-US"/>
        </w:rPr>
        <w:t>U</w:t>
      </w:r>
      <w:r>
        <w:rPr>
          <w:rFonts w:hint="default" w:ascii="Palatino Linotype" w:hAnsi="Palatino Linotype"/>
          <w:i/>
          <w:iCs/>
          <w:sz w:val="24"/>
          <w:szCs w:val="24"/>
        </w:rPr>
        <w:t>rknalls</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dieses Buch</w:t>
      </w:r>
    </w:p>
    <w:p w14:paraId="0E53E736">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p>
    <w:p w14:paraId="4F6E3E50">
      <w:pPr>
        <w:pStyle w:val="10"/>
        <w:keepNext w:val="0"/>
        <w:keepLines w:val="0"/>
        <w:widowControl/>
        <w:suppressLineNumbers w:val="0"/>
        <w:pBdr>
          <w:bottom w:val="single" w:color="auto" w:sz="4" w:space="0"/>
        </w:pBdr>
        <w:rPr>
          <w:rFonts w:hint="default" w:ascii="Palatino Linotype" w:hAnsi="Palatino Linotype" w:cs="Palatino Linotype"/>
          <w:sz w:val="24"/>
          <w:szCs w:val="24"/>
        </w:rPr>
      </w:pPr>
    </w:p>
    <w:p w14:paraId="0C8667A9">
      <w:pPr>
        <w:pStyle w:val="10"/>
        <w:keepNext w:val="0"/>
        <w:keepLines w:val="0"/>
        <w:widowControl/>
        <w:suppressLineNumbers w:val="0"/>
        <w:pBdr>
          <w:bottom w:val="single" w:color="auto" w:sz="4" w:space="0"/>
        </w:pBdr>
        <w:rPr>
          <w:rFonts w:hint="default" w:ascii="Palatino Linotype" w:hAnsi="Palatino Linotype" w:cs="Palatino Linotype"/>
          <w:sz w:val="24"/>
          <w:szCs w:val="24"/>
        </w:rPr>
      </w:pPr>
    </w:p>
    <w:p w14:paraId="13BFD97E">
      <w:pPr>
        <w:pStyle w:val="10"/>
        <w:keepNext w:val="0"/>
        <w:keepLines w:val="0"/>
        <w:widowControl/>
        <w:suppressLineNumbers w:val="0"/>
        <w:rPr>
          <w:rFonts w:hint="default" w:ascii="Palatino Linotype" w:hAnsi="Palatino Linotype" w:cs="Palatino Linotype"/>
          <w:sz w:val="24"/>
          <w:szCs w:val="24"/>
          <w:lang w:val="en-US"/>
        </w:rPr>
      </w:pPr>
    </w:p>
    <w:p w14:paraId="4B49551E">
      <w:pPr>
        <w:pStyle w:val="10"/>
        <w:keepNext w:val="0"/>
        <w:keepLines w:val="0"/>
        <w:widowControl/>
        <w:suppressLineNumbers w:val="0"/>
        <w:rPr>
          <w:rFonts w:hint="default" w:ascii="Palatino Linotype" w:hAnsi="Palatino Linotype" w:cs="Palatino Linotype"/>
          <w:b/>
          <w:bCs/>
          <w:sz w:val="24"/>
          <w:szCs w:val="24"/>
        </w:rPr>
      </w:pPr>
    </w:p>
    <w:p w14:paraId="0C7E0CDC">
      <w:pPr>
        <w:pStyle w:val="10"/>
        <w:keepNext w:val="0"/>
        <w:keepLines w:val="0"/>
        <w:widowControl/>
        <w:suppressLineNumbers w:val="0"/>
        <w:rPr>
          <w:rFonts w:hint="default" w:ascii="Palatino Linotype" w:hAnsi="Palatino Linotype" w:cs="Palatino Linotype"/>
          <w:b/>
          <w:bCs/>
          <w:sz w:val="24"/>
          <w:szCs w:val="24"/>
        </w:rPr>
      </w:pPr>
    </w:p>
    <w:p w14:paraId="2939AE7B">
      <w:pPr>
        <w:pStyle w:val="10"/>
        <w:keepNext w:val="0"/>
        <w:keepLines w:val="0"/>
        <w:widowControl/>
        <w:suppressLineNumbers w:val="0"/>
        <w:rPr>
          <w:rFonts w:hint="default" w:ascii="Palatino Linotype" w:hAnsi="Palatino Linotype" w:cs="Palatino Linotype"/>
          <w:b/>
          <w:bCs/>
          <w:sz w:val="24"/>
          <w:szCs w:val="24"/>
        </w:rPr>
      </w:pPr>
    </w:p>
    <w:p w14:paraId="592D04CE">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Herzlichen Dank, dass Sie sich die Zeit genommen haben, dieses Buch zu lesen! Mögen Gott und Buddha Sie auf Ihrer Reise zur Entdeckung der Wahrheit segnen.</w:t>
      </w:r>
    </w:p>
    <w:p w14:paraId="341ACC48">
      <w:pPr>
        <w:jc w:val="left"/>
        <w:rPr>
          <w:rFonts w:hint="default" w:ascii="Palatino Linotype" w:hAnsi="Palatino Linotype" w:cs="Palatino Linotype"/>
          <w:sz w:val="24"/>
          <w:szCs w:val="24"/>
          <w:lang w:val="en-US"/>
        </w:rPr>
      </w:pPr>
    </w:p>
    <w:p w14:paraId="281A3A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490AB7A">
      <w:pPr>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874103"/>
    <w:multiLevelType w:val="multilevel"/>
    <w:tmpl w:val="8C87410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1A92DB1"/>
    <w:multiLevelType w:val="multilevel"/>
    <w:tmpl w:val="91A92D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2D21417"/>
    <w:multiLevelType w:val="multilevel"/>
    <w:tmpl w:val="B2D2141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D140357"/>
    <w:multiLevelType w:val="multilevel"/>
    <w:tmpl w:val="BD14035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2CD3196"/>
    <w:multiLevelType w:val="singleLevel"/>
    <w:tmpl w:val="C2CD31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C3135FF9"/>
    <w:multiLevelType w:val="multilevel"/>
    <w:tmpl w:val="C3135F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476A936"/>
    <w:multiLevelType w:val="multilevel"/>
    <w:tmpl w:val="E476A9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476D702"/>
    <w:multiLevelType w:val="multilevel"/>
    <w:tmpl w:val="F476D70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0ADEB82A"/>
    <w:multiLevelType w:val="multilevel"/>
    <w:tmpl w:val="0ADEB8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B0BAA93"/>
    <w:multiLevelType w:val="multilevel"/>
    <w:tmpl w:val="1B0BAA9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BAE38C2"/>
    <w:multiLevelType w:val="multilevel"/>
    <w:tmpl w:val="2BAE38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5831486"/>
    <w:multiLevelType w:val="multilevel"/>
    <w:tmpl w:val="358314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3EEA9E0"/>
    <w:multiLevelType w:val="multilevel"/>
    <w:tmpl w:val="43EEA9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45F3B6C8"/>
    <w:multiLevelType w:val="multilevel"/>
    <w:tmpl w:val="45F3B6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6E1D1A7"/>
    <w:multiLevelType w:val="multilevel"/>
    <w:tmpl w:val="46E1D1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A74DD6C"/>
    <w:multiLevelType w:val="multilevel"/>
    <w:tmpl w:val="4A74DD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9BF62C6"/>
    <w:multiLevelType w:val="multilevel"/>
    <w:tmpl w:val="59BF62C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E7A8929"/>
    <w:multiLevelType w:val="multilevel"/>
    <w:tmpl w:val="5E7A892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14"/>
  </w:num>
  <w:num w:numId="4">
    <w:abstractNumId w:val="1"/>
  </w:num>
  <w:num w:numId="5">
    <w:abstractNumId w:val="11"/>
  </w:num>
  <w:num w:numId="6">
    <w:abstractNumId w:val="8"/>
  </w:num>
  <w:num w:numId="7">
    <w:abstractNumId w:val="6"/>
  </w:num>
  <w:num w:numId="8">
    <w:abstractNumId w:val="0"/>
  </w:num>
  <w:num w:numId="9">
    <w:abstractNumId w:val="10"/>
  </w:num>
  <w:num w:numId="10">
    <w:abstractNumId w:val="12"/>
  </w:num>
  <w:num w:numId="11">
    <w:abstractNumId w:val="16"/>
  </w:num>
  <w:num w:numId="12">
    <w:abstractNumId w:val="7"/>
  </w:num>
  <w:num w:numId="13">
    <w:abstractNumId w:val="9"/>
  </w:num>
  <w:num w:numId="14">
    <w:abstractNumId w:val="15"/>
  </w:num>
  <w:num w:numId="15">
    <w:abstractNumId w:val="13"/>
  </w:num>
  <w:num w:numId="16">
    <w:abstractNumId w:val="17"/>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1F178BE"/>
    <w:rsid w:val="02006853"/>
    <w:rsid w:val="04816F52"/>
    <w:rsid w:val="04C40660"/>
    <w:rsid w:val="064D6E62"/>
    <w:rsid w:val="0763222E"/>
    <w:rsid w:val="0B212BCE"/>
    <w:rsid w:val="0BEF7DA3"/>
    <w:rsid w:val="0C73257B"/>
    <w:rsid w:val="0CE23EB3"/>
    <w:rsid w:val="0DF62D07"/>
    <w:rsid w:val="0E7202F8"/>
    <w:rsid w:val="11E36164"/>
    <w:rsid w:val="130B144A"/>
    <w:rsid w:val="167345BF"/>
    <w:rsid w:val="16A21031"/>
    <w:rsid w:val="17166201"/>
    <w:rsid w:val="17371525"/>
    <w:rsid w:val="17B812E8"/>
    <w:rsid w:val="1A41499F"/>
    <w:rsid w:val="1A6B35E5"/>
    <w:rsid w:val="1A8E4A9F"/>
    <w:rsid w:val="1C442E6B"/>
    <w:rsid w:val="1D031FA5"/>
    <w:rsid w:val="1E0A05D9"/>
    <w:rsid w:val="223F66A6"/>
    <w:rsid w:val="25E17B5B"/>
    <w:rsid w:val="2876586F"/>
    <w:rsid w:val="296D0386"/>
    <w:rsid w:val="2A8E045D"/>
    <w:rsid w:val="2B9B2B99"/>
    <w:rsid w:val="2BE46810"/>
    <w:rsid w:val="2C4B74B9"/>
    <w:rsid w:val="2E5A7219"/>
    <w:rsid w:val="2EA96F98"/>
    <w:rsid w:val="2F082835"/>
    <w:rsid w:val="2F5A2D6D"/>
    <w:rsid w:val="2F866987"/>
    <w:rsid w:val="30D23125"/>
    <w:rsid w:val="329C5C14"/>
    <w:rsid w:val="33111456"/>
    <w:rsid w:val="33BF4A72"/>
    <w:rsid w:val="34A67DE5"/>
    <w:rsid w:val="35895362"/>
    <w:rsid w:val="35923A74"/>
    <w:rsid w:val="37DC0CC4"/>
    <w:rsid w:val="3A1E15E9"/>
    <w:rsid w:val="3A9A0F33"/>
    <w:rsid w:val="3B2220F5"/>
    <w:rsid w:val="3B5D6D8A"/>
    <w:rsid w:val="3C440F6E"/>
    <w:rsid w:val="3CA96714"/>
    <w:rsid w:val="3E7D1B12"/>
    <w:rsid w:val="4123306B"/>
    <w:rsid w:val="45C74089"/>
    <w:rsid w:val="45D27E9B"/>
    <w:rsid w:val="46936C54"/>
    <w:rsid w:val="47286C83"/>
    <w:rsid w:val="47426DF8"/>
    <w:rsid w:val="478A71EC"/>
    <w:rsid w:val="47B77519"/>
    <w:rsid w:val="483757F3"/>
    <w:rsid w:val="484E6031"/>
    <w:rsid w:val="4AF71050"/>
    <w:rsid w:val="4BE1398E"/>
    <w:rsid w:val="4C1031D9"/>
    <w:rsid w:val="4D2168A6"/>
    <w:rsid w:val="4D686C8D"/>
    <w:rsid w:val="4E9B0304"/>
    <w:rsid w:val="509429E3"/>
    <w:rsid w:val="50C92B17"/>
    <w:rsid w:val="53844015"/>
    <w:rsid w:val="53A257C3"/>
    <w:rsid w:val="53B04AD9"/>
    <w:rsid w:val="53B07713"/>
    <w:rsid w:val="54C52422"/>
    <w:rsid w:val="55C21041"/>
    <w:rsid w:val="57780712"/>
    <w:rsid w:val="57B2721C"/>
    <w:rsid w:val="5B9D7B5D"/>
    <w:rsid w:val="5CB02A69"/>
    <w:rsid w:val="5D972B6A"/>
    <w:rsid w:val="5E812D98"/>
    <w:rsid w:val="5F20199D"/>
    <w:rsid w:val="5FF656DE"/>
    <w:rsid w:val="60FB7FA9"/>
    <w:rsid w:val="65927733"/>
    <w:rsid w:val="65A00C47"/>
    <w:rsid w:val="66B3780A"/>
    <w:rsid w:val="6BAB6A35"/>
    <w:rsid w:val="6BE26625"/>
    <w:rsid w:val="6CAF20DF"/>
    <w:rsid w:val="6DA944F5"/>
    <w:rsid w:val="6EDE2373"/>
    <w:rsid w:val="6F0D763F"/>
    <w:rsid w:val="6F1502CF"/>
    <w:rsid w:val="6F7A21F2"/>
    <w:rsid w:val="6FFC4D49"/>
    <w:rsid w:val="70DE78BA"/>
    <w:rsid w:val="722246CE"/>
    <w:rsid w:val="72FE0BBA"/>
    <w:rsid w:val="730B6BCA"/>
    <w:rsid w:val="749B3E5E"/>
    <w:rsid w:val="775A5F60"/>
    <w:rsid w:val="77B347F9"/>
    <w:rsid w:val="78387B4C"/>
    <w:rsid w:val="78A2177A"/>
    <w:rsid w:val="78CA3838"/>
    <w:rsid w:val="7A6029D5"/>
    <w:rsid w:val="7C5510E6"/>
    <w:rsid w:val="7DE05194"/>
    <w:rsid w:val="7E610966"/>
    <w:rsid w:val="7ED06AC8"/>
    <w:rsid w:val="7F397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275</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2025-11-01T02:49:53Z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