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Palatino Linotype" w:hAnsi="Palatino Linotype"/>
          <w:sz w:val="28"/>
          <w:szCs w:val="28"/>
        </w:rPr>
      </w:pPr>
    </w:p>
    <w:p w14:paraId="2D82FE5D">
      <w:pPr>
        <w:rPr>
          <w:rFonts w:hint="default" w:ascii="Palatino Linotype" w:hAnsi="Palatino Linotype"/>
          <w:sz w:val="28"/>
          <w:szCs w:val="28"/>
        </w:rPr>
      </w:pPr>
    </w:p>
    <w:p w14:paraId="7BF95A93">
      <w:pPr>
        <w:jc w:val="center"/>
        <w:rPr>
          <w:rFonts w:hint="default" w:ascii="Palatino Linotype" w:hAnsi="Palatino Linotype"/>
          <w:b/>
          <w:bCs/>
          <w:sz w:val="72"/>
          <w:szCs w:val="72"/>
        </w:rPr>
      </w:pPr>
      <w:r>
        <w:rPr>
          <w:rFonts w:hint="default" w:ascii="Palatino Linotype" w:hAnsi="Palatino Linotype"/>
          <w:b/>
          <w:bCs/>
          <w:sz w:val="72"/>
          <w:szCs w:val="72"/>
        </w:rPr>
        <w:t xml:space="preserve">L'UNIVERS </w:t>
      </w:r>
    </w:p>
    <w:p w14:paraId="47F4D768">
      <w:pPr>
        <w:jc w:val="center"/>
        <w:rPr>
          <w:rFonts w:hint="default" w:ascii="Palatino Linotype" w:hAnsi="Palatino Linotype"/>
          <w:b/>
          <w:bCs/>
          <w:sz w:val="72"/>
          <w:szCs w:val="72"/>
        </w:rPr>
      </w:pPr>
      <w:r>
        <w:rPr>
          <w:rFonts w:hint="default" w:ascii="Palatino Linotype" w:hAnsi="Palatino Linotype"/>
          <w:b/>
          <w:bCs/>
          <w:sz w:val="72"/>
          <w:szCs w:val="72"/>
        </w:rPr>
        <w:t xml:space="preserve">AU-DELÀ DU </w:t>
      </w:r>
    </w:p>
    <w:p w14:paraId="271439E8">
      <w:pPr>
        <w:jc w:val="center"/>
        <w:rPr>
          <w:rFonts w:hint="default" w:ascii="Palatino Linotype" w:hAnsi="Palatino Linotype"/>
          <w:sz w:val="80"/>
          <w:szCs w:val="80"/>
        </w:rPr>
      </w:pPr>
      <w:r>
        <w:rPr>
          <w:rFonts w:hint="default" w:ascii="Palatino Linotype" w:hAnsi="Palatino Linotype"/>
          <w:b/>
          <w:bCs/>
          <w:sz w:val="80"/>
          <w:szCs w:val="80"/>
        </w:rPr>
        <w:t>BIG BANG</w:t>
      </w:r>
    </w:p>
    <w:p w14:paraId="47F90B78">
      <w:pPr>
        <w:jc w:val="center"/>
        <w:rPr>
          <w:rFonts w:hint="default" w:ascii="Palatino Linotype" w:hAnsi="Palatino Linotype"/>
          <w:i w:val="0"/>
          <w:iCs w:val="0"/>
          <w:sz w:val="28"/>
          <w:szCs w:val="28"/>
        </w:rPr>
      </w:pPr>
      <w:r>
        <w:rPr>
          <w:rFonts w:hint="default" w:ascii="Palatino Linotype" w:hAnsi="Palatino Linotype"/>
          <w:i w:val="0"/>
          <w:iCs w:val="0"/>
          <w:sz w:val="28"/>
          <w:szCs w:val="28"/>
        </w:rPr>
        <w:t>THE UNIVERSE BEYOND THE 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144BEE0C">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bCs/>
          <w:i/>
          <w:iCs/>
          <w:sz w:val="36"/>
          <w:szCs w:val="36"/>
        </w:rPr>
        <w:t>L'Âme de la science empirique</w:t>
      </w:r>
    </w:p>
    <w:p w14:paraId="524B8DBD">
      <w:pPr>
        <w:rPr>
          <w:rFonts w:hint="default" w:ascii="Palatino Linotype" w:hAnsi="Palatino Linotype"/>
          <w:sz w:val="28"/>
          <w:szCs w:val="28"/>
        </w:rPr>
      </w:pPr>
    </w:p>
    <w:p w14:paraId="7B3B4F93">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4373B891">
      <w:pPr>
        <w:rPr>
          <w:rFonts w:hint="default" w:ascii="Palatino Linotype" w:hAnsi="Palatino Linotype"/>
          <w:sz w:val="28"/>
          <w:szCs w:val="28"/>
        </w:rPr>
      </w:pPr>
    </w:p>
    <w:p w14:paraId="22C99F9B">
      <w:pPr>
        <w:rPr>
          <w:rFonts w:hint="default" w:ascii="Palatino Linotype" w:hAnsi="Palatino Linotype"/>
          <w:sz w:val="28"/>
          <w:szCs w:val="28"/>
        </w:rPr>
      </w:pPr>
    </w:p>
    <w:p w14:paraId="15292656">
      <w:pPr>
        <w:rPr>
          <w:rFonts w:hint="default" w:ascii="Palatino Linotype" w:hAnsi="Palatino Linotype"/>
          <w:sz w:val="28"/>
          <w:szCs w:val="28"/>
        </w:rPr>
      </w:pPr>
    </w:p>
    <w:p w14:paraId="76F1083C">
      <w:pPr>
        <w:rPr>
          <w:rFonts w:hint="default" w:ascii="Palatino Linotype" w:hAnsi="Palatino Linotype"/>
          <w:sz w:val="28"/>
          <w:szCs w:val="28"/>
        </w:rPr>
      </w:pPr>
    </w:p>
    <w:p w14:paraId="11B69A68">
      <w:pPr>
        <w:rPr>
          <w:rFonts w:hint="default" w:ascii="Palatino Linotype" w:hAnsi="Palatino Linotype"/>
          <w:sz w:val="28"/>
          <w:szCs w:val="28"/>
        </w:rPr>
      </w:pPr>
    </w:p>
    <w:p w14:paraId="6F3680D8">
      <w:pPr>
        <w:jc w:val="center"/>
        <w:rPr>
          <w:rFonts w:hint="default" w:ascii="Palatino Linotype" w:hAnsi="Palatino Linotype"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Auteur :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Fondateur de THE LIVES MEDIA.</w:t>
      </w:r>
    </w:p>
    <w:p w14:paraId="03FC575F">
      <w:pPr>
        <w:rPr>
          <w:rFonts w:hint="default" w:ascii="Palatino Linotype" w:hAnsi="Palatino Linotype"/>
          <w:sz w:val="24"/>
          <w:szCs w:val="24"/>
        </w:rPr>
      </w:pPr>
      <w:r>
        <w:rPr>
          <w:rFonts w:hint="default" w:ascii="Palatino Linotype" w:hAnsi="Palatino Linotype"/>
          <w:sz w:val="24"/>
          <w:szCs w:val="24"/>
        </w:rPr>
        <w:br w:type="page"/>
      </w:r>
    </w:p>
    <w:p w14:paraId="13C8D616">
      <w:pPr>
        <w:jc w:val="center"/>
        <w:rPr>
          <w:rFonts w:hint="default" w:ascii="Palatino Linotype" w:hAnsi="Palatino Linotype"/>
          <w:sz w:val="24"/>
          <w:szCs w:val="24"/>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cs="Palatino Linotype"/>
          <w:i/>
          <w:iCs/>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LIVES MEDIA. Tous droits réservés. Reproduction interdite. </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01D0B6DA">
      <w:pPr>
        <w:rPr>
          <w:rFonts w:hint="default" w:ascii="Palatino Linotype" w:hAnsi="Palatino Linotype"/>
          <w:b/>
          <w:bCs/>
          <w:sz w:val="28"/>
          <w:szCs w:val="28"/>
          <w:lang w:val="en-US"/>
        </w:rPr>
      </w:pPr>
      <w:r>
        <w:rPr>
          <w:rFonts w:hint="default" w:ascii="Palatino Linotype" w:hAnsi="Palatino Linotype"/>
          <w:b/>
          <w:bCs/>
          <w:sz w:val="28"/>
          <w:szCs w:val="28"/>
          <w:lang w:val="en-US"/>
        </w:rPr>
        <w:t>TABLE DES MATIÈRES</w:t>
      </w:r>
    </w:p>
    <w:p w14:paraId="709CD0A7">
      <w:pPr>
        <w:rPr>
          <w:rFonts w:hint="default" w:ascii="Palatino Linotype" w:hAnsi="Palatino Linotype"/>
          <w:sz w:val="28"/>
          <w:szCs w:val="28"/>
          <w:lang w:val="en-US"/>
        </w:rPr>
      </w:pPr>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0FF8E4B6">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_Toc24933 </w:instrText>
          </w:r>
          <w:r>
            <w:rPr>
              <w:rFonts w:hint="default" w:ascii="Palatino Linotype" w:hAnsi="Palatino Linotype"/>
              <w:szCs w:val="28"/>
              <w:lang w:val="en-US"/>
            </w:rPr>
            <w:fldChar w:fldCharType="separate"/>
          </w:r>
          <w:r>
            <w:rPr>
              <w:rFonts w:hint="default" w:ascii="Palatino Linotype" w:hAnsi="Palatino Linotype" w:cs="Palatino Linotype"/>
              <w:szCs w:val="36"/>
            </w:rPr>
            <w:t>INTRODUCTION : UNE INVITATION AUX CONFINS DE LA CARTE</w:t>
          </w:r>
          <w:r>
            <w:tab/>
          </w:r>
          <w:r>
            <w:fldChar w:fldCharType="begin"/>
          </w:r>
          <w:r>
            <w:instrText xml:space="preserve"> PAGEREF _Toc24933 \h </w:instrText>
          </w:r>
          <w:r>
            <w:fldChar w:fldCharType="separate"/>
          </w:r>
          <w:r>
            <w:t>5</w:t>
          </w:r>
          <w:r>
            <w:fldChar w:fldCharType="end"/>
          </w:r>
          <w:r>
            <w:rPr>
              <w:rFonts w:hint="default" w:ascii="Palatino Linotype" w:hAnsi="Palatino Linotype"/>
              <w:szCs w:val="28"/>
              <w:lang w:val="en-US"/>
            </w:rPr>
            <w:fldChar w:fldCharType="end"/>
          </w:r>
        </w:p>
        <w:p w14:paraId="357B72F5">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_Toc13851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rPr>
            <w:t xml:space="preserve">PREMIÈRE PARTIE : </w:t>
          </w:r>
          <w:r>
            <w:rPr>
              <w:rFonts w:hint="default" w:ascii="Palatino Linotype" w:hAnsi="Palatino Linotype" w:cs="Palatino Linotype"/>
              <w:bCs/>
              <w:szCs w:val="56"/>
            </w:rPr>
            <w:t>LES FONDATIONS OUBLIÉES</w:t>
          </w:r>
          <w:r>
            <w:tab/>
          </w:r>
          <w:r>
            <w:fldChar w:fldCharType="begin"/>
          </w:r>
          <w:r>
            <w:instrText xml:space="preserve"> PAGEREF _Toc13851 \h </w:instrText>
          </w:r>
          <w:r>
            <w:fldChar w:fldCharType="separate"/>
          </w:r>
          <w:r>
            <w:t>8</w:t>
          </w:r>
          <w:r>
            <w:fldChar w:fldCharType="end"/>
          </w:r>
          <w:r>
            <w:rPr>
              <w:rFonts w:hint="default" w:ascii="Palatino Linotype" w:hAnsi="Palatino Linotype"/>
              <w:szCs w:val="28"/>
              <w:lang w:val="en-US"/>
            </w:rPr>
            <w:fldChar w:fldCharType="end"/>
          </w:r>
        </w:p>
        <w:p w14:paraId="7DE2F6F5">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_Toc3497 </w:instrText>
          </w:r>
          <w:r>
            <w:rPr>
              <w:rFonts w:hint="default" w:ascii="Palatino Linotype" w:hAnsi="Palatino Linotype"/>
              <w:szCs w:val="28"/>
              <w:lang w:val="en-US"/>
            </w:rPr>
            <w:fldChar w:fldCharType="separate"/>
          </w:r>
          <w:r>
            <w:rPr>
              <w:rFonts w:hint="default" w:ascii="Palatino Linotype" w:hAnsi="Palatino Linotype" w:cs="Palatino Linotype"/>
              <w:szCs w:val="36"/>
            </w:rPr>
            <w:t>Chapitre 1 : LA GRANDE QUESTION EN MARGE DE LA SCIENCE - LE FILET ET LE SILENCE DE L'OCÉAN</w:t>
          </w:r>
          <w:r>
            <w:tab/>
          </w:r>
          <w:r>
            <w:fldChar w:fldCharType="begin"/>
          </w:r>
          <w:r>
            <w:instrText xml:space="preserve"> PAGEREF _Toc3497 \h </w:instrText>
          </w:r>
          <w:r>
            <w:fldChar w:fldCharType="separate"/>
          </w:r>
          <w:r>
            <w:t>8</w:t>
          </w:r>
          <w:r>
            <w:fldChar w:fldCharType="end"/>
          </w:r>
          <w:r>
            <w:rPr>
              <w:rFonts w:hint="default" w:ascii="Palatino Linotype" w:hAnsi="Palatino Linotype"/>
              <w:szCs w:val="28"/>
              <w:lang w:val="en-US"/>
            </w:rPr>
            <w:fldChar w:fldCharType="end"/>
          </w:r>
        </w:p>
        <w:p w14:paraId="708247FC">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_Toc12516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2 : CONSCIENCE ET MATIÈRE - UNE RELATION À DOUBLE SENS</w:t>
          </w:r>
          <w:r>
            <w:tab/>
          </w:r>
          <w:r>
            <w:fldChar w:fldCharType="begin"/>
          </w:r>
          <w:r>
            <w:instrText xml:space="preserve"> PAGEREF _Toc12516 \h </w:instrText>
          </w:r>
          <w:r>
            <w:fldChar w:fldCharType="separate"/>
          </w:r>
          <w:r>
            <w:t>27</w:t>
          </w:r>
          <w:r>
            <w:fldChar w:fldCharType="end"/>
          </w:r>
          <w:r>
            <w:rPr>
              <w:rFonts w:hint="default" w:ascii="Palatino Linotype" w:hAnsi="Palatino Linotype"/>
              <w:szCs w:val="28"/>
              <w:lang w:val="en-US"/>
            </w:rPr>
            <w:fldChar w:fldCharType="end"/>
          </w:r>
        </w:p>
        <w:p w14:paraId="07C23CD5">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_Toc2224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3 : L'ORDRE IMPLICITE ET L'UNIVERS QUANTIQUE</w:t>
          </w:r>
          <w:r>
            <w:tab/>
          </w:r>
          <w:r>
            <w:fldChar w:fldCharType="begin"/>
          </w:r>
          <w:r>
            <w:instrText xml:space="preserve"> PAGEREF _Toc2224 \h </w:instrText>
          </w:r>
          <w:r>
            <w:fldChar w:fldCharType="separate"/>
          </w:r>
          <w:r>
            <w:t>46</w:t>
          </w:r>
          <w:r>
            <w:fldChar w:fldCharType="end"/>
          </w:r>
          <w:r>
            <w:rPr>
              <w:rFonts w:hint="default" w:ascii="Palatino Linotype" w:hAnsi="Palatino Linotype"/>
              <w:szCs w:val="28"/>
              <w:lang w:val="en-US"/>
            </w:rPr>
            <w:fldChar w:fldCharType="end"/>
          </w:r>
        </w:p>
        <w:p w14:paraId="7AA20CAF">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_Toc16194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DEUXIÈME PARTIE :</w:t>
          </w:r>
          <w:r>
            <w:rPr>
              <w:rFonts w:hint="default" w:ascii="Palatino Linotype" w:hAnsi="Palatino Linotype" w:cs="Palatino Linotype"/>
              <w:bCs/>
              <w:szCs w:val="44"/>
              <w:lang w:val="en-US" w:eastAsia="zh-CN"/>
            </w:rPr>
            <w:t xml:space="preserve"> </w:t>
          </w:r>
          <w:r>
            <w:rPr>
              <w:rFonts w:hint="default" w:ascii="Palatino Linotype" w:hAnsi="Palatino Linotype" w:cs="Palatino Linotype"/>
              <w:bCs/>
              <w:szCs w:val="56"/>
              <w:lang w:val="en-US" w:eastAsia="zh-CN"/>
            </w:rPr>
            <w:t>LES CARTES DE LA RÉALITÉ</w:t>
          </w:r>
          <w:r>
            <w:tab/>
          </w:r>
          <w:r>
            <w:fldChar w:fldCharType="begin"/>
          </w:r>
          <w:r>
            <w:instrText xml:space="preserve"> PAGEREF _Toc16194 \h </w:instrText>
          </w:r>
          <w:r>
            <w:fldChar w:fldCharType="separate"/>
          </w:r>
          <w:r>
            <w:t>66</w:t>
          </w:r>
          <w:r>
            <w:fldChar w:fldCharType="end"/>
          </w:r>
          <w:r>
            <w:rPr>
              <w:rFonts w:hint="default" w:ascii="Palatino Linotype" w:hAnsi="Palatino Linotype"/>
              <w:szCs w:val="28"/>
              <w:lang w:val="en-US"/>
            </w:rPr>
            <w:fldChar w:fldCharType="end"/>
          </w:r>
        </w:p>
        <w:p w14:paraId="4F182A87">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_Toc6746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4 : LA CARTE DE LA STRUCTURE - LE TABLEAU PÉRIODIQUE DES ÉLÉMENTS</w:t>
          </w:r>
          <w:r>
            <w:tab/>
          </w:r>
          <w:r>
            <w:fldChar w:fldCharType="begin"/>
          </w:r>
          <w:r>
            <w:instrText xml:space="preserve"> PAGEREF _Toc6746 \h </w:instrText>
          </w:r>
          <w:r>
            <w:fldChar w:fldCharType="separate"/>
          </w:r>
          <w:r>
            <w:t>67</w:t>
          </w:r>
          <w:r>
            <w:fldChar w:fldCharType="end"/>
          </w:r>
          <w:r>
            <w:rPr>
              <w:rFonts w:hint="default" w:ascii="Palatino Linotype" w:hAnsi="Palatino Linotype"/>
              <w:szCs w:val="28"/>
              <w:lang w:val="en-US"/>
            </w:rPr>
            <w:fldChar w:fldCharType="end"/>
          </w:r>
        </w:p>
        <w:p w14:paraId="7B2B9496">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_Toc8859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5 : LA CARTE DU FLUX - LES CINQ ÉLÉMENTS ET L'ÉNERGIE</w:t>
          </w:r>
          <w:r>
            <w:tab/>
          </w:r>
          <w:r>
            <w:fldChar w:fldCharType="begin"/>
          </w:r>
          <w:r>
            <w:instrText xml:space="preserve"> PAGEREF _Toc8859 \h </w:instrText>
          </w:r>
          <w:r>
            <w:fldChar w:fldCharType="separate"/>
          </w:r>
          <w:r>
            <w:t>75</w:t>
          </w:r>
          <w:r>
            <w:fldChar w:fldCharType="end"/>
          </w:r>
          <w:r>
            <w:rPr>
              <w:rFonts w:hint="default" w:ascii="Palatino Linotype" w:hAnsi="Palatino Linotype"/>
              <w:szCs w:val="28"/>
              <w:lang w:val="en-US"/>
            </w:rPr>
            <w:fldChar w:fldCharType="end"/>
          </w:r>
        </w:p>
        <w:p w14:paraId="596C2F9B">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_Toc15211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6 : LA CARTE DE LA TRANSFORMATION - LA VISION DU MONDE DE LA CULTIVATION</w:t>
          </w:r>
          <w:r>
            <w:tab/>
          </w:r>
          <w:r>
            <w:fldChar w:fldCharType="begin"/>
          </w:r>
          <w:r>
            <w:instrText xml:space="preserve"> PAGEREF _Toc15211 \h </w:instrText>
          </w:r>
          <w:r>
            <w:fldChar w:fldCharType="separate"/>
          </w:r>
          <w:r>
            <w:t>87</w:t>
          </w:r>
          <w:r>
            <w:fldChar w:fldCharType="end"/>
          </w:r>
          <w:r>
            <w:rPr>
              <w:rFonts w:hint="default" w:ascii="Palatino Linotype" w:hAnsi="Palatino Linotype"/>
              <w:szCs w:val="28"/>
              <w:lang w:val="en-US"/>
            </w:rPr>
            <w:fldChar w:fldCharType="end"/>
          </w:r>
        </w:p>
        <w:p w14:paraId="216C610A">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_Toc8626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7 : LA CARTE MULTIDIMENSIONNELLE - DE LA THÉORIE DES CORDES AU TRIANGLE DES BERMUDES</w:t>
          </w:r>
          <w:r>
            <w:tab/>
          </w:r>
          <w:r>
            <w:fldChar w:fldCharType="begin"/>
          </w:r>
          <w:r>
            <w:instrText xml:space="preserve"> PAGEREF _Toc8626 \h </w:instrText>
          </w:r>
          <w:r>
            <w:fldChar w:fldCharType="separate"/>
          </w:r>
          <w:r>
            <w:t>100</w:t>
          </w:r>
          <w:r>
            <w:fldChar w:fldCharType="end"/>
          </w:r>
          <w:r>
            <w:rPr>
              <w:rFonts w:hint="default" w:ascii="Palatino Linotype" w:hAnsi="Palatino Linotype"/>
              <w:szCs w:val="28"/>
              <w:lang w:val="en-US"/>
            </w:rPr>
            <w:fldChar w:fldCharType="end"/>
          </w:r>
        </w:p>
        <w:p w14:paraId="31553C90">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_Toc19558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8 : LES ROYAUMES DE L'EXISTENCE</w:t>
          </w:r>
          <w:r>
            <w:tab/>
          </w:r>
          <w:r>
            <w:fldChar w:fldCharType="begin"/>
          </w:r>
          <w:r>
            <w:instrText xml:space="preserve"> PAGEREF _Toc19558 \h </w:instrText>
          </w:r>
          <w:r>
            <w:fldChar w:fldCharType="separate"/>
          </w:r>
          <w:r>
            <w:t>110</w:t>
          </w:r>
          <w:r>
            <w:fldChar w:fldCharType="end"/>
          </w:r>
          <w:r>
            <w:rPr>
              <w:rFonts w:hint="default" w:ascii="Palatino Linotype" w:hAnsi="Palatino Linotype"/>
              <w:szCs w:val="28"/>
              <w:lang w:val="en-US"/>
            </w:rPr>
            <w:fldChar w:fldCharType="end"/>
          </w:r>
        </w:p>
        <w:p w14:paraId="60264C3A">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_Toc9379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TROISIÈME PARTIE :</w:t>
          </w:r>
          <w:r>
            <w:rPr>
              <w:rFonts w:hint="default" w:ascii="Palatino Linotype" w:hAnsi="Palatino Linotype" w:cs="Palatino Linotype"/>
              <w:bCs/>
              <w:szCs w:val="44"/>
              <w:lang w:val="en-US" w:eastAsia="zh-CN"/>
            </w:rPr>
            <w:t xml:space="preserve"> </w:t>
          </w:r>
          <w:r>
            <w:rPr>
              <w:rFonts w:hint="default" w:ascii="Palatino Linotype" w:hAnsi="Palatino Linotype" w:cs="Palatino Linotype"/>
              <w:bCs/>
              <w:szCs w:val="56"/>
              <w:lang w:val="en-US" w:eastAsia="zh-CN"/>
            </w:rPr>
            <w:t>LES PREUVES DE L'EXPÉRIENCE HUMAINE</w:t>
          </w:r>
          <w:r>
            <w:tab/>
          </w:r>
          <w:r>
            <w:fldChar w:fldCharType="begin"/>
          </w:r>
          <w:r>
            <w:instrText xml:space="preserve"> PAGEREF _Toc9379 \h </w:instrText>
          </w:r>
          <w:r>
            <w:fldChar w:fldCharType="separate"/>
          </w:r>
          <w:r>
            <w:t>121</w:t>
          </w:r>
          <w:r>
            <w:fldChar w:fldCharType="end"/>
          </w:r>
          <w:r>
            <w:rPr>
              <w:rFonts w:hint="default" w:ascii="Palatino Linotype" w:hAnsi="Palatino Linotype"/>
              <w:szCs w:val="28"/>
              <w:lang w:val="en-US"/>
            </w:rPr>
            <w:fldChar w:fldCharType="end"/>
          </w:r>
        </w:p>
        <w:p w14:paraId="107A0E34">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9 : LE RÊVE - PORTE D'ENTRÉE VERS D'AUTRES RÉALITÉS</w:t>
          </w:r>
          <w:r>
            <w:tab/>
          </w:r>
          <w:r>
            <w:fldChar w:fldCharType="begin"/>
          </w:r>
          <w:r>
            <w:instrText xml:space="preserve"> PAGEREF _Toc16 \h </w:instrText>
          </w:r>
          <w:r>
            <w:fldChar w:fldCharType="separate"/>
          </w:r>
          <w:r>
            <w:t>123</w:t>
          </w:r>
          <w:r>
            <w:fldChar w:fldCharType="end"/>
          </w:r>
          <w:r>
            <w:rPr>
              <w:rFonts w:hint="default" w:ascii="Palatino Linotype" w:hAnsi="Palatino Linotype"/>
              <w:szCs w:val="28"/>
              <w:lang w:val="en-US"/>
            </w:rPr>
            <w:fldChar w:fldCharType="end"/>
          </w:r>
        </w:p>
        <w:p w14:paraId="3527EF8E">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_Toc14797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10 : L'INSPIRATION - L'ÉCHO D'AUTRES RÉALITÉS</w:t>
          </w:r>
          <w:r>
            <w:tab/>
          </w:r>
          <w:r>
            <w:fldChar w:fldCharType="begin"/>
          </w:r>
          <w:r>
            <w:instrText xml:space="preserve"> PAGEREF _Toc14797 \h </w:instrText>
          </w:r>
          <w:r>
            <w:fldChar w:fldCharType="separate"/>
          </w:r>
          <w:r>
            <w:t>133</w:t>
          </w:r>
          <w:r>
            <w:fldChar w:fldCharType="end"/>
          </w:r>
          <w:r>
            <w:rPr>
              <w:rFonts w:hint="default" w:ascii="Palatino Linotype" w:hAnsi="Palatino Linotype"/>
              <w:szCs w:val="28"/>
              <w:lang w:val="en-US"/>
            </w:rPr>
            <w:fldChar w:fldCharType="end"/>
          </w:r>
        </w:p>
        <w:p w14:paraId="00A98333">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_Toc32564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11 : LA POSSESSION - QUAND LES CONSCIENCES SE DISPUTENT LE MÊME CORPS</w:t>
          </w:r>
          <w:r>
            <w:tab/>
          </w:r>
          <w:r>
            <w:fldChar w:fldCharType="begin"/>
          </w:r>
          <w:r>
            <w:instrText xml:space="preserve"> PAGEREF _Toc32564 \h </w:instrText>
          </w:r>
          <w:r>
            <w:fldChar w:fldCharType="separate"/>
          </w:r>
          <w:r>
            <w:t>145</w:t>
          </w:r>
          <w:r>
            <w:fldChar w:fldCharType="end"/>
          </w:r>
          <w:r>
            <w:rPr>
              <w:rFonts w:hint="default" w:ascii="Palatino Linotype" w:hAnsi="Palatino Linotype"/>
              <w:szCs w:val="28"/>
              <w:lang w:val="en-US"/>
            </w:rPr>
            <w:fldChar w:fldCharType="end"/>
          </w:r>
        </w:p>
        <w:p w14:paraId="523F568D">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_Toc4886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12 : LES CAPACITÉS SUPRANORMALES - QUAND LA CONSCIENCE PLIE LES LOIS DE LA PHYSIQUE</w:t>
          </w:r>
          <w:r>
            <w:tab/>
          </w:r>
          <w:r>
            <w:fldChar w:fldCharType="begin"/>
          </w:r>
          <w:r>
            <w:instrText xml:space="preserve"> PAGEREF _Toc4886 \h </w:instrText>
          </w:r>
          <w:r>
            <w:fldChar w:fldCharType="separate"/>
          </w:r>
          <w:r>
            <w:t>158</w:t>
          </w:r>
          <w:r>
            <w:fldChar w:fldCharType="end"/>
          </w:r>
          <w:r>
            <w:rPr>
              <w:rFonts w:hint="default" w:ascii="Palatino Linotype" w:hAnsi="Palatino Linotype"/>
              <w:szCs w:val="28"/>
              <w:lang w:val="en-US"/>
            </w:rPr>
            <w:fldChar w:fldCharType="end"/>
          </w:r>
        </w:p>
        <w:p w14:paraId="4E5B8A9A">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_Toc14177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 xml:space="preserve">QUATRIÈME PARTIE : </w:t>
          </w:r>
          <w:r>
            <w:rPr>
              <w:rFonts w:hint="default" w:ascii="Palatino Linotype" w:hAnsi="Palatino Linotype" w:cs="Palatino Linotype"/>
              <w:bCs/>
              <w:szCs w:val="56"/>
              <w:lang w:val="en-US" w:eastAsia="zh-CN"/>
            </w:rPr>
            <w:t>DÉCHIFFRER LES PLUS GRANDS MYSTÈRES</w:t>
          </w:r>
          <w:r>
            <w:tab/>
          </w:r>
          <w:r>
            <w:fldChar w:fldCharType="begin"/>
          </w:r>
          <w:r>
            <w:instrText xml:space="preserve"> PAGEREF _Toc14177 \h </w:instrText>
          </w:r>
          <w:r>
            <w:fldChar w:fldCharType="separate"/>
          </w:r>
          <w:r>
            <w:t>170</w:t>
          </w:r>
          <w:r>
            <w:fldChar w:fldCharType="end"/>
          </w:r>
          <w:r>
            <w:rPr>
              <w:rFonts w:hint="default" w:ascii="Palatino Linotype" w:hAnsi="Palatino Linotype"/>
              <w:szCs w:val="28"/>
              <w:lang w:val="en-US"/>
            </w:rPr>
            <w:fldChar w:fldCharType="end"/>
          </w:r>
        </w:p>
        <w:p w14:paraId="1F34E462">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_Toc17951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13 : LA VIE EXTRATERRESTRE - UNE PERSPECTIVE MULTIDIMENSIONNELLE</w:t>
          </w:r>
          <w:r>
            <w:tab/>
          </w:r>
          <w:r>
            <w:fldChar w:fldCharType="begin"/>
          </w:r>
          <w:r>
            <w:instrText xml:space="preserve"> PAGEREF _Toc17951 \h </w:instrText>
          </w:r>
          <w:r>
            <w:fldChar w:fldCharType="separate"/>
          </w:r>
          <w:r>
            <w:t>171</w:t>
          </w:r>
          <w:r>
            <w:fldChar w:fldCharType="end"/>
          </w:r>
          <w:r>
            <w:rPr>
              <w:rFonts w:hint="default" w:ascii="Palatino Linotype" w:hAnsi="Palatino Linotype"/>
              <w:szCs w:val="28"/>
              <w:lang w:val="en-US"/>
            </w:rPr>
            <w:fldChar w:fldCharType="end"/>
          </w:r>
        </w:p>
        <w:p w14:paraId="5DE8D50A">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_Toc5302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14 : LE BIG BANG - UNE BULLE ÉCLATANT SUR L'OCÉAN ?!</w:t>
          </w:r>
          <w:r>
            <w:tab/>
          </w:r>
          <w:r>
            <w:fldChar w:fldCharType="begin"/>
          </w:r>
          <w:r>
            <w:instrText xml:space="preserve"> PAGEREF _Toc5302 \h </w:instrText>
          </w:r>
          <w:r>
            <w:fldChar w:fldCharType="separate"/>
          </w:r>
          <w:r>
            <w:t>183</w:t>
          </w:r>
          <w:r>
            <w:fldChar w:fldCharType="end"/>
          </w:r>
          <w:r>
            <w:rPr>
              <w:rFonts w:hint="default" w:ascii="Palatino Linotype" w:hAnsi="Palatino Linotype"/>
              <w:szCs w:val="28"/>
              <w:lang w:val="en-US"/>
            </w:rPr>
            <w:fldChar w:fldCharType="end"/>
          </w:r>
        </w:p>
        <w:p w14:paraId="01518D1A">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_Toc12143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15 : LA GALAXIE - CIRCUIT VIVANT DE L'UNIVERS</w:t>
          </w:r>
          <w:r>
            <w:tab/>
          </w:r>
          <w:r>
            <w:fldChar w:fldCharType="begin"/>
          </w:r>
          <w:r>
            <w:instrText xml:space="preserve"> PAGEREF _Toc12143 \h </w:instrText>
          </w:r>
          <w:r>
            <w:fldChar w:fldCharType="separate"/>
          </w:r>
          <w:r>
            <w:t>196</w:t>
          </w:r>
          <w:r>
            <w:fldChar w:fldCharType="end"/>
          </w:r>
          <w:r>
            <w:rPr>
              <w:rFonts w:hint="default" w:ascii="Palatino Linotype" w:hAnsi="Palatino Linotype"/>
              <w:szCs w:val="28"/>
              <w:lang w:val="en-US"/>
            </w:rPr>
            <w:fldChar w:fldCharType="end"/>
          </w:r>
        </w:p>
        <w:p w14:paraId="3377B7DB">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_Toc9979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16 : TROU NOIR, MATIÈRE NOIRE ET ÉNERGIE NOIRE - UNE RÉINTERPRÉTATION</w:t>
          </w:r>
          <w:r>
            <w:tab/>
          </w:r>
          <w:r>
            <w:fldChar w:fldCharType="begin"/>
          </w:r>
          <w:r>
            <w:instrText xml:space="preserve"> PAGEREF _Toc9979 \h </w:instrText>
          </w:r>
          <w:r>
            <w:fldChar w:fldCharType="separate"/>
          </w:r>
          <w:r>
            <w:t>207</w:t>
          </w:r>
          <w:r>
            <w:fldChar w:fldCharType="end"/>
          </w:r>
          <w:r>
            <w:rPr>
              <w:rFonts w:hint="default" w:ascii="Palatino Linotype" w:hAnsi="Palatino Linotype"/>
              <w:szCs w:val="28"/>
              <w:lang w:val="en-US"/>
            </w:rPr>
            <w:fldChar w:fldCharType="end"/>
          </w:r>
        </w:p>
        <w:p w14:paraId="3BFCEC3D">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_Toc6044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CINQUIÈME PARTIE :</w:t>
          </w:r>
          <w:r>
            <w:rPr>
              <w:rFonts w:hint="default" w:ascii="Palatino Linotype" w:hAnsi="Palatino Linotype" w:cs="Palatino Linotype"/>
              <w:bCs/>
              <w:szCs w:val="44"/>
              <w:lang w:val="en-US" w:eastAsia="zh-CN"/>
            </w:rPr>
            <w:t xml:space="preserve"> </w:t>
          </w:r>
          <w:r>
            <w:rPr>
              <w:rFonts w:hint="default" w:ascii="Palatino Linotype" w:hAnsi="Palatino Linotype" w:cs="Palatino Linotype"/>
              <w:bCs/>
              <w:szCs w:val="56"/>
              <w:lang w:val="en-US" w:eastAsia="zh-CN"/>
            </w:rPr>
            <w:t>LA VISION D'ENSEMBLE ET L'HOMME EN SON SEIN</w:t>
          </w:r>
          <w:r>
            <w:tab/>
          </w:r>
          <w:r>
            <w:fldChar w:fldCharType="begin"/>
          </w:r>
          <w:r>
            <w:instrText xml:space="preserve"> PAGEREF _Toc6044 \h </w:instrText>
          </w:r>
          <w:r>
            <w:fldChar w:fldCharType="separate"/>
          </w:r>
          <w:r>
            <w:t>217</w:t>
          </w:r>
          <w:r>
            <w:fldChar w:fldCharType="end"/>
          </w:r>
          <w:r>
            <w:rPr>
              <w:rFonts w:hint="default" w:ascii="Palatino Linotype" w:hAnsi="Palatino Linotype"/>
              <w:szCs w:val="28"/>
              <w:lang w:val="en-US"/>
            </w:rPr>
            <w:fldChar w:fldCharType="end"/>
          </w:r>
        </w:p>
        <w:p w14:paraId="51B2954E">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_Toc29850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17 : L'ARCHITECTURE FRACTALE - DU MICROCOSME AU MACROCOSME</w:t>
          </w:r>
          <w:r>
            <w:tab/>
          </w:r>
          <w:r>
            <w:fldChar w:fldCharType="begin"/>
          </w:r>
          <w:r>
            <w:instrText xml:space="preserve"> PAGEREF _Toc29850 \h </w:instrText>
          </w:r>
          <w:r>
            <w:fldChar w:fldCharType="separate"/>
          </w:r>
          <w:r>
            <w:t>218</w:t>
          </w:r>
          <w:r>
            <w:fldChar w:fldCharType="end"/>
          </w:r>
          <w:r>
            <w:rPr>
              <w:rFonts w:hint="default" w:ascii="Palatino Linotype" w:hAnsi="Palatino Linotype"/>
              <w:szCs w:val="28"/>
              <w:lang w:val="en-US"/>
            </w:rPr>
            <w:fldChar w:fldCharType="end"/>
          </w:r>
        </w:p>
        <w:p w14:paraId="6CC28FFD">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_Toc29423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18 : AU-DELÀ DE LA FRONTIÈRE DE L'OBSERVATION</w:t>
          </w:r>
          <w:r>
            <w:tab/>
          </w:r>
          <w:r>
            <w:fldChar w:fldCharType="begin"/>
          </w:r>
          <w:r>
            <w:instrText xml:space="preserve"> PAGEREF _Toc29423 \h </w:instrText>
          </w:r>
          <w:r>
            <w:fldChar w:fldCharType="separate"/>
          </w:r>
          <w:r>
            <w:t>229</w:t>
          </w:r>
          <w:r>
            <w:fldChar w:fldCharType="end"/>
          </w:r>
          <w:r>
            <w:rPr>
              <w:rFonts w:hint="default" w:ascii="Palatino Linotype" w:hAnsi="Palatino Linotype"/>
              <w:szCs w:val="28"/>
              <w:lang w:val="en-US"/>
            </w:rPr>
            <w:fldChar w:fldCharType="end"/>
          </w:r>
        </w:p>
        <w:p w14:paraId="2A650DBB">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_Toc4654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Chapitre 19 : L'UNIVERS EST UN MIROIR - QUEL EST VOTRE SENS ?</w:t>
          </w:r>
          <w:r>
            <w:tab/>
          </w:r>
          <w:r>
            <w:fldChar w:fldCharType="begin"/>
          </w:r>
          <w:r>
            <w:instrText xml:space="preserve"> PAGEREF _Toc4654 \h </w:instrText>
          </w:r>
          <w:r>
            <w:fldChar w:fldCharType="separate"/>
          </w:r>
          <w:r>
            <w:t>239</w:t>
          </w:r>
          <w:r>
            <w:fldChar w:fldCharType="end"/>
          </w:r>
          <w:r>
            <w:rPr>
              <w:rFonts w:hint="default" w:ascii="Palatino Linotype" w:hAnsi="Palatino Linotype"/>
              <w:szCs w:val="28"/>
              <w:lang w:val="en-US"/>
            </w:rPr>
            <w:fldChar w:fldCharType="end"/>
          </w:r>
        </w:p>
        <w:p w14:paraId="58BF5B7C">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_Toc5928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CONCLUSION : ÉCOUTER LE SOUFFLE DE L'UNIVERS</w:t>
          </w:r>
          <w:r>
            <w:tab/>
          </w:r>
          <w:r>
            <w:fldChar w:fldCharType="begin"/>
          </w:r>
          <w:r>
            <w:instrText xml:space="preserve"> PAGEREF _Toc5928 \h </w:instrText>
          </w:r>
          <w:r>
            <w:fldChar w:fldCharType="separate"/>
          </w:r>
          <w:r>
            <w:t>248</w:t>
          </w:r>
          <w:r>
            <w:fldChar w:fldCharType="end"/>
          </w:r>
          <w:r>
            <w:rPr>
              <w:rFonts w:hint="default" w:ascii="Palatino Linotype" w:hAnsi="Palatino Linotype"/>
              <w:szCs w:val="28"/>
              <w:lang w:val="en-US"/>
            </w:rPr>
            <w:fldChar w:fldCharType="end"/>
          </w:r>
        </w:p>
        <w:p w14:paraId="51EFFD74">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_Toc3013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ANNEXE</w:t>
          </w:r>
          <w:r>
            <w:tab/>
          </w:r>
          <w:r>
            <w:fldChar w:fldCharType="begin"/>
          </w:r>
          <w:r>
            <w:instrText xml:space="preserve"> PAGEREF _Toc3013 \h </w:instrText>
          </w:r>
          <w:r>
            <w:fldChar w:fldCharType="separate"/>
          </w:r>
          <w:r>
            <w:t>251</w:t>
          </w:r>
          <w:r>
            <w:fldChar w:fldCharType="end"/>
          </w:r>
          <w:r>
            <w:rPr>
              <w:rFonts w:hint="default" w:ascii="Palatino Linotype" w:hAnsi="Palatino Linotype"/>
              <w:szCs w:val="28"/>
              <w:lang w:val="en-US"/>
            </w:rPr>
            <w:fldChar w:fldCharType="end"/>
          </w:r>
        </w:p>
        <w:p w14:paraId="17DEBACA">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_Toc24640 </w:instrText>
          </w:r>
          <w:r>
            <w:rPr>
              <w:rFonts w:hint="default" w:ascii="Palatino Linotype" w:hAnsi="Palatino Linotype"/>
              <w:szCs w:val="28"/>
              <w:lang w:val="en-US"/>
            </w:rPr>
            <w:fldChar w:fldCharType="separate"/>
          </w:r>
          <w:r>
            <w:rPr>
              <w:rFonts w:hint="default" w:ascii="Palatino Linotype" w:hAnsi="Palatino Linotype" w:cs="Palatino Linotype"/>
              <w:bCs/>
            </w:rPr>
            <w:t xml:space="preserve">À PROPOS DE L'AUTEUR &amp; DU PROJET THE </w:t>
          </w:r>
          <w:r>
            <w:rPr>
              <w:rFonts w:hint="default" w:ascii="Palatino Linotype" w:hAnsi="Palatino Linotype" w:cs="Palatino Linotype"/>
              <w:bCs/>
              <w:lang w:val="en-US"/>
            </w:rPr>
            <w:t>LIVES</w:t>
          </w:r>
          <w:r>
            <w:rPr>
              <w:rFonts w:hint="default" w:ascii="Palatino Linotype" w:hAnsi="Palatino Linotype" w:cs="Palatino Linotype"/>
              <w:bCs/>
            </w:rPr>
            <w:t xml:space="preserve"> MEDIA</w:t>
          </w:r>
          <w:r>
            <w:tab/>
          </w:r>
          <w:r>
            <w:fldChar w:fldCharType="begin"/>
          </w:r>
          <w:r>
            <w:instrText xml:space="preserve"> PAGEREF _Toc24640 \h </w:instrText>
          </w:r>
          <w:r>
            <w:fldChar w:fldCharType="separate"/>
          </w:r>
          <w:r>
            <w:t>255</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bookmarkStart w:id="28" w:name="_GoBack"/>
          <w:bookmarkEnd w:id="28"/>
        </w:p>
      </w:sdtContent>
    </w:sdt>
    <w:p w14:paraId="2A798404">
      <w:pPr>
        <w:rPr>
          <w:rFonts w:hint="default" w:ascii="Palatino Linotype" w:hAnsi="Palatino Linotype" w:eastAsiaTheme="minorEastAsia" w:cstheme="minorBidi"/>
          <w:b/>
          <w:szCs w:val="28"/>
          <w:lang w:val="en-US" w:eastAsia="zh-CN" w:bidi="ar-SA"/>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2C39396D">
      <w:pPr>
        <w:pStyle w:val="2"/>
        <w:bidi w:val="0"/>
        <w:spacing w:line="240" w:lineRule="auto"/>
        <w:rPr>
          <w:rFonts w:hint="default" w:ascii="Palatino Linotype" w:hAnsi="Palatino Linotype" w:cs="Palatino Linotype"/>
          <w:sz w:val="36"/>
          <w:szCs w:val="36"/>
        </w:rPr>
      </w:pPr>
      <w:bookmarkStart w:id="0" w:name="_Toc24933"/>
      <w:r>
        <w:rPr>
          <w:rFonts w:hint="default" w:ascii="Palatino Linotype" w:hAnsi="Palatino Linotype" w:cs="Palatino Linotype"/>
          <w:sz w:val="36"/>
          <w:szCs w:val="36"/>
        </w:rPr>
        <w:t>INTRODUCTION : UNE INVITATION AUX CONFINS DE LA CARTE</w:t>
      </w:r>
      <w:bookmarkEnd w:id="0"/>
    </w:p>
    <w:p w14:paraId="7AF7B197">
      <w:pPr>
        <w:jc w:val="both"/>
        <w:rPr>
          <w:rFonts w:hint="default" w:ascii="Palatino Linotype" w:hAnsi="Palatino Linotype"/>
          <w:sz w:val="28"/>
          <w:szCs w:val="28"/>
        </w:rPr>
      </w:pPr>
    </w:p>
    <w:p w14:paraId="1207DE43">
      <w:pPr>
        <w:jc w:val="both"/>
        <w:rPr>
          <w:rFonts w:hint="default" w:ascii="Palatino Linotype" w:hAnsi="Palatino Linotype"/>
          <w:sz w:val="28"/>
          <w:szCs w:val="28"/>
        </w:rPr>
      </w:pPr>
    </w:p>
    <w:p w14:paraId="0A3DD3C0">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Dans l'histoire de la pensée humaine, il n'existe peut-être pas de récit plus grandiose et magnifique que celui du Big Bang. C'est une épopée de l'intelligence, écrite dans le langage des mathématiques et attestée par la lumière des galaxies les plus lointaines. Elle raconte que notre univers, avec ses milliards de galaxies, ses étoiles, ses planètes et même la vie, est né d'un point unique, infiniment petit et brûlant, en un instant fondateur il y a 13,8 milliards d'années.</w:t>
      </w:r>
    </w:p>
    <w:p w14:paraId="5151CB51">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C'est la plus grande réussite de la science moderne, une carte du monde matériel d'une précision incroyable. Elle nous a donné un ordre, une chronologie, une explication rationnelle à la question « d'où venons-nous ? ». Nous devrions et devons la célébrer, comme les anciens célébraient les étoiles qui guidaient leurs pas dans la nuit.</w:t>
      </w:r>
    </w:p>
    <w:p w14:paraId="7F4908B3">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Mais toute carte, aussi parfaite soit-elle, possède une bordure. Et c'est précisément aux confins de la carte de notre univers qu'une grande question demeure en silence, une question qui déconcerte les lois mêmes de la physique : Qu'y avait-il avant le Big Bang ?</w:t>
      </w:r>
    </w:p>
    <w:p w14:paraId="1DA2F2B1">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Si l'univers est né d'un point, qu'est-ce qui a créé ce point ? D'où vient l'énergie colossale de cette explosion ?</w:t>
      </w:r>
    </w:p>
    <w:p w14:paraId="6C393264">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Ce n'est pas une simple question de curiosité. C'est une fissure sur la surface parfaite de la théorie, un murmure qui suggère que notre carte n'est peut-être pas encore le territoire tout entier.</w:t>
      </w:r>
      <w:r>
        <w:rPr>
          <w:rFonts w:hint="default" w:ascii="Palatino Linotype" w:hAnsi="Palatino Linotype"/>
          <w:sz w:val="28"/>
          <w:szCs w:val="28"/>
        </w:rPr>
        <w:br w:type="textWrapping"/>
      </w:r>
      <w:r>
        <w:rPr>
          <w:rFonts w:hint="default" w:ascii="Palatino Linotype" w:hAnsi="Palatino Linotype"/>
          <w:sz w:val="28"/>
          <w:szCs w:val="28"/>
        </w:rPr>
        <w:t>Ce livre n'a pas été écrit pour effacer cette carte. Il a été écrit comme une invitation, vous conviant, avec moi, à mettre de côté les sentiers battus pour nous aventurer ensemble jusqu'aux confins de la carte et oser regarder le vide infini qui s'étend au-delà.</w:t>
      </w:r>
    </w:p>
    <w:p w14:paraId="45A0CC0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Nous commencerons par réexaminer les limites mêmes des outils et des méthodes que nous utilisons pour dessiner cette carte. Ensuite, nous esquisserons ensemble un nouveau modèle de l'univers, un modèle qui ne commence pas par un accident matériel, mais par la manifestation d'une grande Idée. Nous chercherons les preuves de ce modèle non seulement dans la physique d'avant-garde, mais aussi dans les expériences humaines les plus profondes et les plus universelles. Enfin, avec cette nouvelle carte en main, nous tenterons de déchiffrer à nouveau les plus grands mystères, des Trous Noirs à la Matière Noire, pour finalement réaliser que le sens de notre propre existence pourrait être bien plus vaste que nous ne l'avions jamais imaginé.</w:t>
      </w:r>
    </w:p>
    <w:p w14:paraId="000D8300">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Ceci est un voyage jusqu'aux confins de la raison, et peut-être, le commencement de la sagesse.</w:t>
      </w:r>
    </w:p>
    <w:p w14:paraId="7D0F21A6">
      <w:pPr>
        <w:keepNext w:val="0"/>
        <w:keepLines w:val="0"/>
        <w:pageBreakBefore w:val="0"/>
        <w:widowControl/>
        <w:kinsoku/>
        <w:wordWrap/>
        <w:overflowPunct/>
        <w:topLinePunct w:val="0"/>
        <w:autoSpaceDE/>
        <w:autoSpaceDN/>
        <w:bidi w:val="0"/>
        <w:adjustRightInd/>
        <w:snapToGrid/>
        <w:spacing w:before="300" w:after="300"/>
        <w:textAlignment w:val="auto"/>
        <w:rPr>
          <w:rFonts w:hint="default" w:ascii="Palatino Linotype" w:hAnsi="Palatino Linotype"/>
          <w:sz w:val="28"/>
          <w:szCs w:val="28"/>
        </w:rPr>
      </w:pP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79FA82AA">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005263CA">
      <w:pPr>
        <w:jc w:val="both"/>
        <w:rPr>
          <w:rFonts w:hint="default" w:ascii="Palatino Linotype" w:hAnsi="Palatino Linotype"/>
          <w:sz w:val="28"/>
          <w:szCs w:val="28"/>
        </w:rPr>
      </w:pPr>
    </w:p>
    <w:p w14:paraId="6D1C19CD">
      <w:pPr>
        <w:pStyle w:val="2"/>
        <w:bidi w:val="0"/>
        <w:spacing w:line="240" w:lineRule="auto"/>
        <w:rPr>
          <w:rFonts w:hint="default" w:ascii="Palatino Linotype" w:hAnsi="Palatino Linotype" w:cs="Palatino Linotype"/>
          <w:b/>
          <w:bCs/>
          <w:sz w:val="56"/>
          <w:szCs w:val="56"/>
        </w:rPr>
      </w:pPr>
      <w:bookmarkStart w:id="1" w:name="_Toc13851"/>
      <w:r>
        <w:rPr>
          <w:rFonts w:hint="default" w:ascii="Palatino Linotype" w:hAnsi="Palatino Linotype" w:cs="Palatino Linotype"/>
          <w:b w:val="0"/>
          <w:bCs w:val="0"/>
          <w:sz w:val="44"/>
          <w:szCs w:val="44"/>
        </w:rPr>
        <w:t xml:space="preserve">PREMIÈRE PARTIE : </w:t>
      </w:r>
      <w:r>
        <w:rPr>
          <w:rFonts w:hint="default" w:ascii="Palatino Linotype" w:hAnsi="Palatino Linotype" w:cs="Palatino Linotype"/>
          <w:b/>
          <w:bCs/>
          <w:sz w:val="56"/>
          <w:szCs w:val="56"/>
        </w:rPr>
        <w:t>LES FONDATIONS OUBLIÉES</w:t>
      </w:r>
      <w:bookmarkEnd w:id="1"/>
    </w:p>
    <w:p w14:paraId="669428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1F5F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49A8F54">
      <w:pPr>
        <w:pStyle w:val="3"/>
        <w:bidi w:val="0"/>
        <w:spacing w:line="240" w:lineRule="auto"/>
        <w:rPr>
          <w:rFonts w:hint="default" w:ascii="Palatino Linotype" w:hAnsi="Palatino Linotype" w:cs="Palatino Linotype"/>
          <w:sz w:val="36"/>
          <w:szCs w:val="36"/>
        </w:rPr>
      </w:pPr>
      <w:bookmarkStart w:id="2" w:name="_Toc3497"/>
      <w:r>
        <w:rPr>
          <w:rFonts w:hint="default" w:ascii="Palatino Linotype" w:hAnsi="Palatino Linotype" w:cs="Palatino Linotype"/>
          <w:sz w:val="36"/>
          <w:szCs w:val="36"/>
        </w:rPr>
        <w:t>Chapitre 1 : LA GRANDE QUESTION EN MARGE DE LA SCIENCE - LE FILET ET LE SILENCE DE L'OCÉAN</w:t>
      </w:r>
      <w:bookmarkEnd w:id="2"/>
    </w:p>
    <w:p w14:paraId="6C13B4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88A0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7C1E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555FA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 Point de Rupture de la Théorie</w:t>
      </w:r>
    </w:p>
    <w:p w14:paraId="6E6D6C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récit du Big Bang est construit sur une observation irréfutable : l'univers est en expansion. Les galaxies s'éloignent les unes des autres, tels les fragments d'une explosion primordiale. Partant de cette vérité, les scientifiques ont fait quelque chose de très logique : ils ont « rembobiné le film ». Si tout s'éloigne, alors dans le passé, tout devait être plus proche. Plus on remonte dans le temps, plus l'univers se contracte, devient plus chaud et plus dense.</w:t>
      </w:r>
    </w:p>
    <w:p w14:paraId="425903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Continuons de rembobiner ce film. Un million d'années en arrière, un milliard, puis treize milliards d'années. Finalement, le film nous amène à un point de départ, une image unique avant que tout ne commence. Les physiciens appellent ce point la « singularité ». C'est un concept qui dépasse l'entendement humain : toute la matière, l'énergie, l'espace et même le temps de notre univers, compressés en un point unique, sans dimension et d'une chaleur infinie.</w:t>
      </w:r>
    </w:p>
    <w:p w14:paraId="5B2C2C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c'est précisément là que le grand récit de la science s'arrête brusquement.</w:t>
      </w:r>
    </w:p>
    <w:p w14:paraId="596DA6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Car au point de la singularité, toutes les lois de la physique que nous connaissons – de la théorie de la relativité d'Einstein à la mécanique quantique – s'effondrent. Les équations qui décrivaient si parfaitement l'univers deviennent soudainement dénuées de sens. Elles ne peuvent ni calculer, ni prédire, ni fournir la moindre réponse. Tout devient indéterminé.</w:t>
      </w:r>
    </w:p>
    <w:p w14:paraId="3B3466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demandons : « Qu'y avait-il avant le Big Bang ? », nous interrogeons en réalité quelque chose qui se situe en dehors du film. Mais pour la physique, il n'existe pas d'« avant » lorsque le temps lui-même n'est pas encore né de l'explosion. Le temps et l'espace font partie de l'univers, ils ont été créés avec le Big Bang et n'existaient pas avant lui. Par conséquent, selon la logique de ce modèle, la question de l'« avant Big Bang » est une question absurde, tout comme demander « qu'y a-t-il au nord du pôle Nord ? ».</w:t>
      </w:r>
    </w:p>
    <w:p w14:paraId="0DEE10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n'est pas une dérobade. C'est un aveu honnête et profond de la part de la science. Elle nous dit : « Mes outils, les lois de la physique et les mathématiques, ne sont valides qu'à partir de l'instant 0,000...1 seconde après l'explosion. Ce qui s'est passé à l'instant 0, ou avant l'instant 0, se situe au-delà de mon champ de compréhension. Ma carte commence ici. »</w:t>
      </w:r>
    </w:p>
    <w:p w14:paraId="417B27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Là où les lois de la physique se taisent, il n'y a pas un mur, mais un seuil. Cela indique l'existence d'une réalité fondamentale que nos théories basées sur l'espace-temps ne peuvent atteindre. Cela ne nie pas l'existence d'une cause première, mais reconnaît simplement que cette cause est hors de portée de nos outils actuels.</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Et c'est précisément là où la carte s'achève que notre voyage commence véritablement.</w:t>
      </w:r>
    </w:p>
    <w:p w14:paraId="57D31E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10D45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Les Sens Prolongés</w:t>
      </w:r>
    </w:p>
    <w:p w14:paraId="3B91B1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Depuis l'aube des temps, l'homme a toujours aspiré à dépasser ses propres limites. Nous n'avions pas d'ailes, alors nous avons inventé l'avion. Nous ne pouvions pas nager dans les profondeurs des mers, alors nous avons conçu le sous-marin. Et parce que nos yeux nus ne pouvaient sonder l'univers, nous avons fabriqué des yeux plus grands.</w:t>
      </w:r>
    </w:p>
    <w:p w14:paraId="7914DA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Galilée a pour la première fois pointé son modeste télescope vers le ciel, il a accompli un acte révolutionnaire : il a « prolongé » la vue de l'humanité. Le télescope optique nous aide à voir plus loin. Le microscope nous aide à plonger plus profondément dans le monde du minuscule. Chaque grande invention de la science de l'observation est, par essence, une amplification, un prolongement de nos cinq sens.</w:t>
      </w:r>
    </w:p>
    <w:p w14:paraId="74A714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L'immense radiotélescope d'Arecibo n'est pas un œil, c'est une oreille gigantesque, à l'écoute des murmures en ondes radio de l'univers primitif. Le détecteur d'ondes gravitationnelles LIGO ne voit ni n'entend ; il « ressent » les infimes vibrations de l'espace-temps lui-même, tel un doigt hypersensible effleurant la surface ondulante de l'eau.</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Nous avons créé des instruments extraordinaires, mais ils fonctionnent tous sur le même principe fondamental : capter un signal physique de l'environnement et le transformer en une information que l'un de nos cinq sens peut traiter. Et c'est là le point crucial souvent négligé.</w:t>
      </w:r>
    </w:p>
    <w:p w14:paraId="57CF56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 radiotélescope ne « voit » pas une nébuleuse ou un quasar. Il enregistre simplement des données brutes sur l'intensité des ondes radio provenant d'une certaine direction. Ces données brutes, en elles-mêmes, n'ont aucun sens pour nous. Elles doivent passer par une étape appelée « traduction ». Les scientifiques utilisent des ordinateurs pour assigner différentes couleurs à différents niveaux d'énergie, à différentes fréquences. Le rouge pour les basses énergies, le bleu pour les hautes, par exemple. L'image cosmique resplendissante et magnifique que nous admirons dans les magazines scientifiques n'est pas ce que l'œil humain verrait si nous nous y rendions. C'est une carte colorée, une interprétation, une traduction du langage des ondes radio vers celui de la vision.</w:t>
      </w:r>
    </w:p>
    <w:p w14:paraId="58B63D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données brutes sont toujours une langue étrangère. Les ondes radio, les rayons X, les rayons gamma... n'ont ni couleur ni son. Ce ne sont que des oscillations du champ électromagnétique. Nous, créatures évoluées pour percevoir un spectre lumineux extrêmement étroit, avons dû « inventer » un moyen de nous les représenter. Nous avons coloré l'invisible pour pouvoir le comprendre.</w:t>
      </w:r>
    </w:p>
    <w:p w14:paraId="555D51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ne diminue en rien la valeur de ces images. Au contraire, c'est un témoignage de la créativité humaine. Mais cela révèle aussi une vérité profonde sur nos limites. Peu importe le raffinement de nos instruments, nous restons prisonniers du monde des cinq sens. Toutes les données, toutes les informations sur l'univers extérieur, doivent finalement être converties en quelque chose que nous pouvons voir, entendre, toucher, goûter ou sentir. Nous sommes comme une personne qui ne connaîtrait qu'une seule langue et pour qui tous les livres du monde, quelle que soit leur langue d'origine, devraient être traduits dans sa langue maternelle.</w:t>
      </w:r>
    </w:p>
    <w:p w14:paraId="00D4ED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 instruments sont brillamment conçus pour explorer le monde matériel – celui des particules, des ondes, des forces d'interaction. Ils sont parfaits pour cet usage. Mais la question se pose : s'il existe une réalité au-delà de ce monde matériel, une réalité qui n'émet pas d'ondes radio, ne réfléchit pas la lumière, ne produit pas de vibrations physiques, comment pourrions-nous en connaître l'existence ?</w:t>
      </w:r>
    </w:p>
    <w:p w14:paraId="43AED5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sommes comme un daltonien de naissance qui essaierait de comprendre le concept de « rouge ». Il peut construire une machine pour mesurer précisément la longueur d'onde de la lumière rouge. Il peut tout savoir sur la physique du rouge. Mais il ne pourra jamais en faire l'expérience.</w:t>
      </w:r>
    </w:p>
    <w:p w14:paraId="69CF6B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pourrait-il que, face à de grandes questions comme « Qu'y avait-il avant le Big Bang ? », l'humanité se trouve dans une situation similaire ? Se pourrait-il que nous essayions de mesurer une émotion avec une règle, de peser une pensée avec une balance ?</w:t>
      </w:r>
    </w:p>
    <w:p w14:paraId="04F260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Peut-être que le silence que nous recevons de l'univers avant l'instant du Big Bang ne signifie pas qu'il n'y avait rien. Mais plutôt que la réalité qui s'y trouvait « parlait » un langage pour lequel aucun de nos sens prolongés n'a été conçu.</w:t>
      </w:r>
    </w:p>
    <w:p w14:paraId="51BEE4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0CB28B">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Des Noms pour l'« Angle Mort »</w:t>
      </w:r>
    </w:p>
    <w:p w14:paraId="18FDB0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science, l'un des actes les plus courageux est d'admettre « je ne sais pas ». Mais en réalité, l'instinct humain est de tout nommer, même sa propre ignorance. Lorsque nos instruments se tournent vers l'univers et ne reçoivent pas le signal attendu, nous n'appelons pas cela « l'angle mort de notre méthode d'observation ». À la place, nous lui donnons des noms à consonance très scientifique, très mystérieuse.</w:t>
      </w:r>
    </w:p>
    <w:p w14:paraId="772F3F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Considérons l'un des plus grands mystères de la cosmologie moderne : la Matière Noire (Dark Matter). L'histoire commence lorsque les astronomes observent les galaxies spirales. En se basant sur la quantité de matière visible (étoiles, gaz, poussière), ils calculent que les étoiles situées en périphérie devraient tourner beaucoup plus lentement que celles proches du centre, sans quoi elles seraient éjectées de la galaxie. Mais la réalité est choquante : elles tournent à une vitesse absurdement élevée, presque comme si une force invisible les retenait.</w:t>
      </w:r>
    </w:p>
    <w:p w14:paraId="03B513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théorie de la gravitation de Newton et d'Einstein, pourtant prouvée juste dans d'innombrables autres cas, semble échouer à l'échelle galactique. Face à cette contradiction, la communauté scientifique avait deux options : la première, admettre que notre théorie de la gravitation est peut-être incomplète ; la seconde, supposer qu'il doit y avoir là quelque chose que nous ne voyons pas.</w:t>
      </w:r>
    </w:p>
    <w:p w14:paraId="525B50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Ils ont choisi la seconde option. Ils ont nommé cette chose invisible la « Matière Noire » – un type de matière étrange qui n'émet ni ne réfléchit la lumière, et n'interagit avec aucune forme de rayonnement électromagnétique. Elle est complètement « invisible » pour tous nos télescopes. Son existence n'est déduite qu'indirectement, par l'effet gravitationnel qu'elle exerce sur la matière ordinaire. Selon les calculs actuels, cette matière mystérieuse représenterait 85 % de la masse totale de matière dans l'univers. Cela signifie que tout ce que nous pouvons voir – chaque étoile, galaxie, planète – n'est que la minuscule partie émergée d'un iceberg colossal.</w:t>
      </w:r>
    </w:p>
    <w:p w14:paraId="7503B7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histoire similaire s'est produite avec l'Énergie Noire (Dark Energy). Lorsque les scientifiques ont découvert que l'expansion de l'univers non seulement ne ralentissait pas, mais accélérait, ils ont été confrontés à une nouvelle énigme. Il devait exister une sorte d'énergie agissant comme une « anti-gravité », repoussant tout au loin. Une fois de plus, au lieu de remettre en question le modèle cosmologique actuel, ils ont nommé cette force de répulsion mystérieuse « Énergie Noire ».</w:t>
      </w:r>
    </w:p>
    <w:p w14:paraId="4D9E10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bien sûr, il y a aussi le Trou Noir (Black Hole). C'est une région de l'espace-temps où la gravité est si intense que rien, pas même la lumière, ne peut s'en échapper. Par définition, nous ne pouvons pas observer directement un Trou Noir. Nous ne pouvons que déduire son existence en observant son influence sur les étoiles et la matière environnantes. C'est un nom donné à une région obscure, un point d'où aucune information ne peut nous revenir.</w:t>
      </w:r>
    </w:p>
    <w:p w14:paraId="7EEC73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Matière Noire, Énergie Noire, Trou Noir. Ces noms donnent l'impression que nous avons identifié des entités spécifiques. Mais si nous prenons du recul et examinons la nature du problème, nous voyons un dénominateur commun. Tous trois sont des noms donnés à des « effets » que nous observons mais que nous ne pouvons expliquer avec ce que nous « voyons ».</w:t>
      </w:r>
    </w:p>
    <w:p w14:paraId="55667E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physique, « noir » ou « sombre » signifie en réalité « nous ne comprenons pas ».</w:t>
      </w:r>
    </w:p>
    <w:p w14:paraId="6A7CD0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 Matière Noire » n'est-elle pas une nouvelle particule, mais simplement une façon de nommer une lacune dans notre compréhension de la gravité ou de la dynamique de l'univers ? L'« Énergie Noire » n'est-elle pas une énergie mystérieuse, mais simplement la manifestation de lois à grande échelle que nous n'avons pas encore découvertes ? Et le « Trou Noir », avec son image d'un effondrement matériel infini, n'est-il pas la conclusion hâtive d'une théorie poussée à ses limites, alors que la véritable nature de ce phénomène serait un état de la matière ou une structure dynamique que nous n'avons jamais imaginée ?</w:t>
      </w:r>
    </w:p>
    <w:p w14:paraId="163273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Lorsque notre filet ne ramène rien, il y a deux possibilités : soit il n'y a vraiment rien, soit quelque chose a glissé à travers les mailles. La science moderne, avec sa confiance en la complétude du filet matériel, a tendance à conclure qu'il doit exister une sorte de « poisson invisible » spécial. Mais peut-être sommes-nous simplement en train d'essayer d'attraper un courant d'eau avec un filet de pêche.</w:t>
      </w:r>
    </w:p>
    <w:p w14:paraId="39CD2C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F6ACD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Métaphore du « Filet et du Poisson »</w:t>
      </w:r>
    </w:p>
    <w:p w14:paraId="614FDD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ancienne fable raconte l'histoire d'un biologiste marin qui a consacré sa vie à étudier la vie dans l'océan. Il n'utilisait qu'un seul type de filet, dont la taille des mailles était fixe. Après des décennies à collecter des spécimens, des thons géants aux bancs de harengs, il a annoncé avec confiance l'une des lois fondamentales de l'océanographie. Dans son œuvre maîtresse, il a écrit : « Après une étude exhaustive des mers du globe, je peux conclure avec une certitude absolue qu'il n'existe aucune créature marine de moins de 5 centimètres. »</w:t>
      </w:r>
    </w:p>
    <w:p w14:paraId="48E04E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Sa conclusion était-elle fausse ? Sur la base de sa méthode et des données collectées, elle était parfaitement juste. Toutes les « preuves » dont il disposait soutenaient sa théorie. Il n'avait jamais attrapé un poisson de moins de 5 centimètres. Pour lui, ils n'existaient pas.</w:t>
      </w:r>
    </w:p>
    <w:p w14:paraId="3586C4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fable est le reflet parfait de la méthodologie de la science moderne. Notre « filet » est l'ensemble de nos outils physiques et de nos lois basées sur l'observation de la matière. Les « poissons » que nous attrapons sont les phénomènes mesurables : les particules, les ondes, les forces. Et à partir de ces « poissons », nous avons construit un modèle de l'univers incroyablement réussi.</w:t>
      </w:r>
    </w:p>
    <w:p w14:paraId="1CE9D7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tout comme le biologiste marin, nous avons commis une erreur de logique subtile. Nous avons confondu « ce que notre filet attrape » avec « tout ce qui existe dans l'océan ». Nous avons conclu que, puisque nos instruments ne détectent rien d'« immatériel », des concepts tels que la conscience, l'âme ou d'autres dimensions ne sont que des produits de l'imagination. Nous avons estimé que, ne pouvant rien mesurer avant le Big Bang, la question elle-même était dénuée de sens.</w:t>
      </w:r>
    </w:p>
    <w:p w14:paraId="39C51F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avons oublié qu'une méthode ne peut trouver que ce pour quoi elle est conçue. Un thermomètre est conçu pour mesurer la température ; il ne mesurera jamais le poids. Un télescope est conçu pour collecter la lumière ; il ne captera jamais une pensée.</w:t>
      </w:r>
    </w:p>
    <w:p w14:paraId="057375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ne se trompe pas en disant : « Dans le champ d'observation de nos instruments physiques, nous ne trouvons aucune preuve de l'existence d'une réalité immatérielle. » C'est une déclaration honnête et précise. Mais elle devient un dogme lorsqu'elle est interprétée comme suit : « Par conséquent, la réalité immatérielle n'existe pas. »</w:t>
      </w:r>
    </w:p>
    <w:p w14:paraId="6031DE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à ce moment précis que la science cesse d'être un voyage de découverte pour devenir un système de croyance. Elle s'est emprisonnée dans ce que son filet peut attraper, et a déclaré que l'océan tout entier se résumait à cela.</w:t>
      </w:r>
    </w:p>
    <w:p w14:paraId="3CF092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Mais l'océan de la réalité est bien plus vaste. Il regorge de plancton, de bactéries, de formes de vie microscopiques que notre filet grossier a laissées passer. Peut-être que la conscience n'est pas un « gros poisson » que nous n'avons pas encore attrapé. Peut-être est-elle l'eau elle-même – le milieu dans lequel nagent tous les « poissons » matériels. Et aucun filet ne peut attraper l'océan.</w:t>
      </w:r>
    </w:p>
    <w:p w14:paraId="1DD875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199CAC">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Le Pilote de Planeur qui Rêvait d'Aller sur la Lune</w:t>
      </w:r>
    </w:p>
    <w:p w14:paraId="3B6130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Où en sommes-nous après ce réexamen de nos limites ? Nous avons une science qui a atteint le summum du raffinement dans son domaine. Elle est comme un maître pilote de planeur, un artiste des courants aériens. Il a passé sa vie à comprendre les courants d'air chaud invisibles qui s'élèvent du sol, à apprendre à danser avec les vents qui balaient les flancs des montagnes. Avec ses ailes de soie fragiles, il peut planer pendant des heures, conquérir les plus hauts sommets depuis le ciel, voyant le monde à ses pieds comme une carte vivante. Dans le monde de l'atmosphère terrestre, il est un roi.</w:t>
      </w:r>
    </w:p>
    <w:p w14:paraId="35FA92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un jour, alors qu'il plane au-dessus d'un haut sommet, il lève les yeux vers le ciel d'un bleu profond, aperçoit la lune pâle même en plein jour, et se prend à désirer la toucher.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Avec toute sa confiance et son habileté, il commence à planifier. Il est convaincu qu'un meilleur planeur et un vent plus fort suffiront. Il fabrique une paire d'ailes en matériaux ultralégers, au design aérodynamique parfait. Il étudie la météo, attendant le vent le plus puissant de l'histoire, espérant qu'en attrapant le bon courant, il pourra monter plus haut, toujours plus haut, jusqu'à échapper à l'atmosphère et dériver vers la Lune.</w:t>
      </w:r>
    </w:p>
    <w:p w14:paraId="3F4096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savons tous que cette tentative est vouée à l'échec. Le problème ne réside ni dans le talent du pilote, ni dans la qualité du planeur. Le problème est qu'il utilise le mauvais outil et la mauvaise méthode pour un objectif qui se trouve complètement hors de leur portée. Pour échapper à l'attraction terrestre et voler dans le vide, il n'a pas besoin d'un meilleur planeur. Il a besoin de quelque chose de radicalement différent : un vaisseau spatial avec un moteur-fusée.</w:t>
      </w:r>
    </w:p>
    <w:p w14:paraId="7DC584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moderne, lorsqu'elle tente de répondre aux questions fondamentales sur la conscience, sur l'origine de l'univers à partir du néant, sur le sens de l'existence, est comme ce pilote talentueux. Elle est devenue le maître de l'« atmosphère » matérielle. Elle a utilisé ses lois, ses équations, pour « planer » de manière spectaculaire dans le monde visible. Mais face à la Lune – une réalité d'une nature complètement différente – elle essaie encore de fabriquer un meilleur « planeur ».</w:t>
      </w:r>
    </w:p>
    <w:p w14:paraId="70A5BF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Elle a poussé les équations de la physique jusqu'à la singularité, espérant y trouver une réponse. Elle a construit des détecteurs de particules de plus en plus grands, espérant trouver la « particule de la conscience ». Elle a donné le meilleur d'elle-même, mais elle plane toujours dans la même atmosphère, toujours limitée par la même attraction gravitationnelle du paradigme matérialiste.</w:t>
      </w:r>
    </w:p>
    <w:p w14:paraId="68BDF3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ne signifie pas que nous devons renoncer à notre aspiration d'atteindre la Lune. Cela signifie simplement que nous devons reconnaître les limites du planeur, aussi beau et efficace soit-il. Nous devons commencer à chercher une nouvelle boîte à outils, une nouvelle approche.</w:t>
      </w:r>
    </w:p>
    <w:p w14:paraId="2E63CC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l'univers n'est pas que matière, si la réalité est plus profonde que ce que les cinq sens peuvent percevoir, alors peut-être que le « vaisseau spatial » dont nous avons besoin n'est pas une machine physique construite à l'extérieur. Peut-être est-ce un outil de perception déjà présent en chacun de nous, qui n'attend que d'être découvert.</w:t>
      </w:r>
    </w:p>
    <w:p w14:paraId="6C105AA6">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suite de notre voyage dans ce livre est précisément la quête du plan de ce vaisseau spatial.</w:t>
      </w:r>
    </w:p>
    <w:p w14:paraId="7A1E67EF">
      <w:pPr>
        <w:jc w:val="both"/>
        <w:rPr>
          <w:rFonts w:hint="default" w:ascii="Palatino Linotype" w:hAnsi="Palatino Linotype"/>
          <w:sz w:val="28"/>
          <w:szCs w:val="28"/>
        </w:rPr>
      </w:pPr>
    </w:p>
    <w:p w14:paraId="3CA61CD8">
      <w:pPr>
        <w:jc w:val="both"/>
        <w:rPr>
          <w:rFonts w:hint="default" w:ascii="Palatino Linotype" w:hAnsi="Palatino Linotype"/>
          <w:sz w:val="28"/>
          <w:szCs w:val="28"/>
          <w:lang w:val="en-US"/>
        </w:rPr>
      </w:pPr>
    </w:p>
    <w:p w14:paraId="00107F1E">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FB49D99">
      <w:pPr>
        <w:jc w:val="center"/>
        <w:rPr>
          <w:rFonts w:hint="default" w:ascii="Palatino Linotype" w:hAnsi="Palatino Linotype"/>
          <w:sz w:val="28"/>
          <w:szCs w:val="28"/>
          <w:lang w:val="en-US"/>
        </w:rPr>
      </w:pPr>
    </w:p>
    <w:p w14:paraId="533D158D">
      <w:pPr>
        <w:jc w:val="both"/>
        <w:rPr>
          <w:rFonts w:hint="default" w:ascii="Palatino Linotype" w:hAnsi="Palatino Linotype"/>
          <w:sz w:val="28"/>
          <w:szCs w:val="28"/>
        </w:rPr>
      </w:pPr>
    </w:p>
    <w:p w14:paraId="52339C25">
      <w:pPr>
        <w:pStyle w:val="3"/>
        <w:bidi w:val="0"/>
        <w:spacing w:line="240" w:lineRule="auto"/>
        <w:rPr>
          <w:rFonts w:hint="default" w:ascii="Palatino Linotype" w:hAnsi="Palatino Linotype" w:cs="Palatino Linotype"/>
          <w:sz w:val="36"/>
          <w:szCs w:val="36"/>
          <w:lang w:val="en-US" w:eastAsia="zh-CN"/>
        </w:rPr>
      </w:pPr>
      <w:bookmarkStart w:id="3" w:name="_Toc12516"/>
      <w:r>
        <w:rPr>
          <w:rFonts w:hint="default" w:ascii="Palatino Linotype" w:hAnsi="Palatino Linotype" w:cs="Palatino Linotype"/>
          <w:sz w:val="36"/>
          <w:szCs w:val="36"/>
          <w:lang w:val="en-US" w:eastAsia="zh-CN"/>
        </w:rPr>
        <w:t>Chapitre 2 : CONSCIENCE ET MATIÈRE - UNE RELATION À DOUBLE SENS</w:t>
      </w:r>
      <w:bookmarkEnd w:id="3"/>
    </w:p>
    <w:p w14:paraId="2B568577">
      <w:pPr>
        <w:pStyle w:val="10"/>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8"/>
          <w:szCs w:val="28"/>
          <w:shd w:val="clear" w:fill="FFFFFF"/>
        </w:rPr>
      </w:pPr>
    </w:p>
    <w:p w14:paraId="667AA901">
      <w:pPr>
        <w:pStyle w:val="10"/>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8"/>
          <w:szCs w:val="28"/>
          <w:shd w:val="clear" w:fill="FFFFFF"/>
        </w:rPr>
      </w:pPr>
    </w:p>
    <w:p w14:paraId="227AACCA">
      <w:pPr>
        <w:pStyle w:val="10"/>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8"/>
          <w:szCs w:val="28"/>
          <w:shd w:val="clear" w:fill="FFFFFF"/>
        </w:rPr>
      </w:pPr>
    </w:p>
    <w:p w14:paraId="20F43EA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Vapeur, Eau Liquide et Glace : la Théorie du Monisme</w:t>
      </w:r>
    </w:p>
    <w:p w14:paraId="6F7D1F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Après nous être tenus aux confins de la carte de la science moderne et avoir contemplé les immenses vides, nous avons besoin d'un nouveau point d'appui, d'une boussole pour commencer notre voyage d'exploration. Ce point d'appui n'est pas une découverte récente, mais l'une des idées les plus profondes et les plus anciennes de l'humanité, un courant souterrain qui a serpenté à travers les civilisations d'Orient et d'Occident. Il s'agit du Monisme.</w:t>
      </w:r>
    </w:p>
    <w:p w14:paraId="54B4BC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peut sembler complexe, mais son idée centrale est d'une simplicité désarmante : toutes les choses de l'univers, bien qu'elles se manifestent sous d'innombrables formes – d'une pierre inerte à une pensée fugace, d'une galaxie lointaine à une émotion profonde – proviennent d'une seule et même essence, d'une seule et même réalité fondamentale.</w:t>
      </w:r>
    </w:p>
    <w:p w14:paraId="3BB3B1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cette perspective, la conscience et la matière ne sont pas deux entités distinctes, l'une « sujet » et l'autre « objet », comme le suppose souvent la pensée dualiste. Elles ne s'opposent pas. Elles sont simplement deux états de manifestation différents d'une même vérité.</w:t>
      </w:r>
    </w:p>
    <w:p w14:paraId="44B1AE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visualiser cela, pensons à l'eau. L'eau peut exister sous la forme liquide que nous buvons chaque jour, douce et malléable. Chauffée, elle devient une vapeur invisible qui se diffuse dans l'air, semblant n'avoir ni forme ni limite. Refroidie, elle se solidifie en une glace dure, avec une structure claire et des propriétés entièrement différentes.</w:t>
      </w:r>
    </w:p>
    <w:p w14:paraId="6AE8FA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Vapeur, eau liquide et glace. Trois états qui semblent totalement différents. Mais personne ne doute que leur nature profonde est une seule et même chose : H₂O.</w:t>
      </w:r>
    </w:p>
    <w:p w14:paraId="599B92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monisme suggère qu'il en va de même pour la conscience et la matière. Se pourrait-il que la matière ne soit que l'état « glacé » de la réalité ? Condensée, tangible, structurée. Et se pourrait-il que la conscience soit l'état « vaporeux » de la réalité ? Subtile, diffuse, invisible. Si cela est vrai, le débat interminable sur « qui vient en premier, qui détermine l'autre ? » devient soudainement sans objet. C'est comme demander « entre la vapeur et la glace, laquelle est apparue en premier ? ». La réponse est : aucune. Elles ne sont que des manifestations différentes de la même essence originelle, dépendant des conditions énergétiques de l'environnement.</w:t>
      </w:r>
    </w:p>
    <w:p w14:paraId="15EC0C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Occident, le philosophe Baruch Spinoza a parlé d'une unique « Substance », dont la « pensée » (conscience) et l'« étendue » (matière) ne sont que des attributs. En Orient, Lao Tseu a écrit sur le « Tao » – un principe invisible, innommable, mais qui est la source de toutes choses.</w:t>
      </w:r>
    </w:p>
    <w:p w14:paraId="3DB4E7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Plus particulièrement, dès le début du Tao Te King, Lao Tseu écrit : « L'innommable est l'origine du ciel et de la terre ; le nommable est la mère des dix mille êtres. » (無名天地之始 ; 有名萬物之母.)</w:t>
      </w:r>
    </w:p>
    <w:p w14:paraId="6B42EE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trouvons ici une similitude stupéfiante. L'« Innommable » – cet état primordial, invisible, indéfinissable – ne serait-il pas une autre façon de désigner le plan de l'Idée, l'état « vaporeux » de la réalité ? Et le « Nommable » – lorsque toutes choses ont un nom, une forme, et peuvent être distinguées – ne serait-il pas le monde matériel « condensé », l'état « glacé » ? Les paroles de l'ancien sage semblent décrire non seulement une philosophie, mais aussi un processus de création cosmique : de l'Innommable au Nommable, de la Conscience à la Matière.</w:t>
      </w:r>
    </w:p>
    <w:p w14:paraId="13D2B6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acceptons cette possibilité, ne serait-ce qu'à titre d'hypothèse, une porte de perception incroyable s'ouvre. Elle nous permet de poser une question encore plus audacieuse : si la conscience et la matière ne sont que deux états de la même chose, peut-il exister un processus de « transformation » entre elles ?</w:t>
      </w:r>
    </w:p>
    <w:p w14:paraId="0BFCDE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d'autres termes, une pensée peut-elle devenir matière ?</w:t>
      </w:r>
    </w:p>
    <w:p w14:paraId="48E7EE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n'est plus une question purement philosophique. Elle nous amène à examiner les preuves très concrètes qui se manifestent chaque jour dans notre propre corps et notre propre vie.</w:t>
      </w:r>
    </w:p>
    <w:p w14:paraId="18B487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BC11E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Les Empreintes de l'Idée sur le Corps</w:t>
      </w:r>
    </w:p>
    <w:p w14:paraId="54AC08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conscience et la matière sont les deux faces d'une même réalité, leur lien ne peut être une théorie abstraite. Il doit être un fait observable, une expérience tangible. Et en effet, le laboratoire le plus parfait pour observer cette interaction est notre propre corps. Chaque jour, chaque heure, chaque minute, nous assistons au miracle de la conscience contrôlant la matière, mais parce que c'est si familier, nous le tenons pour acquis.</w:t>
      </w:r>
    </w:p>
    <w:p w14:paraId="0D9D73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Commençons par la preuve la plus simple. À cet instant même, essayez de penser : « Je veux lever ma main droite ». Presque immédiatement, une cascade d'événements physiques complexes se produit. Un signal électrochimique est envoyé depuis votre cerveau, voyage le long des nerfs jusqu'aux muscles de votre bras, les faisant se contracter dans une séquence précise, et votre bras – un objet physique avec une masse, soumis à la loi de la gravité – se déplace exactement comme vous le souhaitez.</w:t>
      </w:r>
    </w:p>
    <w:p w14:paraId="318490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pensée, une chose entièrement invisible et immatérielle, a initié une action physique concrète. Nous le faisons des milliers de fois par jour sans y penser. Mais si l'on s'arrête pour y réfléchir, c'est un phénomène véritablement extraordinaire. L'« intention » est devenue « mouvement ». La conscience a directement commandé à la matière.</w:t>
      </w:r>
    </w:p>
    <w:p w14:paraId="0D77A4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Allons un peu plus loin. Beaucoup d'entre nous peuvent contrôler des processus biologiques considérés comme automatiques. Les maîtres zen, les yogis ou les praticiens de longue date du qigong peuvent volontairement ralentir leur rythme cardiaque, abaisser leur tension artérielle, et même modifier la température de leur corps. Par la concentration de la conscience, ils peuvent intervenir dans le fonctionnement du système nerveux autonome, ce que la médecine moderne considérait autrefois comme impossible. L'« intention » concentrée a modifié la « fonction physiologique ».</w:t>
      </w:r>
    </w:p>
    <w:p w14:paraId="678D5D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Plus loin encore, nous pouvons voir la pensée créer des traces matérielles mesurables. Lorsque vous êtes joyeux, triste ou concentré, votre cerveau émet différents types d'ondes cérébrales (alpha, bêta, thêta, delta) avec des fréquences et des amplitudes complètement différentes. Ces ondes sont des oscillations électromagnétiques réelles, enregistrables par un électroencéphalogramme (EEG). Un état mental, une émotion, a été « matérialisé » en un signal électrique mesurable.</w:t>
      </w:r>
    </w:p>
    <w:p w14:paraId="3D533F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peut-être que la preuve la plus convaincante du pouvoir de la conscience réside dans un phénomène que la science a toujours dû admettre sans pouvoir l'expliquer complètement : l'effet placebo. Un patient reçoit une pilule de sucre, mais on lui dit que c'est un puissant analgésique. Après l'avoir prise, un pourcentage significatif de patients rapporte une diminution notable de leur douleur. Leur croyance – un état purement conscient – a activé de véritables mécanismes de guérison dans leur corps. Leur système nerveux a produit de lui-même des endorphines, un « analgésique » naturel, simplement parce qu'ils croyaient être soignés. La conscience ne se contente pas de contrôler la matière ; elle peut aussi en changer l'état, passant de l'état de « maladie » à celui de « santé ».</w:t>
      </w:r>
    </w:p>
    <w:p w14:paraId="619CC0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Enfin, regardez-vous dans le miroir. Un dicton de la sagesse orientale dit que « l'apparence naît du cœur » (相由心生), ce qui signifie que le visage d'une personne change progressivement en fonction de son état d'esprit. Une personne toujours joyeuse, bienveillante et tolérante a souvent un visage doux et serein. Une personne qui fronce souvent les sourcils, pleine de ressentiment et de jalousie, verra avec le temps ces émotions négatives marquer son visage de rides et de traits durs. Ce n'est pas de la superstition. Des états de conscience prolongés affectent la contraction des centaines de petits muscles du visage, influencent la circulation sanguine et l'équilibre hormonal, et, au fil des ans, sculptent notre apparence physique.</w:t>
      </w:r>
    </w:p>
    <w:p w14:paraId="68FC9E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D'un simple geste de la main au changement de l'apparence d'une vie entière, cette chaîne de preuves pointe dans une seule direction. La conscience n'est pas un passager passif dans le véhicule du corps. Elle est le conducteur, tenant les rênes et décidant de la direction. Les empreintes de l'idée sont imprimées sur la matière de manière claire et indéniable.</w:t>
      </w:r>
    </w:p>
    <w:p w14:paraId="54D63B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650030">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L'Écho de la Machine : Quand la Matière Parle</w:t>
      </w:r>
    </w:p>
    <w:p w14:paraId="7AFBEB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l'histoire s'arrêtait à la conscience contrôlant souverainement la matière, notre vision du monde serait plus simple, mais peut-être incomplète. La réalité montre que cette relation est bien plus complexe et bidirectionnelle. Tout comme un conducteur talentueux dépend de l'état de son véhicule, notre conscience, dans ce royaume, est profondément influencée par l'état de la « machine » physique qu'elle habite : le cerveau et le corps.</w:t>
      </w:r>
    </w:p>
    <w:p w14:paraId="7EF753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preuve la plus évidente vient des effets chimiques. Une petite quantité d'alcool dans le sang suffit à altérer notre jugement, notre contrôle émotionnel et notre temps de réaction. Une tasse de café peut augmenter la vigilance et la concentration. Certains médicaments peuvent apaiser l'anxiété ou combattre la dépression en intervenant directement sur l'équilibre des neurotransmetteurs dans le cerveau. Dans ces cas, un changement purement matériel (chimique) a provoqué un changement marqué de l'état de conscience (humeur, perception).</w:t>
      </w:r>
    </w:p>
    <w:p w14:paraId="494B14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les lésions physiques du cerveau peuvent avoir des conséquences stupéfiantes. Un choc au lobe frontal peut transformer une personne douce en quelqu'un d'impulsif et colérique. Une tumeur à un endroit précis peut changer complètement la personnalité ou altérer la mémoire. L'histoire classique en neurosciences de Phineas Gage, un ouvrier ferroviaire du XIXe siècle dont le cerveau a été traversé par une barre de fer, en est une illustration tragique. Il a survécu à l'accident, mais de personne calme et fiable, il est devenu grossier, impatient et complètement différent. La « machine » était endommagée, et le « conducteur » semblait avoir changé lui aussi.</w:t>
      </w:r>
    </w:p>
    <w:p w14:paraId="5EEA1D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maintenant, l'humanité est au seuil d'une révolution encore plus profonde : la fusion directe entre la conscience et la machine. Des projets pionniers comme Neuralink d'Elon Musk développent des interfaces cerveau-machine, visant à implanter des micropuces dans le cerveau. Dans un premier temps, cette technologie promet d'aider les personnes paralysées à contrôler des ordinateurs ou des prothèses par la pensée. C'est encore un exemple de la « conscience contrôlant la matière ».</w:t>
      </w:r>
    </w:p>
    <w:p w14:paraId="68BFD4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leur vision à long terme va bien plus loin. Ils imaginent un avenir où les humains pourraient télécharger des connaissances directement dans leur cerveau, ou même connecter leur conscience à une intelligence artificielle. À ce moment-là, la frontière s'estomperait. Une puce physique, un dispositif électronique, pourrait directement améliorer ou modifier les capacités de la conscience, comme la mémoire ou la vitesse de la pensée. Si cela devenait une réalité, ce serait la preuve irréfutable qu'intervenir sur la structure matérielle du cerveau peut changer la nature même de l'expérience consciente.</w:t>
      </w:r>
    </w:p>
    <w:p w14:paraId="0BD60D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 exemples ne contredisent en rien ce que nous avons discuté précédemment. Au contraire, ils complètent le tableau d'ensemble. Ils montrent que si la conscience est l'initiateur, le donneur d'ordre, elle écoute aussi en même temps l'« écho » de l'instrument physique qu'elle utilise.</w:t>
      </w:r>
    </w:p>
    <w:p w14:paraId="456410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relation entre la conscience et la matière n'est pas une relation à sens unique entre un maître et un serviteur. Elle ressemble davantage à un dialogue, à une danse d'interaction continue. La conscience peut façonner la matière, mais la matière crée aussi les conditions, les limites et les potentiels pour l'expression de la conscience. Les deux semblent liés dans une boucle de causalité sans début ni fin clairs.</w:t>
      </w:r>
    </w:p>
    <w:p w14:paraId="4EEF2B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40FFFA3">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L'Artiste et le Piano : Un Système Interactif</w:t>
      </w:r>
    </w:p>
    <w:p w14:paraId="32E979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Imaginez un pianiste de génie en plein concert. Sa volonté et ses émotions s'écoulent à travers ses dix doigts, glissant sur le clavier pour créer des mélodies qui touchent l'âme. À cet instant, l'artiste semble être le seul créateur, le piano n'étant qu'un instrument passif pour exprimer son idée. C'est l'image de la « conscience contrôlant la matière ».</w:t>
      </w:r>
    </w:p>
    <w:p w14:paraId="47DFD8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l'histoire ne s'arrête pas là. Le piano lui-même a sa propre structure et ses propres lois. Il possède 88 touches disposées selon un ordre harmonique strict, une tessiture limitée, et un timbre caractéristique qui ne peut être changé. L'artiste, aussi talentueux soit-il, doit jouer dans le cadre de ces lois. Il ne peut pas forcer une touche Do à produire le son d'un La. Et plus important encore, si le piano est endommagé – si une corde se casse, si une touche se bloque – alors, quelle que soit la beauté de l'idée dans son esprit, la musique qui en sortira sera fausse et dissonante. C'est l'image de la « matière influençant la conscience ».</w:t>
      </w:r>
    </w:p>
    <w:p w14:paraId="2B66FD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L'artiste et le piano. Cette métaphore nous aide à échapper à la pensée dualiste du « qui décide de quoi ». Ils ne sont pas deux entités séparées, mais un système interactif inséparable.</w:t>
      </w:r>
    </w:p>
    <w:p w14:paraId="48B854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L'artiste n'a pas créé le piano, et le piano n'a pas créé l'artiste. Ils se sont rencontrés, chacun avec ses propres qualités, et ont créé ensemble une symphonie. La qualité de la musique ne dépend pas seulement de l'artiste, ni seulement du piano. Elle dépend de l'harmonie et de l'interaction entre les deux.</w:t>
      </w:r>
    </w:p>
    <w:p w14:paraId="0375A8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cet univers, la conscience et la matière créent également ensemble la symphonie de l'existence. Nous pouvons voir la conscience comme l'artiste, et la matière comme le piano. Elles dialoguent constamment, se façonnent mutuellement dans une danse créative sans fin. Cette image est harmonieuse et logique, mais elle est construite sur la déduction et l'observation depuis notre propre point de vue. Existe-t-il une confirmation venant d'un niveau de perception supérieur, une affirmation directe plutôt qu'une simple métaphore philosophique ?</w:t>
      </w:r>
    </w:p>
    <w:p w14:paraId="5835D6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5287E9">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Une Affirmation d'un Niveau de Perception Supérieur</w:t>
      </w:r>
    </w:p>
    <w:p w14:paraId="64E428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arguments que nous avons parcourus, du lever de la main à l'effet placebo, de la métaphore du piano aux philosophies d'Orient et d'Occident, sont autant de tentatives de la pensée humaine pour approcher une vérité profonde. Nous utilisons la logique, l'observation et la déduction pour conclure que la conscience et la matière semblent former un système unifié. Mais cela reste le résultat d'un processus de « regard de l'extérieur vers l'intérieur ».</w:t>
      </w:r>
    </w:p>
    <w:p w14:paraId="642011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dans les anciens systèmes de sagesse et de cultivation, on aborde cette question d'une manière complètement différente : un « regard de l'intérieur vers l'extérieur ». Ils soutiennent qu'il existe des états de perception supérieurs, accessibles par la cultivation de l'esprit et la méditation, qui permettent à l'être humain de percevoir et de s'éveiller directement à la nature de la réalité, plutôt que de simplement spéculer à son sujet.</w:t>
      </w:r>
    </w:p>
    <w:p w14:paraId="39CD24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Depuis ce niveau de perception, la réponse n'est plus une théorie philosophique complexe, mais une vérité évidente.</w:t>
      </w:r>
    </w:p>
    <w:p w14:paraId="771983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un système de sagesse et de cultivation profond, il est enseigné que la matière et l'esprit sont de nature unique, qu'ils sont « un ». On ne dit pas qu'ils « interagissent » ou « s'influencent » mutuellement comme deux entités distinctes. On dit qu'ils sont une seule et même chose. Comme le recto et le verso d'une feuille de papier, ils ne peuvent exister l'un sans l'autre et ne sont en réalité que deux aspects de la même chose.</w:t>
      </w:r>
    </w:p>
    <w:p w14:paraId="484235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affirmation a une signification extrêmement importante. Ce n'est pas une conclusion philosophique tirée après examen des preuves. Elle est présentée comme une vérité directement vue par ceux qui ont atteint un état de perception au-delà de l'ordinaire. C'est la différence entre un scientifique qui analyse la composition chimique de la glace et de l'eau pour conclure qu'ils sont identiques, et une personne ordinaire qui voit de ses propres yeux un bloc de glace fondre en eau. L'un est une déduction, l'autre est un témoignage.</w:t>
      </w:r>
    </w:p>
    <w:p w14:paraId="43B963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affirmation de l'« unicité » est la pièce finale du puzzle, le fondement le plus solide de tout ce chapitre. Elle élève notre argumentation d'une simple hypothèse philosophique plausible au statut de vérité éveillée à un niveau de conscience supérieur.</w:t>
      </w:r>
    </w:p>
    <w:p w14:paraId="0C11F5E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Avec ce fondement en main – que la conscience et la matière ne sont pas séparées, mais simplement deux manifestations de la même essence – nous sommes prêts à explorer les mécanismes plus profonds. Si la réalité est un tout unifié, comment est-elle organisée ? Quels ordres opèrent derrière le monde apparent que nous voyons ? C'est le voyage que nous commencerons dans le chapitre suivant.</w:t>
      </w:r>
    </w:p>
    <w:p w14:paraId="4606ADE1">
      <w:pPr>
        <w:jc w:val="both"/>
        <w:rPr>
          <w:rFonts w:hint="default" w:ascii="Palatino Linotype" w:hAnsi="Palatino Linotype"/>
          <w:sz w:val="28"/>
          <w:szCs w:val="28"/>
        </w:rPr>
      </w:pPr>
    </w:p>
    <w:p w14:paraId="2E8C082A">
      <w:pPr>
        <w:jc w:val="both"/>
        <w:rPr>
          <w:rFonts w:hint="default" w:ascii="Palatino Linotype" w:hAnsi="Palatino Linotype"/>
          <w:sz w:val="28"/>
          <w:szCs w:val="28"/>
        </w:rPr>
      </w:pPr>
    </w:p>
    <w:p w14:paraId="4EA261B2">
      <w:pPr>
        <w:jc w:val="both"/>
        <w:rPr>
          <w:rFonts w:hint="default" w:ascii="Palatino Linotype" w:hAnsi="Palatino Linotype"/>
          <w:sz w:val="28"/>
          <w:szCs w:val="28"/>
        </w:rPr>
      </w:pPr>
    </w:p>
    <w:p w14:paraId="5200C47B">
      <w:pPr>
        <w:jc w:val="both"/>
        <w:rPr>
          <w:rFonts w:hint="default" w:ascii="Palatino Linotype" w:hAnsi="Palatino Linotype"/>
          <w:sz w:val="28"/>
          <w:szCs w:val="28"/>
          <w:lang w:val="en-US"/>
        </w:rPr>
      </w:pPr>
    </w:p>
    <w:p w14:paraId="2EACBA1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35E79B5">
      <w:pPr>
        <w:jc w:val="both"/>
        <w:rPr>
          <w:rFonts w:hint="default" w:ascii="Palatino Linotype" w:hAnsi="Palatino Linotype"/>
          <w:sz w:val="28"/>
          <w:szCs w:val="28"/>
        </w:rPr>
      </w:pPr>
    </w:p>
    <w:p w14:paraId="172443DD">
      <w:pPr>
        <w:rPr>
          <w:rFonts w:hint="default" w:ascii="Palatino Linotype" w:hAnsi="Palatino Linotype"/>
          <w:sz w:val="28"/>
          <w:szCs w:val="28"/>
        </w:rPr>
      </w:pPr>
      <w:r>
        <w:rPr>
          <w:rFonts w:hint="default" w:ascii="Palatino Linotype" w:hAnsi="Palatino Linotype"/>
          <w:sz w:val="28"/>
          <w:szCs w:val="28"/>
        </w:rPr>
        <w:br w:type="page"/>
      </w:r>
    </w:p>
    <w:p w14:paraId="05A5663F">
      <w:pPr>
        <w:jc w:val="both"/>
        <w:rPr>
          <w:rFonts w:hint="default" w:ascii="Palatino Linotype" w:hAnsi="Palatino Linotype"/>
          <w:sz w:val="28"/>
          <w:szCs w:val="28"/>
        </w:rPr>
      </w:pPr>
    </w:p>
    <w:p w14:paraId="186A79D9">
      <w:pPr>
        <w:pStyle w:val="3"/>
        <w:bidi w:val="0"/>
        <w:spacing w:line="240" w:lineRule="auto"/>
        <w:rPr>
          <w:rFonts w:hint="default" w:ascii="Palatino Linotype" w:hAnsi="Palatino Linotype" w:cs="Palatino Linotype"/>
          <w:sz w:val="36"/>
          <w:szCs w:val="36"/>
          <w:lang w:val="en-US" w:eastAsia="zh-CN"/>
        </w:rPr>
      </w:pPr>
      <w:bookmarkStart w:id="4" w:name="_Toc2224"/>
      <w:r>
        <w:rPr>
          <w:rFonts w:hint="default" w:ascii="Palatino Linotype" w:hAnsi="Palatino Linotype" w:cs="Palatino Linotype"/>
          <w:sz w:val="36"/>
          <w:szCs w:val="36"/>
          <w:lang w:val="en-US" w:eastAsia="zh-CN"/>
        </w:rPr>
        <w:t>Chapitre 3 : L'ORDRE IMPLICITE ET L'UNIVERS QUANTIQUE</w:t>
      </w:r>
      <w:bookmarkEnd w:id="4"/>
    </w:p>
    <w:p w14:paraId="440B1C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6734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7CA3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BED2E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202368">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 Monde Manifesté et le Flux Fondamental de David Bohm</w:t>
      </w:r>
    </w:p>
    <w:p w14:paraId="3D4E9A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Notre voyage dans le chapitre précédent nous a menés à une conclusion fondamentale, confirmée à la fois par la philosophie et la sagesse de la cultivation : la Conscience et la Matière ne sont pas deux entités séparées, mais deux manifestations d'une seule et même essence. Cette idée peut sembler étrangère à la vision matérialiste conventionnelle. Mais ce qui est stupéfiant, c'est qu'au cœur même de la science considérée comme la plus « dure » et objective – la physique – des penseurs d'avant-garde sont parvenus à une conclusion similaire, en empruntant une voie totalement différente.</w:t>
      </w:r>
    </w:p>
    <w:p w14:paraId="5609AB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L'un d'eux est David Bohm, un brillant physicien théoricien américain et l'un des élèves les plus remarquables d'Albert Einstein. Bohm n'était pas satisfait des interprétations standards de la mécanique quantique, pleines de paradoxes et d'un hasard déroutant. Il était convaincu que le chaos et la discontinuité que nous observons au niveau quantique ne sont que la surface d'une réalité bien plus profonde et ordonnée. À partir de là, il a développé l'un des modèles de l'univers les plus beaux et les plus profonds jamais proposés.</w:t>
      </w:r>
    </w:p>
    <w:p w14:paraId="7FAE5C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Bohm a postulé que la réalité existe à deux niveaux : l'« Ordre explicite » (Explicate Order) et l'« Ordre implicite » (Implicate Order).</w:t>
      </w:r>
    </w:p>
    <w:p w14:paraId="553FBC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L'Ordre explicite est le monde que nous expérimentons au quotidien. C'est le monde des objets distincts, avec des positions claires dans l'espace et le temps. La table est ici, la chaise est là. La pomme tombe à cause de la gravité. Tout semble séparé, fonctionnant selon des lois de causalité linéaires. C'est le monde que la physique classique décrit parfaitement, et c'est aussi le monde que nos sens perçoivent.</w:t>
      </w:r>
    </w:p>
    <w:p w14:paraId="68C429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selon Bohm, cet ordre n'est qu'une illusion, une manifestation extérieure. Son fondement est une réalité plus profonde, plus entière, appelée l'Ordre implicite. C'est un niveau de réalité d'une totalité indivisible (undivided wholeness), où rien n'est plus une « partie » séparée, mais où tout est « enveloppé » (enfolded) dans un flux continu. Dans l'Ordre implicite, il n'y a pas de séparation entre les particules, entre l'espace et le temps, entre l'observateur et l'observé. Tout est un.</w:t>
      </w:r>
    </w:p>
    <w:p w14:paraId="36A2F2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nous aider à visualiser ce concept abstrait, Bohm a proposé une expérience de pensée unique, basée sur un phénomène réel de la physique des fluides. Imaginons un cylindre de verre transparent rempli d'un liquide très visqueux comme la glycérine. À l'intérieur de ce cylindre se trouve un plus petit cylindre qui peut tourner. On dépose une goutte d'encre noire dans le liquide. Au début, la goutte est une entité distincte et claire – elle se trouve dans l'Ordre explicite.</w:t>
      </w:r>
    </w:p>
    <w:p w14:paraId="75A425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Maintenant, commençons à tourner très lentement le cylindre intérieur. La goutte d'encre va s'étirer en un long filament, puis se dissoudre progressivement jusqu'à disparaître complètement dans la masse liquide. L'ordre de la goutte n'est plus visible ; il a été « enveloppé », « caché » dans l'ensemble de la glycérine. Il est passé dans l'Ordre implicite.</w:t>
      </w:r>
    </w:p>
    <w:p w14:paraId="1F129B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À première vue, cela ressemble plus à un tour de magie qu'à de la physique. Comment quelque chose de dissous pourrait-il se reformer ? La clé réside dans le fait que, le liquide étant très visqueux et le mouvement très lent, son écoulement est laminaire – un état où les couches de liquide glissent les unes sur les autres de manière ordonnée plutôt que de se mélanger de façon chaotique. Dans ces conditions, la goutte d'encre n'est pas « mélangée » au hasard, mais « étirée » selon des trajectoires prévisibles. Son ordre est seulement dispersé, pas détruit.</w:t>
      </w:r>
    </w:p>
    <w:p w14:paraId="3D7D5C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c'est parce que ce processus est réversible qu'un miracle se produit lorsque l'on tourne le cylindre en sens inverse à la même vitesse. De la masse liquide transparente, le filament d'encre commence à réapparaître, puis se contracte progressivement, et enfin, la goutte se reforme miraculeusement à sa position exacte d'origine.</w:t>
      </w:r>
    </w:p>
    <w:p w14:paraId="6202AD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goutte d'encre n'a jamais disparu. Son ordre était simplement caché dans un ordre plus grand.</w:t>
      </w:r>
    </w:p>
    <w:p w14:paraId="79F430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Selon Bohm, notre univers tout entier fonctionne de cette manière. Le monde que nous expérimentons, avec ses galaxies, ses étoiles et ses êtres humains séparés, n'est qu'un « Ordre explicite » qui s'est « déployé » à partir d'un « Ordre implicite » bien plus profond, où tout est un. C'est comme des vagues émergeant d'un océan infini, et nous, ne voyant que les vagues, nous nous trompons en croyant qu'elles sont des entités distinctes, oubliant qu'elles sont toutes des manifestations du même et unique océan.</w:t>
      </w:r>
    </w:p>
    <w:p w14:paraId="67BFF2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B39717E">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L'Univers Holographique : Quand le Tout Réside en Chaque Fragment</w:t>
      </w:r>
    </w:p>
    <w:p w14:paraId="0BC81F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modèle de David Bohm d'une réalité fondamentale, entière et connectée est une idée d'une grande beauté, mais aussi très difficile à visualiser. Comment l'univers entier peut-il être « enveloppé » dans chacune de ses parties ? Heureusement, une invention du XXe siècle offre une métaphore physique presque parfaite pour ce concept : l'hologramme.</w:t>
      </w:r>
    </w:p>
    <w:p w14:paraId="4B35D1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plupart d'entre nous ont déjà vu un hologramme. C'est une image tridimensionnelle qui semble flotter dans l'espace, créée à partir d'un film plat en deux dimensions. On peut tourner autour et voir l'objet sous différents angles, comme s'il était réellement là. Ce prodige est réalisé en projetant un faisceau laser à travers un film spécial, sur lequel n'est pas enregistrée l'image de l'objet, mais les figures d'interférence complexes des ondes lumineuses qui ont été réfléchies par cet objet.</w:t>
      </w:r>
    </w:p>
    <w:p w14:paraId="281A63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la caractéristique la plus magique et la plus extraordinaire d'un hologramme réside ailleurs. Si vous prenez une photographie ordinaire et que vous la déchirez en dix morceaux, chaque morceau ne contiendra qu'un dixième de l'image originale. Vous aurez un morceau avec un œil, un autre avec un sourire, un autre avec des cheveux. Vous ne pouvez pas reconstituer le visage entier à partir d'un seul fragment.</w:t>
      </w:r>
    </w:p>
    <w:p w14:paraId="7F7372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si vous prenez le film holographique et que vous le brisez en dix morceaux, quelque chose d'impensable se produit. Lorsque vous projetez le laser à travers n'importe quel fragment, même le plus petit, il ne recréera pas seulement un dixième de l'image. Il recréera l'image originale dans son intégralité.</w:t>
      </w:r>
    </w:p>
    <w:p w14:paraId="7A969A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cheval entier, la fleur entière, le visage entier apparaîtra à partir du plus petit fragment. Bien sûr, l'image sera plus floue, avec une résolution inférieure à celle produite par le film complet, mais l'essentiel est là : l'information du tout est encodée dans chaque partie.</w:t>
      </w:r>
    </w:p>
    <w:p w14:paraId="7C0BB8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précisément là que David Bohm a vu une parfaite analogie avec son modèle de l'univers. Il l'a appelé l'« Univers Holographique ».</w:t>
      </w:r>
    </w:p>
    <w:p w14:paraId="277B3A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figures d'interférence complexes enregistrées sur le film bidimensionnel, où l'information de l'image entière est dispersée et « enveloppée » de manière invisible, sont l'image de l'Ordre implicite.</w:t>
      </w:r>
    </w:p>
    <w:p w14:paraId="6BD0BE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L'image tridimensionnelle, claire et concrète qui apparaît lorsque la lumière l'éclaire, est l'image de l'Ordre explicite – le monde matériel que nous expérimentons.</w:t>
      </w:r>
    </w:p>
    <w:p w14:paraId="2DEBB1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ce modèle, l'univers n'est pas constitué de « briques » fondamentales qui construisent un édifice. Il ressemble plutôt à un hologramme géant, où chaque « brique » – chaque atome, chaque cellule, chaque être vivant – contient, d'une certaine manière, l'information sur l'« édifice » tout entier. « Ce qui est en haut est comme ce qui est en bas » n'est plus une simple maxime philosophique, mais pourrait être une description de la structure physique profonde de la réalité.</w:t>
      </w:r>
    </w:p>
    <w:p w14:paraId="462E6C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conduit à une conséquence stupéfiante : chacun de nous, chaque entité dans cet univers, n'est pas un individu isolé et séparé. Nous sommes des « fragments » qui contiennent l'image du tout. Chacun de nous est un miroir qui reflète l'univers.</w:t>
      </w:r>
    </w:p>
    <w:p w14:paraId="2A4BEF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Mais s'agit-il seulement d'une belle métaphore philosophique, d'une coïncidence ? Ou l'univers lui-même, à son niveau le plus fondamental, fonctionne-t-il selon ces principes holographiques ? Pour répondre à cette question, nous devons plonger dans le monde étrange de la physique quantique, où ces idées, qui semblent folles, trouvent leurs preuves expérimentales les plus étonnantes.</w:t>
      </w:r>
    </w:p>
    <w:p w14:paraId="57ABF8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DFF3CE">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 Action Fantomatique à Distance » : Preuve d'une Réalité Unifiée</w:t>
      </w:r>
    </w:p>
    <w:p w14:paraId="6A6613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modèle de l'Univers Holographique, où chaque partie contient le tout, semble plus philosophique que physique. Mais lorsque nous explorons le monde subatomique, celui des particules élémentaires, nous découvrons que l'univers ne fonctionne pas seulement de cette manière métaphorique, mais d'une façon très réelle et mesurable. La preuve la plus flagrante vient de l'un des phénomènes les plus mystérieux et choquants de toute l'histoire de la science : l'intrication quantique.</w:t>
      </w:r>
    </w:p>
    <w:p w14:paraId="76909D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Imaginez que vous avez une paire de gants. Vous mettez chaque gant dans une boîte distincte, vous les mélangez sans savoir quelle boîte contient le gant gauche et laquelle contient le droit. Ensuite, vous gardez une boîte et envoyez l'autre à un ami à l'autre bout de la Terre. Lorsque vous ouvrez votre boîte et trouvez le gant gauche, vous savez instantanément et avec une certitude absolue que votre ami détient le gant droit. Il n'y a rien de mystérieux là-dedans. L'information était déterminée depuis le début ; nous ne la connaissions simplement pas avant de l'observer.</w:t>
      </w:r>
    </w:p>
    <w:p w14:paraId="54A4EC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dans le monde quantique, les choses se passent d'une manière inimaginable.</w:t>
      </w:r>
    </w:p>
    <w:p w14:paraId="2836C0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physiciens peuvent créer une paire de particules (par exemple, deux photons) à partir d'un même événement, les liant intrinsèquement. Comme la paire de gants, elles ont des propriétés opposées, comme le « spin » (une forme de moment cinétique intrinsèque, que l'on peut imaginer comme le sens de rotation de la particule). Si une particule a un spin « haut », l'autre doit obligatoirement avoir un spin « bas ».</w:t>
      </w:r>
    </w:p>
    <w:p w14:paraId="4B6674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différence fondamentale et étrange est la suivante : selon les lois de la mécanique quantique, avant d'être mesurée, chaque particule n'a pas réellement de spin défini. Elle existe dans un état « flou », une superposition des deux possibilités « haut » et « bas » en même temps. Le « gant quantique » n'est ni « gauche » ni « droit » ; il est à la fois « gauche et droit ».</w:t>
      </w:r>
    </w:p>
    <w:p w14:paraId="0288CF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Maintenant, refaisons l'expérience. Nous séparons ces deux particules intriquées et les envoyons aux extrémités opposées d'une galaxie, à des milliers d'années-lumière de distance. Puis, un scientifique à une extrémité mesure la particule A. Supposons qu'au moment de la mesure, la particule A « choisisse » au hasard l'état de spin « haut ». L'incroyable se produit : à l'autre bout de la galaxie, la particule B, instantanément, au même moment, adoptera l'état de spin « bas ».</w:t>
      </w:r>
    </w:p>
    <w:p w14:paraId="082D4C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changement est instantané, sans aucun décalage temporel, apparemment plus rapide que la vitesse de la lumière. Comment la particule B « sait-elle » que sa jumelle, à des milliers d'années-lumière de distance, vient d'être mesurée et a choisi l'état de spin « haut » ? Aucun signal ne peut voyager aussi vite selon la théorie de la relativité d'Einstein. C'est cette étrangeté qui a poussé Einstein, qui n'a jamais complètement accepté la mécanique quantique, à la qualifier ironiquement d'« action fantomatique à distance ».</w:t>
      </w:r>
    </w:p>
    <w:p w14:paraId="55161B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Pendant des décennies, les scientifiques en ont débattu. Mais depuis les expériences révolutionnaires d'Alain Aspect dans les années 1980 et les expériences ultérieures de plus en plus précises, l'intrication quantique a été prouvée comme un phénomène réel.</w:t>
      </w:r>
    </w:p>
    <w:p w14:paraId="39C9C7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phénomène ne peut être expliqué que d'une seule manière : ces deux particules, quelle que soit leur distance physique, ne sont pas deux entités distinctes. Elles font toujours partie d'un système unique et indivisible. La séparation spatiale que nous voyons dans l'« Ordre explicite » n'est qu'une illusion. À un niveau de réalité plus profond – l'« Ordre implicite » de Bohm – elles n'ont jamais été séparées.</w:t>
      </w:r>
    </w:p>
    <w:p w14:paraId="0629EC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L'intrication quantique n'est plus une idée philosophique. C'est la preuve expérimentale la plus solide que l'univers, à son niveau le plus fondamental, n'est pas un assemblage de pièces détachées, mais un réseau de connexions holistique et non local. C'est la manifestation physique de l'« Essence Unique » dont parlaient les sages, une démonstration vivante d'un univers holographique.</w:t>
      </w:r>
    </w:p>
    <w:p w14:paraId="5ADF97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C60AA3">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Quand l'Observation Change la Réalité</w:t>
      </w:r>
    </w:p>
    <w:p w14:paraId="627E80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l'intrication quantique a révélé un lien invisible entre les particules, un autre phénomène va encore plus loin : il suggère un lien entre notre propre conscience et le monde matériel que nous observons. Il s'agit de l'« Effet de l'observateur », l'un des aspects les plus déroutants et les plus mal interprétés de la physique quantique.</w:t>
      </w:r>
    </w:p>
    <w:p w14:paraId="4FED76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le comprendre, il faut revenir à l'expérience la plus célèbre dans ce domaine : l'expérience des fentes de Young.</w:t>
      </w:r>
    </w:p>
    <w:p w14:paraId="077FCE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Imaginez que vous lancez de petites billes sur un mur percé de deux fentes parallèles. Les billes qui passent par une fente ou l'autre frapperont le mur derrière, formant deux bandes correspondantes. C'est simple et compréhensible.</w:t>
      </w:r>
    </w:p>
    <w:p w14:paraId="56027A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Maintenant, remplacez les billes par des vagues. Lorsque les vagues passent par les deux fentes, elles interfèrent les unes avec les autres, créant des crêtes plus hautes et des zones calmes. Sur le mur derrière, vous verrez une image complètement différente : une série de bandes claires et sombres alternées, appelée figure d'interférence. C'est le comportement caractéristique des ondes.</w:t>
      </w:r>
    </w:p>
    <w:p w14:paraId="68C694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L'étrangeté commence lorsque nous réalisons cette expérience avec les entités du monde quantique, comme les électrons. Un électron est censé être une « particule » de matière. On s'attendrait donc à ce que, en les envoyant un par un à travers les fentes, ils se comportent comme des billes et créent deux bandes. Mais le résultat est choquant : même envoyés un par un, les électrons créent une figure d'interférence, exactement comme des ondes.</w:t>
      </w:r>
    </w:p>
    <w:p w14:paraId="52A3BE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Il semble que chaque électron, d'une manière ou d'une autre, soit passé par les deux fentes en même temps et ait interféré avec lui-même. C'est l'état de « superposition » dont nous avons parlé, où une particule peut exister dans plusieurs états ou positions à la fois.</w:t>
      </w:r>
    </w:p>
    <w:p w14:paraId="659E47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le plus fou reste à venir. Les scientifiques, trop curieux de savoir par quelle fente l'électron passait « réellement », ont décidé de placer un détecteur près des fentes pour « jeter un œil ». Et dès qu'ils l'ont fait, la magie a disparu.</w:t>
      </w:r>
    </w:p>
    <w:p w14:paraId="19F448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 moment même où l'acte d'« observer » ou de « mesurer » a lieu, la figure d'interférence s'évanouit. Les électrons cessent brusquement de se comporter comme des ondes et commencent à se comporter comme de vulgaires billes, ne créant que deux bandes sur le mur du fond. Il semble que les électrons sachent qu'ils sont observés et qu'ils aient « décidé » de choisir un seul chemin. L'état « flou » de l'onde s'est « effondré » (collapse) pour devenir l'état « réel » d'une particule.</w:t>
      </w:r>
    </w:p>
    <w:p w14:paraId="6A7CFD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Pendant des années, on a pensé que cet effondrement était dû à l'interaction physique du détecteur avec l'électron. Mais des expériences ultérieures, de plus en plus sophistiquées, ont montré que la simple possibilité d'enregistrer l'« information » sur le chemin de l'électron, même sans interaction physique directe, suffisait à produire l'effet.</w:t>
      </w:r>
    </w:p>
    <w:p w14:paraId="3698F5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Qu'est-ce que cela signifie ? Cela montre que l'acte d'observer – un acte que nous considérons généralement comme passif, se contentant d'enregistrer une réalité préexistante – semble jouer un rôle actif dans la création même de cette réalité. Le monde quantique ne semble pas exister dans un état défini jusqu'à ce que nous interagissions avec lui, que nous l'observions. Avant cela, il n'est qu'un océan de possibilités.</w:t>
      </w:r>
    </w:p>
    <w:p w14:paraId="19AB9E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ici que la science touche à la frontière de la philosophie. Qu'est-ce que l'acte d'« observer » en substance ? Est-ce nécessairement une machine, ou prend-il sa source dans la conscience de l'expérimentateur ? Se pourrait-il que l'acte même de la conscience, l'acte de « vouloir savoir », force l'univers à donner une réponse définitive, à abandonner son état potentiel pour devenir une réalité concrète ?</w:t>
      </w:r>
    </w:p>
    <w:p w14:paraId="1ECDCB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Quelle que soit l'interprétation finale, l'Effet de l'observateur brise la division nette entre sujet et objet, entre l'observateur et l'observé. Il montre que nous ne sommes pas des spectateurs regardant une pièce de théâtre cosmique déjà écrite. Nous semblons en être les acteurs, et chacun de nos actes de « regard » contribue à écrire le scénario de la scène suivante.</w:t>
      </w:r>
    </w:p>
    <w:p w14:paraId="6FBF34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4FFAB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Le Pont entre la Sagesse et la Science</w:t>
      </w:r>
    </w:p>
    <w:p w14:paraId="13B108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Maintenant, prenons du recul et regardons l'ensemble du tableau que nous avons brossé dans ce chapitre.</w:t>
      </w:r>
    </w:p>
    <w:p w14:paraId="2CE490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avons commencé avec le modèle de l'Ordre implicite et de l'Ordre explicite de David Bohm, un modèle purement physique qui décrit pourtant une réalité fondamentale, entière et indivisible. Nous avons vu ce modèle se refléter parfaitement dans la métaphore de l'hologramme, où chaque partie contient l'information du tout.</w:t>
      </w:r>
    </w:p>
    <w:p w14:paraId="6D531A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Ensuite, nous avons examiné les preuves expérimentales. L'intrication quantique a montré que les particules, aussi éloignées soient-elles, font partie d'un système unique et inséparable – une preuve de la non-localité et de l'unité. L'Effet de l'observateur va encore plus loin, suggérant que l'acte même de la conscience semble être une partie intégrante de ce système, jouant un rôle dans la transformation du potentiel en réalité.</w:t>
      </w:r>
    </w:p>
    <w:p w14:paraId="35F58B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assemblons toutes ces pièces, que voyons-nous ?</w:t>
      </w:r>
    </w:p>
    <w:p w14:paraId="0B3D31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voyons une physique d'avant-garde qui, après un siècle à sonder la nature de la matière, est parvenue à une conclusion stupéfiante : le monde apparent des objets séparés n'est que la surface d'une réalité plus profonde, une réalité connectée, entière, et dans laquelle la conscience ne semble plus être une étrangère.</w:t>
      </w:r>
    </w:p>
    <w:p w14:paraId="41918A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c'est alors que nous réalisons que les plus grands physiciens quantiques, avec leurs équations complexes et leurs expériences sophistiquées, ne font apparemment que redécouvrir une vérité que les anciens sages avaient réalisée il y a des milliers d'années.</w:t>
      </w:r>
    </w:p>
    <w:p w14:paraId="18E08C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 Ordre implicite » de David Bohm est-il si différent en nature de l'« Essence Unique » de Spinoza ou du « Tao » de Lao Tseu ? Ne s'agit-il pas simplement de langages différents, de chemins différents, pour décrire le même océan fondamental d'où émergent toutes les vagues de la réalité manifestée ?</w:t>
      </w:r>
    </w:p>
    <w:p w14:paraId="1F3841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moderne, dans ses efforts pour comprendre le monde « extérieur », semble avoir involontairement tracé une carte qui nous ramène au monde « intérieur ». Elle a construit un pont solide au-dessus du gouffre apparemment infranchissable entre la matière et l'esprit, entre la science et la sagesse.</w:t>
      </w:r>
    </w:p>
    <w:p w14:paraId="4ABC7ED7">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pont est le fondement sur lequel nous allons progresser. Avec la certitude que nous n'allons pas à l'encontre de la science, mais que nous accompagnons ses aspects les plus profonds, nous allons commencer à explorer des « cartes de la réalité » plus détaillées, des descriptions de l'univers basées non seulement sur la structure, mais aussi sur le flux d'énergie et la transformation.</w:t>
      </w:r>
    </w:p>
    <w:p w14:paraId="23F5E5EA">
      <w:pPr>
        <w:jc w:val="both"/>
        <w:rPr>
          <w:rFonts w:hint="default" w:ascii="Palatino Linotype" w:hAnsi="Palatino Linotype"/>
          <w:sz w:val="28"/>
          <w:szCs w:val="28"/>
        </w:rPr>
      </w:pPr>
    </w:p>
    <w:p w14:paraId="009A0F38">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4042FFDD">
      <w:pPr>
        <w:pStyle w:val="2"/>
        <w:bidi w:val="0"/>
        <w:spacing w:line="240" w:lineRule="auto"/>
        <w:rPr>
          <w:rFonts w:hint="default" w:ascii="Palatino Linotype" w:hAnsi="Palatino Linotype" w:cs="Palatino Linotype"/>
          <w:b/>
          <w:bCs/>
          <w:sz w:val="44"/>
          <w:szCs w:val="44"/>
          <w:lang w:val="en-US" w:eastAsia="zh-CN"/>
        </w:rPr>
      </w:pPr>
      <w:bookmarkStart w:id="5" w:name="_Toc16194"/>
      <w:r>
        <w:rPr>
          <w:rFonts w:hint="default" w:ascii="Palatino Linotype" w:hAnsi="Palatino Linotype" w:cs="Palatino Linotype"/>
          <w:b w:val="0"/>
          <w:bCs w:val="0"/>
          <w:sz w:val="44"/>
          <w:szCs w:val="44"/>
          <w:lang w:val="en-US" w:eastAsia="zh-CN"/>
        </w:rPr>
        <w:t>DEUXIÈME PARTIE :</w:t>
      </w:r>
      <w:r>
        <w:rPr>
          <w:rFonts w:hint="default" w:ascii="Palatino Linotype" w:hAnsi="Palatino Linotype" w:cs="Palatino Linotype"/>
          <w:b/>
          <w:bCs/>
          <w:sz w:val="44"/>
          <w:szCs w:val="44"/>
          <w:lang w:val="en-US" w:eastAsia="zh-CN"/>
        </w:rPr>
        <w:t xml:space="preserve"> </w:t>
      </w:r>
      <w:r>
        <w:rPr>
          <w:rFonts w:hint="default" w:ascii="Palatino Linotype" w:hAnsi="Palatino Linotype" w:cs="Palatino Linotype"/>
          <w:b/>
          <w:bCs/>
          <w:sz w:val="56"/>
          <w:szCs w:val="56"/>
          <w:lang w:val="en-US" w:eastAsia="zh-CN"/>
        </w:rPr>
        <w:t>LES CARTES DE LA RÉALITÉ</w:t>
      </w:r>
      <w:bookmarkEnd w:id="5"/>
    </w:p>
    <w:p w14:paraId="7DC8E0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3AD9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1E8C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Maintenant que le pont entre la science et la sagesse est érigé, nous pouvons le traverser avec confiance pour explorer les cartes les plus détaillées que les deux grandes civilisations ont dessinées dans leur quête de compréhension de la réalité. Chaque carte, avec ses propres outils et son propre langage, nous offre une perspective unique sur le même territoire…</w:t>
      </w:r>
    </w:p>
    <w:p w14:paraId="794C13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E911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A1E1E8">
      <w:pPr>
        <w:pStyle w:val="3"/>
        <w:bidi w:val="0"/>
        <w:spacing w:line="240" w:lineRule="auto"/>
        <w:rPr>
          <w:rFonts w:hint="default" w:ascii="Palatino Linotype" w:hAnsi="Palatino Linotype" w:cs="Palatino Linotype"/>
          <w:sz w:val="36"/>
          <w:szCs w:val="36"/>
          <w:lang w:val="en-US" w:eastAsia="zh-CN"/>
        </w:rPr>
      </w:pPr>
      <w:bookmarkStart w:id="6" w:name="_Toc6746"/>
      <w:r>
        <w:rPr>
          <w:rFonts w:hint="default" w:ascii="Palatino Linotype" w:hAnsi="Palatino Linotype" w:cs="Palatino Linotype"/>
          <w:sz w:val="36"/>
          <w:szCs w:val="36"/>
          <w:lang w:val="en-US" w:eastAsia="zh-CN"/>
        </w:rPr>
        <w:t>Chapitre 4 : LA CARTE DE LA STRUCTURE - LE TABLEAU PÉRIODIQUE DES ÉLÉMENTS</w:t>
      </w:r>
      <w:bookmarkEnd w:id="6"/>
    </w:p>
    <w:p w14:paraId="23095C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5126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9C4E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BEC4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1FDEA46">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Vision du Monde du Mécanicien</w:t>
      </w:r>
    </w:p>
    <w:p w14:paraId="78B3BF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la quête infinie pour comprendre l'univers, l'homme a développé l'une des méthodes les plus efficaces : le démontage. Tel un enfant curieux qui démonte une montre pour voir ce qu'il y a à l'intérieur, ou un mécanicien zélé qui désassemble pièce par pièce une machine pour en comprendre le fonctionnement, nous avons abordé la réalité avec une conviction profonde : pour comprendre le tout, il faut d'abord comprendre les parties qui le composent.</w:t>
      </w:r>
    </w:p>
    <w:p w14:paraId="77EC1B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vision du monde est celle d'un analyste, d'un mécanicien de l'univers. Elle voit toutes les choses environnantes – d'une pierre à une rivière, jusqu'à une étoile lointaine – comme des machines complexes assemblées à partir de « briques » fondamentales. La tâche de l'intellect est de trouver ces briques les plus petites, les plus élémentaires, de comprendre leurs propriétés, et d'en déduire les lois de fonctionnement de la structure entière.</w:t>
      </w:r>
    </w:p>
    <w:p w14:paraId="0839C0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Après des siècles de recherche, nous avons trouvé ces « briques ». Nous les appelons les éléments chimiques, et la grande carte qui les décrit est le Tableau Périodique des Éléments. C'est l'une des réalisations intellectuelles les plus brillantes de l'humanité. Ce n'est pas seulement une liste, mais un système d'ordre profond, révélant les relations entre le carbone, l'oxygène, le fer, l'or... ces composants qui forment toute la matière que nous pouvons toucher.</w:t>
      </w:r>
    </w:p>
    <w:p w14:paraId="44F861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Avec cette carte en main, nous sommes devenus des mécaniciens experts. Nous avons appris à combiner les « briques » à notre guise pour créer de nouveaux matériaux : du plastique à l'acier inoxydable, en passant par le silicium pour les puces informatiques. Nous avons compris les réactions chimiques qui nous permettent de créer des médicaments, des engrais et de l'énergie. Cette carte de la structure est le fondement de toute la révolution industrielle et de la révolution technologique qui ont façonné le monde moderne. Sa puissance est indéniable. Elle nous a donné la capacité d'analyser, de contrôler et de recréer le monde matériel d'une manière sans précédent dans l'histoire.</w:t>
      </w:r>
    </w:p>
    <w:p w14:paraId="38AFC6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474CD0">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Question à laquelle la Carte Répond</w:t>
      </w:r>
    </w:p>
    <w:p w14:paraId="34A9E7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Chaque carte est créée dans un but précis, pour répondre à un type de question spécifique. Une carte routière vous dit comment aller d'un point A à un point B. Un plan cadastral vous indique les limites d'un terrain. Alors, à quelle question cette carte de la structure, le Tableau Périodique des Éléments, a-t-elle été créée pour répondre ?</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Elle répond à une question extrêmement fondamentale et puissante : « De quoi cette chose est-elle faite ? »</w:t>
      </w:r>
    </w:p>
    <w:p w14:paraId="496095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regardant un verre d'eau, cette carte nous donne la réponse exacte : il est composé de molécules H₂O, c'est-à-dire la combinaison de deux atomes d'hydrogène et d'un atome d'oxygène. En regardant une bague en or, elle nous dit qu'il s'agit d'un ensemble d'atomes d'or (Au). En analysant l'air que nous respirons, elle nous informe que c'est un mélange principalement composé d'azote (N₂) et d'oxygène (O₂).</w:t>
      </w:r>
    </w:p>
    <w:p w14:paraId="33E984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façon de penser a imprégné tous les aspects de notre vie. Quand une personne est malade, le médecin analyse son sang pour voir si les composants chimiques sont anormaux. Quand un bâtiment s'effondre, l'ingénieur analyse les matériaux pour voir si leur structure posait problème. La réponse se trouve toujours dans les composants, les parties, les « briques » constitutives.</w:t>
      </w:r>
    </w:p>
    <w:p w14:paraId="75FF07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C'est une lentille incroyablement utile. Elle nous permet de voir à travers la surface apparente des choses pour en découvrir la structure microscopique. Elle transforme le monde d'un lieu mystérieux, plein de qualités insaisissables, en un système analysable et prévisible. Dans le monde de cette carte, rien n'est mystérieux une fois que l'on en connaît la formule chimique. Sa force réside dans sa clarté, sa précision et son applicabilité pratique. Elle nous a aidés à construire des ponts solides, à lancer des vaisseaux dans l'espace et à guérir d'innombrables maladies. C'est un héritage magnifique.</w:t>
      </w:r>
    </w:p>
    <w:p w14:paraId="0F8F07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D89BE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Quand la Carte n'est plus le Territoire</w:t>
      </w:r>
    </w:p>
    <w:p w14:paraId="1F9E54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malgré toute sa puissance, cette carte de la structure a aussi ses frontières, des territoires qu'elle ne peut décrire complètement. Elle est extrêmement efficace pour démonter une machine, mais elle peine à expliquer un organisme vivant.</w:t>
      </w:r>
    </w:p>
    <w:p w14:paraId="6635BA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Pensez à un gâteau. Cette carte peut vous donner une liste précise des ingrédients : 200g de farine, 150g de sucre, 3 œufs, 50g de beurre... Mais cette liste saisit-elle l'essence du gâteau ? Elle ne peut décrire l'arôme enivrant qui s'échappe du four, la joie de celui qui l'a préparé, ou la sensation de chaleur partagée en le dégustant avec ses proches. Elle décrit les parties, mais manque la vitalité du tout.</w:t>
      </w:r>
    </w:p>
    <w:p w14:paraId="5ACA7C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limite devient encore plus évidente lorsque nous nous regardons nous-mêmes. On entend souvent dire que le corps humain est composé d'environ 70 % d'eau. C'est un fait vu depuis la carte des molécules. Mais si nous « démontons » encore plus loin, en ne regardant plus les molécules mais les « briques » élémentaires qui les composent, nous découvrons une autre vérité stupéfiante. Comme la molécule d'eau (H₂O) est constituée d'un atome d'oxygène beaucoup plus lourd que deux atomes d'hydrogène, la majeure partie de la masse de l'eau est en fait de l'oxygène. Par conséquent, en termes de masse, notre corps est composé jusqu'à 65 % d'oxygène, 18,5 % de carbone, 9,5 % d'hydrogène, et d'une pincée d'autres éléments.</w:t>
      </w:r>
    </w:p>
    <w:p w14:paraId="4C48C5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qu'il s'agisse de la formule moléculaire ou de la formule élémentaire, la question demeure : ces formules sont-elles « vous » ? Expliquent-elles l'amour, le courage, la créativité, la tristesse, ou la conscience de votre propre existence ? Cette carte décrit parfaitement le « corps », mais reste totalement silencieuse sur l'« âme ».</w:t>
      </w:r>
    </w:p>
    <w:p w14:paraId="1437F0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carte de la structure est très douée pour répondre à la question « Quoi ? », mais elle est souvent perplexe face aux questions « Comment ? » et « Pourquoi ? ». Elle peut analyser les notes d'une symphonie, mais ne peut expliquer pourquoi cette mélodie nous émeut. Elle peut décrire les réactions chimiques dans le cerveau, mais ne peut expliquer la nature d'une pensée. Elle excelle avec les systèmes statiques, mais peine avec les systèmes dynamiques, les flux d'énergie, et les relations interactives complexes qui constituent la vie.</w:t>
      </w:r>
    </w:p>
    <w:p w14:paraId="58BBC3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c'est ici que nous devons nous souvenir d'un principe fondamental de la cognition, résumé par le philosophe Alfred Korzybski : « La carte n'est pas le territoire. »</w:t>
      </w:r>
    </w:p>
    <w:p w14:paraId="012CDC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Tableau Périodique des Éléments est une carte merveilleuse, l'une des plus utiles que l'humanité ait jamais créées. Mais ce n'est qu'une carte, une description, une lentille à travers laquelle regarder la réalité. Ce n'est pas la réalité elle-même. Confondre la carte et le territoire est l'erreur la plus subtile de la pensée matérialiste – croire que parce que tout peut être décrit par ses composants matériels, tout n'est </w:t>
      </w:r>
      <w:r>
        <w:rPr>
          <w:rFonts w:hint="default" w:ascii="Palatino Linotype" w:hAnsi="Palatino Linotype" w:eastAsia="sans-serif" w:cs="Palatino Linotype"/>
          <w:i/>
          <w:iCs/>
          <w:caps w:val="0"/>
          <w:color w:val="1A1C1E"/>
          <w:spacing w:val="0"/>
          <w:sz w:val="28"/>
          <w:szCs w:val="28"/>
          <w:shd w:val="clear" w:fill="FFFFFF"/>
        </w:rPr>
        <w:t>que</w:t>
      </w:r>
      <w:r>
        <w:rPr>
          <w:rFonts w:hint="default" w:ascii="Palatino Linotype" w:hAnsi="Palatino Linotype" w:eastAsia="sans-serif" w:cs="Palatino Linotype"/>
          <w:i w:val="0"/>
          <w:iCs w:val="0"/>
          <w:caps w:val="0"/>
          <w:color w:val="1A1C1E"/>
          <w:spacing w:val="0"/>
          <w:sz w:val="28"/>
          <w:szCs w:val="28"/>
          <w:shd w:val="clear" w:fill="FFFFFF"/>
        </w:rPr>
        <w:t> ses composants matériels.</w:t>
      </w:r>
    </w:p>
    <w:p w14:paraId="62D34E1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Réaliser cela ne diminue pas la valeur de la carte de la structure. Au contraire, cela la remet à sa juste place. C'est un outil indispensable, mais ce n'est pas le seul. Pour comprendre l'immense territoire de la réalité dans son intégralité, en particulier ses aspects vivants et énergétiques, nous avons besoin d'autres cartes, dessinées à partir de perspectives complètement différentes.</w:t>
      </w:r>
    </w:p>
    <w:p w14:paraId="260484CF">
      <w:pPr>
        <w:jc w:val="both"/>
        <w:rPr>
          <w:rFonts w:hint="default" w:ascii="Palatino Linotype" w:hAnsi="Palatino Linotype" w:cs="Palatino Linotype"/>
          <w:sz w:val="28"/>
          <w:szCs w:val="28"/>
        </w:rPr>
      </w:pPr>
    </w:p>
    <w:p w14:paraId="3B28974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2DCAF40A">
      <w:pPr>
        <w:jc w:val="both"/>
        <w:rPr>
          <w:rFonts w:hint="default" w:ascii="Palatino Linotype" w:hAnsi="Palatino Linotype"/>
          <w:sz w:val="28"/>
          <w:szCs w:val="28"/>
        </w:rPr>
      </w:pPr>
    </w:p>
    <w:p w14:paraId="4C715674">
      <w:pPr>
        <w:pStyle w:val="3"/>
        <w:bidi w:val="0"/>
        <w:spacing w:line="240" w:lineRule="auto"/>
        <w:rPr>
          <w:rFonts w:hint="default" w:ascii="Palatino Linotype" w:hAnsi="Palatino Linotype" w:cs="Palatino Linotype"/>
          <w:sz w:val="36"/>
          <w:szCs w:val="36"/>
          <w:lang w:val="en-US" w:eastAsia="zh-CN"/>
        </w:rPr>
      </w:pPr>
      <w:bookmarkStart w:id="7" w:name="_Toc8859"/>
      <w:r>
        <w:rPr>
          <w:rFonts w:hint="default" w:ascii="Palatino Linotype" w:hAnsi="Palatino Linotype" w:cs="Palatino Linotype"/>
          <w:sz w:val="36"/>
          <w:szCs w:val="36"/>
          <w:lang w:val="en-US" w:eastAsia="zh-CN"/>
        </w:rPr>
        <w:t>Chapitre 5 : LA CARTE DU FLUX - LES CINQ ÉLÉMENTS ET L'ÉNERGIE</w:t>
      </w:r>
      <w:bookmarkEnd w:id="7"/>
    </w:p>
    <w:p w14:paraId="1A9F0D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4488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469F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26CE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45C0E4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Vision du Monde du Chef d'Orchestre</w:t>
      </w:r>
    </w:p>
    <w:p w14:paraId="558483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carte du Tableau Périodique des Éléments est celle d'un mécanicien, qui voit le monde comme une machine assemblée à partir de pièces, il existe une autre carte dessinée d'un point de vue complètement différent. C'est la vision du monde d'un stratège, d'un agriculteur ou d'un chef d'orchestre. Ils ne se soucient pas tant du « matériau » de chaque pièce individuelle. Au lieu de cela, ils observent l'interaction, le mouvement et l'équilibre dynamique de l'ensemble du système.</w:t>
      </w:r>
    </w:p>
    <w:p w14:paraId="559FE4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le chef d'orchestre, l'important n'est pas de savoir de quel bois est fait le violon, mais comment son son se marie avec celui de la flûte et du tambour pour créer une symphonie. Pour l'agriculteur, l'important n'est pas seulement la graine, mais l'harmonie entre la terre, l'eau, la lumière et le temps pour obtenir une récolte abondante.</w:t>
      </w:r>
    </w:p>
    <w:p w14:paraId="7C8EA1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vision du monde ne voit pas les choses comme des entités statiques, mais comme des processus, des phases de mouvement de l'énergie. Elle ne demande pas « Qu'est-ce que c'est ? », mais « Que fait cette chose ? Comment interagit-elle avec les autres ? ».</w:t>
      </w:r>
    </w:p>
    <w:p w14:paraId="641D7A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carte la plus ancienne et la plus essentielle de cette vision du monde nous vient de la sagesse orientale : ce sont les Cinq Éléments (Wu Xing).</w:t>
      </w:r>
    </w:p>
    <w:p w14:paraId="78448E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beaucoup de gens aujourd'hui, les Cinq Éléments sont souvent mal compris comme un système matériel rudimentaire, une version sous-développée du Tableau Périodique, postulant que le monde est créé à partir de cinq « substances » : le Métal, le Bois, l'Eau, le Feu et la Terre. Mais c'est une interprétation erronée qui découle de l'application de la lentille du mécanicien à une carte entièrement différente.</w:t>
      </w:r>
    </w:p>
    <w:p w14:paraId="3D4378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comprendre correctement les Cinq Éléments, nous devons retirer nos lunettes de la « structure » et mettre celles de la « fonction ». Nous verrons alors que les Cinq Éléments ne décrivent pas cinq « substances », mais cinq « états », cinq « phases de mouvement » fondamentales de l'énergie dans tous les processus de la nature.</w:t>
      </w:r>
    </w:p>
    <w:p w14:paraId="257142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L'élément Bois (木) n'est pas seulement l'arbre. C'est l'état de croissance, d'ascension, d'ouverture. Comme la pousse qui perce la terre au printemps, il représente l'énergie ascendante, le commencement et l'expansion.</w:t>
      </w:r>
    </w:p>
    <w:p w14:paraId="04A175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L'élément Feu (火) n'est pas seulement la flamme. C'est l'état d'émission, de rayonnement, d'apogée. Comme le soleil éclatant de l'été, il représente l'énergie tournée vers l'extérieur, l'enthousiasme et la transformation puissante.</w:t>
      </w:r>
    </w:p>
    <w:p w14:paraId="306B2A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L'élément Terre (土) n'est pas seulement le sol. C'est l'état de stabilité, de nourriture, de rassemblement. Comme la terre mère qui reçoit tout et permet aux fruits de mûrir à la fin de l'été, il représente l'énergie centrale, l'équilibre et la transition.</w:t>
      </w:r>
    </w:p>
    <w:p w14:paraId="4113CD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L'élément Métal (金) n'est pas seulement le métal. C'est l'état de condensation, de contraction, de rassemblement vers l'intérieur. Comme la rosée d'automne et le métal forgé dans la fournaise, il représente l'énergie qui se replie, le tranchant, la structure et la fin d'un cycle.</w:t>
      </w:r>
    </w:p>
    <w:p w14:paraId="3954E6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L'élément Eau (水) n'est pas seulement l'eau. C'est l'état de fluidité, de latence, de décantation. Comme l'eau qui coule vers le bas et la graine qui sommeille pendant l'hiver, il représente l'énergie descendante, la quiétude, la sagesse profonde et l'accumulation pour un nouveau départ.</w:t>
      </w:r>
    </w:p>
    <w:p w14:paraId="04FD51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 cinq états n'existent pas isolément. Ils s'engendrent et se contrôlent mutuellement en permanence dans une danse d'équilibre dynamique appelée « Engendrement mutuel et Contrôle mutuel » (相生, 相剋).</w:t>
      </w:r>
    </w:p>
    <w:p w14:paraId="4ECF50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cycle d'Engendrement est un cycle de nourriture et de promotion :</w:t>
      </w:r>
    </w:p>
    <w:p w14:paraId="38857E0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L'Eau engendre le Bois (l'eau nourrit l'arbre)</w:t>
      </w:r>
    </w:p>
    <w:p w14:paraId="1513BB6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Le Bois engendre le Feu (le bois brûle et produit du feu)</w:t>
      </w:r>
    </w:p>
    <w:p w14:paraId="21B23E5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Le Feu engendre la Terre (le feu réduit tout en cendres, qui retournent à la terre)</w:t>
      </w:r>
    </w:p>
    <w:p w14:paraId="262B3AF4">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 xml:space="preserve">La Terre engendre le Métal (la terre produit </w:t>
      </w:r>
      <w:r>
        <w:rPr>
          <w:rFonts w:hint="default" w:ascii="Palatino Linotype" w:hAnsi="Palatino Linotype" w:eastAsia="sans-serif" w:cs="Palatino Linotype"/>
          <w:i w:val="0"/>
          <w:iCs w:val="0"/>
          <w:caps w:val="0"/>
          <w:color w:val="1A1C1E"/>
          <w:spacing w:val="0"/>
          <w:sz w:val="28"/>
          <w:szCs w:val="28"/>
          <w:shd w:val="clear" w:fill="FFFFFF"/>
        </w:rPr>
        <w:t>des métaux et des minéraux)</w:t>
      </w:r>
    </w:p>
    <w:p w14:paraId="2548276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Métal engendre l'Eau (le métal fondu devient liquide, ou le métal peut condenser la vapeur d'eau)</w:t>
      </w:r>
    </w:p>
    <w:p w14:paraId="4B91B6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Parallèlement, le cycle de Contrôle est un cycle de régulation et de restriction, garantissant qu'aucun Élément ne se développe de manière excessive :</w:t>
      </w:r>
    </w:p>
    <w:p w14:paraId="4AC272A0">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L'Eau contrôle le Feu (l'eau éteint le feu)</w:t>
      </w:r>
    </w:p>
    <w:p w14:paraId="2BC6737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Feu contrôle le Métal (le feu fait fondre le métal)</w:t>
      </w:r>
    </w:p>
    <w:p w14:paraId="11CBB0D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Métal contrôle le Bois (le métal coupe l'arbre)</w:t>
      </w:r>
    </w:p>
    <w:p w14:paraId="265C8D0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Bois contrôle la Terre (les racines de l'arbre pénètrent la terre)</w:t>
      </w:r>
    </w:p>
    <w:p w14:paraId="7F82E3CC">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Terre contrôle l'Eau (la terre endigue l'eau)</w:t>
      </w:r>
    </w:p>
    <w:p w14:paraId="59939E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combinaison de l'Engendrement et du Contrôle crée un système d'autorégulation parfait, un réseau de relations interdépendantes qui permet à toutes choses de fonctionner en harmonie. Ce n'est pas un modèle physique, mais un modèle de la dynamique de la vie.</w:t>
      </w:r>
    </w:p>
    <w:p w14:paraId="4EF285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FD1128">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Question à laquelle la Carte Répond</w:t>
      </w:r>
    </w:p>
    <w:p w14:paraId="1DFA54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 Tableau Périodique répond à la question « De quoi cette chose est-elle faite ? », les Cinq Éléments répondent à une question complètement différente : « Quelle est la configuration énergétique actuelle ? »</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Il ne s'intéresse pas aux composants statiques, mais aux relations dynamiques. Cette perspective ne s'applique pas seulement à la nature, mais est également utilisée pour comprendre les systèmes les plus complexes, tels que le corps humain et l'environnement de vie.</w:t>
      </w:r>
    </w:p>
    <w:p w14:paraId="001396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la médecine traditionnelle orientale, le corps humain n'est pas considéré comme une machine biologique avec des organes séparés. Il est vu comme un microcosme, un écosystème dans lequel les cinq organes principaux (Foie, Cœur, Rate, Poumon, Rein) correspondent aux cinq Éléments (Bois, Feu, Terre, Métal, Eau). La santé n'est pas l'absence de bactéries ou de virus, mais l'équilibre dans le flux d'énergie (Qi) entre les organes.</w:t>
      </w:r>
    </w:p>
    <w:p w14:paraId="70142F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 une personne est malade, le praticien de cette école ne demandera pas seulement « Quelle pièce est cassée ? ». Il demandera « Où l'équilibre a-t-il été rompu ? ». Par exemple, si une personne est souvent en colère, a les yeux rouges (appartenant au Foie-Bois), et souffre d'insomnie et de palpitations (appartenant au Cœur-Feu), il pourrait diagnostiquer un « excès de Bois du Foie qui engendre trop de Feu », ce qui signifie que l'énergie du Bois est trop forte et fait perdre le contrôle à l'énergie du Feu. Le traitement ne consiste pas à « réparer » le cœur, mais à « calmer » le foie, pour aider l'énergie du Bois à retrouver son harmonie, ce qui permettra au Feu de se rééquilibrer de lui-même. Ils ajustent la « configuration », ils ne remplacent pas les « composants ».</w:t>
      </w:r>
    </w:p>
    <w:p w14:paraId="4CC129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en Feng Shui, une maison n'est pas seulement une structure physique de briques et de mortier. C'est un espace où les flux d'énergie de l'environnement (vent, lumière, eau, champ magnétique terrestre...) convergent et interagissent. Le but du Feng Shui n'est pas de décorer pour faire joli, mais d'aménager l'espace de vie de manière à ce que le flux d'énergie soit harmonieux, en évitant la stagnation ou les conflits. Ils examineront la direction du vent (Élément Bois), l'intensité de la lumière du soleil (Élément Feu), la stabilité du sol (Élément Terre), la présence d'objets métalliques (Élément Métal), et l'emplacement de l'eau (Élément Eau) pour créer un environnement qui soutient au mieux la santé et la prospérité de ses habitants.</w:t>
      </w:r>
    </w:p>
    <w:p w14:paraId="0289E0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ces deux domaines, les Cinq Éléments servent de carte stratégique, aidant les gens à identifier les schémas énergétiques, à prédire leur évolution, et à intervenir avec finesse pour rétablir un équilibre perdu.</w:t>
      </w:r>
    </w:p>
    <w:p w14:paraId="2946C7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A6325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Deux Cartes, Un Territoire</w:t>
      </w:r>
    </w:p>
    <w:p w14:paraId="636F66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l'on place les deux cartes – le Tableau Périodique des Éléments et les Cinq Éléments – côte à côte, beaucoup ont tendance à les considérer comme opposées, l'une « scientifique », l'autre « mystique ». C'est une vision très naturelle, mais qui ne saisit peut-être pas l'ensemble du tableau. Elles ne sont pas contradictoires. Elles décrivent simplement le même territoire de la réalité sous deux angles complémentaires.</w:t>
      </w:r>
    </w:p>
    <w:p w14:paraId="1724C1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Revenons à la métaphore du match de football.</w:t>
      </w:r>
    </w:p>
    <w:p w14:paraId="1011DC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Tableau Périodique des Éléments est comme le rapport d'un analyste technique. Il vous donne des détails sur chaque joueur : taille, poids, composition musculaire, vitesse de pointe. Ces informations sont très précises et utiles pour comprendre les capacités individuelles.</w:t>
      </w:r>
    </w:p>
    <w:p w14:paraId="0FF173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Cinq Éléments sont comme le schéma tactique d'un entraîneur. Il ne se soucie pas du poids de l'attaquant, mais de la manière dont il se déplace pour se coordonner avec le milieu de terrain, comment ils créent des espaces, et comment toute l'équipe passe de la défense à l'attaque. Il décrit les relations et le flux de l'ensemble du jeu.</w:t>
      </w:r>
    </w:p>
    <w:p w14:paraId="62C4F2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 bon analyste qui ne comprend pas la tactique ne verra pas la situation dans son ensemble. Un bon entraîneur qui ne connaît rien à la condition physique des joueurs ne pourra pas prendre les bonnes décisions. Les deux perspectives sont nécessaires.</w:t>
      </w:r>
    </w:p>
    <w:p w14:paraId="1F58A1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le Tableau Périodique décrit la structure de la matière, tandis que les Cinq Éléments décrivent la fonction et la dynamique de l'énergie. L'un est l'anatomie, l'autre est la physiologie. Une carte nous donne la capacité de démonter et de reconstruire, l'autre nous donne la capacité de diagnostiquer et de guérir.</w:t>
      </w:r>
    </w:p>
    <w:p w14:paraId="4CB6B5DC">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sagesse ne consiste pas à en choisir une et à rejeter l'autre. La sagesse consiste à savoir quand utiliser quelle carte, et à comprendre qu'elles ne sont toutes deux que des outils, des lentilles qui nous aident à percevoir une partie du territoire infiniment riche et multidimensionnel de la réalité. Toutes deux sont utiles, mais toutes deux ont leurs limites. Et pour aller au-delà des limites de la structure et du flux d'énergie dans ce royaume, nous avons besoin d'une troisième carte, une carte de la transformation.</w:t>
      </w:r>
    </w:p>
    <w:p w14:paraId="7F1B0520">
      <w:pPr>
        <w:jc w:val="both"/>
        <w:rPr>
          <w:rFonts w:hint="default" w:ascii="Palatino Linotype" w:hAnsi="Palatino Linotype" w:cs="Palatino Linotype"/>
          <w:sz w:val="28"/>
          <w:szCs w:val="28"/>
        </w:rPr>
      </w:pPr>
    </w:p>
    <w:p w14:paraId="0FFB9589">
      <w:pPr>
        <w:jc w:val="both"/>
        <w:rPr>
          <w:rFonts w:hint="default" w:ascii="Palatino Linotype" w:hAnsi="Palatino Linotype" w:cs="Palatino Linotype"/>
          <w:sz w:val="28"/>
          <w:szCs w:val="28"/>
        </w:rPr>
      </w:pPr>
    </w:p>
    <w:p w14:paraId="55C7B257">
      <w:pPr>
        <w:jc w:val="both"/>
        <w:rPr>
          <w:rFonts w:hint="default" w:ascii="Palatino Linotype" w:hAnsi="Palatino Linotype"/>
          <w:sz w:val="28"/>
          <w:szCs w:val="28"/>
        </w:rPr>
      </w:pP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490550FB">
      <w:pPr>
        <w:jc w:val="both"/>
        <w:rPr>
          <w:rFonts w:hint="default" w:ascii="Palatino Linotype" w:hAnsi="Palatino Linotype"/>
          <w:sz w:val="28"/>
          <w:szCs w:val="28"/>
        </w:rPr>
      </w:pPr>
    </w:p>
    <w:p w14:paraId="4F5AF657">
      <w:pPr>
        <w:pStyle w:val="3"/>
        <w:bidi w:val="0"/>
        <w:spacing w:line="240" w:lineRule="auto"/>
        <w:rPr>
          <w:rFonts w:hint="default" w:ascii="Palatino Linotype" w:hAnsi="Palatino Linotype" w:cs="Palatino Linotype"/>
          <w:sz w:val="36"/>
          <w:szCs w:val="36"/>
          <w:lang w:val="en-US" w:eastAsia="zh-CN"/>
        </w:rPr>
      </w:pPr>
      <w:bookmarkStart w:id="8" w:name="_Toc15211"/>
      <w:r>
        <w:rPr>
          <w:rFonts w:hint="default" w:ascii="Palatino Linotype" w:hAnsi="Palatino Linotype" w:cs="Palatino Linotype"/>
          <w:sz w:val="36"/>
          <w:szCs w:val="36"/>
          <w:lang w:val="en-US" w:eastAsia="zh-CN"/>
        </w:rPr>
        <w:t>Chapitre 6 : LA CARTE DE LA TRANSFORMATION - LA VISION DU MONDE DE LA CULTIVATION</w:t>
      </w:r>
      <w:bookmarkEnd w:id="8"/>
    </w:p>
    <w:p w14:paraId="500283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9F47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ED29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39B7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31EEB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Sortir du Terrain de Jeu</w:t>
      </w:r>
    </w:p>
    <w:p w14:paraId="0994C2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avons exploré deux grandes cartes. La carte du Tableau Périodique des Éléments, qui nous aide à comprendre la structure de la matière. La carte des Cinq Éléments, qui nous aide à comprendre le flux de l'énergie. Toutes deux sont des outils inestimables pour décrire et opérer dans le « terrain de jeu » de ce monde. Elles nous aident à construire, analyser, diagnostiquer et guérir.</w:t>
      </w:r>
    </w:p>
    <w:p w14:paraId="1DFE1B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il existe une troisième vision du monde, une carte qui ne vise pas à mieux jouer sur ce terrain. Son objectif est bien plus audacieux : trouver un moyen de sortir du terrain de jeu.</w:t>
      </w:r>
    </w:p>
    <w:p w14:paraId="4DD2C0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les anciens systèmes de sagesse de la cultivation, une phrase est considérée comme un guide, résumant le but ultime du pratiquant : « Ne plus être dans les Cinq Éléments, sortir des Trois Mondes ».</w:t>
      </w:r>
    </w:p>
    <w:p w14:paraId="7D02A2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comprendre cette phrase, nous devons définir temporairement les termes. Le terme « Trois Mondes » (三界) apparaît dans de nombreuses cultures d'Asie de l'Est avec différentes classifications. Dans le bouddhisme, ce sont les trois royaumes du désir, de la forme et du sans-forme. Dans le taoïsme, il désigne parfois le Ciel, la Terre et l'Eau. Dans la culture populaire, il est souvent compris comme les trois royaumes du Ciel, du Monde Humain et des Enfers.</w:t>
      </w:r>
    </w:p>
    <w:p w14:paraId="7F3084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quelle que soit la classification, toutes ces interprétations ont un point commun essentiel : elles décrivent toutes un domaine spatio-temporel fini, la vision complète du cycle de la vie et de la mort dans lequel les êtres sont piégés. D'un point de vue cosmologique, ce domaine pourrait correspondre à une région extrêmement vaste, peut-être l'ensemble de notre galaxie. Quant aux « Cinq Éléments », comme nous l'avons vu, ils représentent les lois mêmes du flux d'énergie, les règles de fonctionnement de ce « terrain de jeu ».</w:t>
      </w:r>
    </w:p>
    <w:p w14:paraId="58AA37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Ainsi, « Ne plus être dans les Cinq Éléments, sortir des Trois Mondes » n'est pas une philosophie abstraite. C'est une déclaration d'intention : s'élever au-dessus des lois matérielles connues, échapper au cycle de la vie et de la mort dans ce domaine fini, pour atteindre un état d'existence complètement différent, un royaume de liberté et d'immensité.</w:t>
      </w:r>
    </w:p>
    <w:p w14:paraId="3A5C5D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carte ne demande plus « De quoi cette chose est-elle faite ? » ou « Quelle est la configuration énergétique actuelle ? ». Elle pose une question entièrement nouvelle : « Comment transformer l'être d'une vie, de la matière grossière et lourde, en quelque chose de plus subtil et transcendant ? ».</w:t>
      </w:r>
    </w:p>
    <w:p w14:paraId="1A0FB5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C'est la carte de la transformation, de l'alchimie intérieure. Et pour la lire, nous devons accepter un postulat fondamental, un postulat qui pourrait être le plus grand défi pour la pensée moderne.</w:t>
      </w:r>
    </w:p>
    <w:p w14:paraId="343D29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6E2580">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Matérialité de la Morale : Vertu et Karma</w:t>
      </w:r>
    </w:p>
    <w:p w14:paraId="386E5F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la vision du monde moderne, les concepts moraux tels que la « vertu » ou le « péché » sont considérés comme des conventions sociales, des états psychologiques ou des notions abstraites. Ils appartiennent au monde de l'esprit, complètement séparé du monde de la matière.</w:t>
      </w:r>
    </w:p>
    <w:p w14:paraId="54FA84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sur la carte de la transformation, cette frontière s'estompe. Son postulat central est : la morale a une nature matérielle.</w:t>
      </w:r>
    </w:p>
    <w:p w14:paraId="615524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cette perspective, la « Vertu » (德) et le « Karma » (業) ne sont pas des concepts abstraits. Ils sont décrits comme des substances réelles, existant dans d'autres dimensions mais enveloppant en même temps le corps humain.</w:t>
      </w:r>
    </w:p>
    <w:p w14:paraId="02C6967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Vertu (德) est décrite comme une substance blanche, pure et subtile. Elle s'accumule lorsqu'une personne fait le bien, endure des épreuves sans ressentiment, ou traite les autres avec compassion.</w:t>
      </w:r>
    </w:p>
    <w:p w14:paraId="259BD230">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Karma (業) est décrit comme une substance noire, grossière et lourde. Il est créé lorsqu'une personne fait le mal, nuit à autrui, ou nourrit des pensées de jalousie et de haine.</w:t>
      </w:r>
    </w:p>
    <w:p w14:paraId="14A6AD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ce système, chacune de nos actions et pensées morales n'est pas immatérielle. Elles produisent continuellement l'une ou l'autre de ces substances et les stockent autour de notre corps. Une personne avec beaucoup de Vertu se sentira légère, chanceuse, et aura l'esprit clair. Une personne portant beaucoup de Karma se sentira lourde, rencontrera de nombreux malheurs, maladies et souffrances. La Loi de Cause à Effet n'est plus une croyance religieuse, mais devient un mécanisme matériel clair : l'action que vous semez, la substance correspondante que vous récolterez.</w:t>
      </w:r>
    </w:p>
    <w:p w14:paraId="375288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 matérialisation » de la morale est la clé pour comprendre le mécanisme de la transformation. Car si la Vertu est une substance, elle peut alors être utilisée comme une « matière première ».</w:t>
      </w:r>
    </w:p>
    <w:p w14:paraId="636B3E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DCC55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L'Alchimie Intérieure et les Traces Matérielles</w:t>
      </w:r>
    </w:p>
    <w:p w14:paraId="256063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Pourquoi l'accumulation de la substance de la Vertu est-elle si importante dans la vision du monde de la cultivation ? Parce que, selon ce système, elle n'apporte pas seulement des bienfaits dans le monde humain. Elle est considérée comme la matière première et le fondement d'un processus d'« alchimie » intérieure extraordinaire, un processus qui transforme l'être d'une vie à sa racine même.</w:t>
      </w:r>
    </w:p>
    <w:p w14:paraId="38046E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vision du monde décrit que le corps humain dans ce royaume est constitué de matière grossière et lourde, entièrement soumise aux lois des Cinq Éléments. Pour transcender ces lois, cet être matériel doit être remplacé par un autre type de matière, plus subtile et de plus haute énergie. Cette matière de haute énergie est appelée « Gong » (功).</w:t>
      </w:r>
    </w:p>
    <w:p w14:paraId="3F7285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Gong, selon les descriptions, n'est pas une compétence ou une pratique physique. Il est considéré comme une substance subtile, existant dans des dimensions supérieures, qui se forme directement à l'intérieur du corps du pratiquant. Le processus de création de ce Gong est enseigné comme étant une coopération entre les efforts du disciple et la transformation opérée par le Maître.</w:t>
      </w:r>
    </w:p>
    <w:p w14:paraId="595582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ce mécanisme, le rôle du disciple est de cultiver sans cesse son esprit et sa nature, c'est-à-dire d'élever son niveau de pensée. Chaque fois qu'il fait le bien, endure des épreuves, abandonne un mauvais attachement, il est dit qu'il accumule davantage de « matière première », la Vertu. Parallèlement, il pratique certains mouvements (comme la méditation, des séries d'exercices) pour ouvrir les canaux d'énergie, purifier le corps physique, et créer les meilleures conditions pour que la transformation ait lieu.</w:t>
      </w:r>
    </w:p>
    <w:p w14:paraId="7B59EF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Alors, selon ce modèle, le véritable Maître est censé opérer un processus de « transformation », en prenant la substance de la Vertu accumulée par le disciple pour la convertir en Gong. Ce n'est pas un processus aléatoire. Dans le monde de la cultivation, il est enseigné que chaque voie de cultivation authentique est un système complet et cohérent, comme un plan architectural global pour construire un nouvel être. Ce processus de transformation doit être exécuté avec précision du début à la fin, en suivant scrupuleusement ce « plan », sans mélange ni modification en cours de route.</w:t>
      </w:r>
    </w:p>
    <w:p w14:paraId="3EBE67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 peut voir que, dans la logique de ce système, le rôle du Maître est crucial et irremplaçable. Si le disciple ne cultive pas son esprit, il n'aura pas de « matière première ». Et sans un « architecte » de maître niveau doté d'un plan complet, la « matière première », aussi abondante soit-elle, ne peut se transformer d'elle-même en une œuvre transcendante.</w:t>
      </w:r>
    </w:p>
    <w:p w14:paraId="47452B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fois le Gong acquis, cette substance de haute énergie est censée commencer à transformer le corps du pratiquant de l'intérieur vers l'extérieur, remplaçant la matière grossière par une matière subtile. C'est le processus de « métamorphose » au niveau le plus microscopique, l'essence même de l'alchimie intérieure.</w:t>
      </w:r>
    </w:p>
    <w:p w14:paraId="7F5117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Si une transformation physique aussi profonde se produisait réellement, laisserait-elle des traces observables dans notre monde matériel ? Cette vision du monde affirme que oui. Deux des phénomènes présentés comme les preuves matérielles les plus claires sont les Sarira (舍利子) et le corps incorruptible.</w:t>
      </w:r>
    </w:p>
    <w:p w14:paraId="493FEAAA">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Sarira </w:t>
      </w:r>
      <w:r>
        <w:rPr>
          <w:rFonts w:hint="default" w:ascii="Palatino Linotype" w:hAnsi="Palatino Linotype" w:eastAsia="sans-serif" w:cs="Palatino Linotype"/>
          <w:i w:val="0"/>
          <w:iCs w:val="0"/>
          <w:caps w:val="0"/>
          <w:color w:val="1A1C1E"/>
          <w:spacing w:val="0"/>
          <w:sz w:val="28"/>
          <w:szCs w:val="28"/>
          <w:shd w:val="clear" w:fill="FFFFFF"/>
        </w:rPr>
        <w:t>: Après la crémation, les restes de nombreux moines et lamas éminents laissent derrière eux des perles dures comme des pierres précieuses, aux couleurs vives et d'une dureté extraordinaire, qui peuvent parfois même grandir ou se multiplier. La science moderne n'a toujours pas d'explication satisfaisante pour leur formation, car la température du crématorium est suffisante pour détruire toute structure biologique ordinaire. Dans la perspective de la cultivation, les Sarira sont considérées comme les traces matérielles du processus de transformation — elles sont un agrégat de matière de haute énergie raffinée à partir de la Vertu, une substance que le feu terrestre ne peut détruire.</w:t>
      </w:r>
    </w:p>
    <w:p w14:paraId="11FE7822">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Corps incorruptible</w:t>
      </w:r>
      <w:r>
        <w:rPr>
          <w:rFonts w:hint="default" w:ascii="Palatino Linotype" w:hAnsi="Palatino Linotype" w:eastAsia="sans-serif" w:cs="Palatino Linotype"/>
          <w:i w:val="0"/>
          <w:iCs w:val="0"/>
          <w:caps w:val="0"/>
          <w:color w:val="1A1C1E"/>
          <w:spacing w:val="0"/>
          <w:sz w:val="28"/>
          <w:szCs w:val="28"/>
          <w:shd w:val="clear" w:fill="FFFFFF"/>
        </w:rPr>
        <w:t> : Le phénomène où le corps de certains pratiquants éminents ne se décompose pas naturellement après la mort, mais reste souple, et où parfois même les cheveux et les ongles continuent de pousser. Ceci est considéré comme la preuve que leur corps physique a été en grande partie remplacé par un type de matière subtile, qui ne suit plus les lois ordinaires de la décomposition biologique.</w:t>
      </w:r>
    </w:p>
    <w:p w14:paraId="136E47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phénomènes, du point de vue de la carte de la structure, sont des anomalies inexplicables. Mais du point de vue de la carte de la transformation, ils sont les résultats inévitables, les « fossiles » tangibles d'un voyage d'alchimie intérieure.</w:t>
      </w:r>
    </w:p>
    <w:p w14:paraId="46B0FC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CAC3F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L'Outil de Perception du Monde Intérieur : le Tian Mu</w:t>
      </w:r>
    </w:p>
    <w:p w14:paraId="12F7B3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question légitime se pose : comment les anciens sages pouvaient-ils connaître des choses invisibles comme la Vertu, le Karma, ou les autres dimensions ? Tout cela n'était-il que spéculation, imagination ?</w:t>
      </w:r>
    </w:p>
    <w:p w14:paraId="2467F7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vision du monde de la cultivation répond que non. Elle parle d'un autre outil de perception, d'un « sens » qui peut être ouvert par le processus de cultivation, au-delà des cinq sens ordinaires. C'est le Tian Mu (天目), aussi connu sous le nom de « Troisième Œil ».</w:t>
      </w:r>
    </w:p>
    <w:p w14:paraId="4C6147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les descriptions, le Tian Mu ne voit pas en captant la lumière réfléchie (photons) comme l'œil physique. C'est une capacité à percevoir directement la nature des choses dans différentes dimensions. Selon le niveau et l'état du pratiquant, cet outil lui permet de voir des scènes qui dépassent de loin le champ de la vision ordinaire, telles que la structure énergétique subtile du corps ou des êtres dans des dimensions parallèles.</w:t>
      </w:r>
    </w:p>
    <w:p w14:paraId="402A20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Avec cet outil de perception, et selon le niveau de chacun, on peut voir différentes scènes dans des dimensions de niveaux variés et avec une clarté variable, ce qui inclut des capacités telles que :</w:t>
      </w:r>
    </w:p>
    <w:p w14:paraId="5DEB510E">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Observer directement des substances comme la Vertu (blanche) et le Karma (noir) qui enveloppent une personne.</w:t>
      </w:r>
    </w:p>
    <w:p w14:paraId="1DEA935E">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Voir des êtres et des scènes dans des dimensions parallèles.</w:t>
      </w:r>
    </w:p>
    <w:p w14:paraId="53F0EDA8">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Percevoir la structure énergétique subtile du corps (méridiens, dan tian).</w:t>
      </w:r>
    </w:p>
    <w:p w14:paraId="750E30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ce système, le Tian Mu n'est pas un pouvoir surnaturel mystique. Il est considéré comme une capacité innée de l'être humain (de l'Esprit Originel) qui s'est atrophiée et refermée. La cultivation n'est que le processus de purification du corps et de l'esprit pour rouvrir cette capacité inhérente.</w:t>
      </w:r>
    </w:p>
    <w:p w14:paraId="0E9FD35A">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comme lorsque la science moderne invente le microscope pour voir les bactéries, ou le télescope pour voir les galaxies lointaines. Le Tian Mu est une sorte de « microscope intérieur », un outil qui permet à l'être humain de devenir un scientifique des royaumes invisibles. C'est la réponse à la question de savoir comment la carte de la transformation a pu être dessinée avec autant de détail et de cohérence.</w:t>
      </w:r>
    </w:p>
    <w:p w14:paraId="43A2F8C1">
      <w:pPr>
        <w:jc w:val="both"/>
        <w:rPr>
          <w:rFonts w:hint="default" w:ascii="Palatino Linotype" w:hAnsi="Palatino Linotype"/>
          <w:sz w:val="28"/>
          <w:szCs w:val="28"/>
        </w:rPr>
      </w:pPr>
    </w:p>
    <w:p w14:paraId="77CCDE7A">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3479EBBE">
      <w:pPr>
        <w:jc w:val="both"/>
        <w:rPr>
          <w:rFonts w:hint="default" w:ascii="Palatino Linotype" w:hAnsi="Palatino Linotype"/>
          <w:sz w:val="28"/>
          <w:szCs w:val="28"/>
        </w:rPr>
      </w:pPr>
    </w:p>
    <w:p w14:paraId="396DDAFF">
      <w:pPr>
        <w:pStyle w:val="3"/>
        <w:bidi w:val="0"/>
        <w:spacing w:line="240" w:lineRule="auto"/>
        <w:rPr>
          <w:rFonts w:hint="default" w:ascii="Palatino Linotype" w:hAnsi="Palatino Linotype" w:cs="Palatino Linotype"/>
          <w:sz w:val="36"/>
          <w:szCs w:val="36"/>
          <w:lang w:val="en-US" w:eastAsia="zh-CN"/>
        </w:rPr>
      </w:pPr>
      <w:bookmarkStart w:id="9" w:name="_Toc8626"/>
      <w:r>
        <w:rPr>
          <w:rFonts w:hint="default" w:ascii="Palatino Linotype" w:hAnsi="Palatino Linotype" w:cs="Palatino Linotype"/>
          <w:sz w:val="36"/>
          <w:szCs w:val="36"/>
          <w:lang w:val="en-US" w:eastAsia="zh-CN"/>
        </w:rPr>
        <w:t>Chapitre 7 : LA CARTE MULTIDIMENSIONNELLE - DE LA THÉORIE DES CORDES AU TRIANGLE DES BERMUDES</w:t>
      </w:r>
      <w:bookmarkEnd w:id="9"/>
    </w:p>
    <w:p w14:paraId="0817DA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5677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E6CC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B969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5DF7C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 Murmure de la Physique sur les Mondes Invisibles</w:t>
      </w:r>
    </w:p>
    <w:p w14:paraId="6F89D3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notre vie quotidienne, nous expérimentons la réalité à travers quatre dimensions familières : trois dimensions spatiales (longueur, largeur, hauteur) et une dimension temporelle. Cette carte semble suffisante pour décrire tout mouvement, de la chute d'une pomme à l'orbite d'une planète. Mais aux frontières de la physique théorique, là où les scientifiques s'efforcent de trouver une « Théorie du Tout » capable d'unifier la Relativité (décrivant le macrocosme) et la Mécanique Quantique (décrivant le microcosme), une idée stupéfiante a émergé de manière récurrente.</w:t>
      </w:r>
    </w:p>
    <w:p w14:paraId="37C43E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idée est la suivante : notre univers pourrait avoir plus de quatre dimensions.</w:t>
      </w:r>
    </w:p>
    <w:p w14:paraId="5B83FA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L'un des principaux candidats à la Théorie du Tout est la Théorie des Cordes et sa version étendue, la Théorie M. Au lieu de considérer les particules fondamentales (électrons, quarks...) comme des points sans dimension, la Théorie des Cordes propose qu'elles sont en réalité de minuscules « cordes » d'énergie vibrant à différentes fréquences. Chaque mode de vibration crée un type de particule différent, tout comme les différentes cordes d'une guitare vibrant produisent des notes de musique différentes.</w:t>
      </w:r>
    </w:p>
    <w:p w14:paraId="5AB6B9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un modèle mathématique d'une grande élégance, mais il s'accompagne d'une exigence incontournable : pour que les équations de la Théorie des Cordes fonctionnent de manière cohérente, l'univers doit exister non pas en 4, mais en 10 ou 11 dimensions spatio-temporelles.</w:t>
      </w:r>
    </w:p>
    <w:p w14:paraId="60E189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Alors, pourquoi ne percevons-nous pas ces dimensions supplémentaires ? L'hypothèse la plus courante est qu'elles sont « enroulées » (compactifiées) à une échelle extrêmement petite, des milliards de milliards de fois plus petite qu'un atome. Imaginez un câble électrique suspendu au loin. De loin, vous ne le voyez que comme une ligne unidimensionnelle. Mais si vous étiez une fourmi rampant dessus, vous expérimenteriez également la deuxième dimension : celle qui fait le tour du câble. De même, les dimensions supplémentaires pourraient exister en chaque point de notre espace, mais être trop petites pour que nous puissions interagir avec elles ou les mesurer avec nos outils actuels.</w:t>
      </w:r>
    </w:p>
    <w:p w14:paraId="619600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3587A7">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Les Réalités Parallèles et le Voile entre les Mondes</w:t>
      </w:r>
    </w:p>
    <w:p w14:paraId="770941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il existe une autre possibilité encore plus fascinante. Et si toutes les dimensions supplémentaires n'étaient pas enroulées ? Et si certaines d'entre elles étaient également de grande taille, existant parallèlement à notre espace tridimensionnel ?</w:t>
      </w:r>
    </w:p>
    <w:p w14:paraId="0D0066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Imaginons la réalité comme un livre gigantesque. Notre univers pourrait n'être qu'une seule page de ce livre. Juste à côté, à une distance microscopique dans une dimension supérieure, se trouverait une autre page – un autre univers, avec des lois physiques, des constantes naturelles et même des formes de vie complètement différentes. Nous ne pouvons ni voir ni interagir avec ces univers parallèles, tout comme un personnage dessiné à la page 5 ne peut voir le personnage de la page 6, bien qu'ils ne soient séparés que par une feuille de papier.</w:t>
      </w:r>
    </w:p>
    <w:p w14:paraId="650B4C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l'idée des dimensions « horizontales », ou des réalités parallèles. Nous n'avons pas besoin de voyager des milliards d'années-lumière pour atteindre un « autre monde ». Cet autre monde pourrait exister ici et maintenant, simplement en « vibrant » à une fréquence différente, dans une dimension que nous ne percevons pas.</w:t>
      </w:r>
    </w:p>
    <w:p w14:paraId="273E35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ce modèle est correct, une question légitime se pose : le « voile » qui sépare les pages, qui sépare les dimensions, est-il toujours parfait et inviolable ? Ou bien, en certains lieux, à certains moments, ce voile pourrait-il s'amincir, devenir instable, et permettre une « interférence » ?</w:t>
      </w:r>
    </w:p>
    <w:p w14:paraId="6C45CC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C11E4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Les Fissures dans le Voile de la Réalité : du Mirage aux Bermudes</w:t>
      </w:r>
    </w:p>
    <w:p w14:paraId="56A4E2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 nombreux phénomènes étranges, souvent classés comme « illusions » ou « mythes », peuvent être vus sous un nouveau jour si nous acceptons la possibilité d'une interférence entre les dimensions.</w:t>
      </w:r>
    </w:p>
    <w:p w14:paraId="7840190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phénomène de la « cité dans les nuages » ou mirage Fata Morgana : Il s'agit de l'apparition et de la disparition soudaines d'images complexes, comme des gratte-ciel ou des forteresses. L'explication scientifique conventionnelle est qu'il s'agit d'un type de mirage causé par la réfraction de la lumière. Cette explication est correcte dans de nombreux cas. Mais explique-t-elle tout ? Se pourrait-il que, dans de rares cas, il ne s'agisse pas d'un reflet, mais d'une « fuite d'image », d'une superposition temporaire de notre réalité avec une autre, dans une dimension parallèle ?</w:t>
      </w:r>
    </w:p>
    <w:p w14:paraId="06AB36E1">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Triangle des Bermudes et autres « vortex » mystérieux : L'histoire de navires et d'avions disparaissant sans laisser de trace dans le Triangle des Bermudes fait partie de la culture populaire. Bien que de nombreux cas aient été expliqués par des conditions météorologiques extrêmes ou des erreurs humaines, il reste des disparitions inexpliquées.</w:t>
      </w:r>
    </w:p>
    <w:p w14:paraId="020928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Vus à travers le prisme multidimensionnel, ces zones ne sont peut-être pas « hantées ». Elles pourraient être des lieux d'instabilités mobiles dans l'espace-temps, des « portails spatiaux » naturels qui ne sont pas fixes mais qui flottent en fonction des courants d'énergie de la Terre. Un navire ou un avion entrant par inadvertance dans la bonne zone d'instabilité au bon moment pourrait « glisser » à travers le voile de la réalité et être attiré dans une autre dimension. Cela expliquerait pourquoi ils disparaissent sans laisser de trace.</w:t>
      </w:r>
    </w:p>
    <w:p w14:paraId="5EE05D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plus, dans les récits transmis sur ces disparitions, des rapports difficiles à vérifier font état de la réapparition de certains cas après des dizaines d'années. Mais pour l'équipage, le temps écoulé semble n'avoir été que de quelques minutes de perturbation. Cela suggère que le temps dans d'autres dimensions pourrait s'écouler à un rythme complètement différent du nôtre.</w:t>
      </w:r>
    </w:p>
    <w:p w14:paraId="2F6EAE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Outre l'hypothèse d'un portail spatial naturel, certains arguments suggèrent que la région des Bermudes est plus complexe. Des chercheurs pensent qu'une immense base extraterrestre existerait sous les fonds marins de cette zone. Selon cette hypothèse, certaines disparitions ne seraient pas des accidents aléatoires, mais des interventions délibérées. Peut-être que ces êtres profitent de l'instabilité naturelle de la région pour masquer leurs activités.</w:t>
      </w:r>
    </w:p>
    <w:p w14:paraId="6D03D1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0F4A08">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Les Machines qui Transcendent l'Espace</w:t>
      </w:r>
    </w:p>
    <w:p w14:paraId="7AAE0B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 portails spatiaux » naturels, s'ils existent, sont probablement très chaotiques, dangereux et imprévisibles. Mais que se passerait-il si une civilisation avancée pouvait maîtriser la technologie du déplacement interdimensionnel de manière active et contrôlée ?</w:t>
      </w:r>
    </w:p>
    <w:p w14:paraId="2C9690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peut-être la clé pour déchiffrer l'un des plus grands mystères de notre temps : les Objets Volants Non Identifiés (OVNI), ou ce que le gouvernement appelle désormais les Phénomènes Anormaux Non Identifiés (PAN).</w:t>
      </w:r>
    </w:p>
    <w:p w14:paraId="7A1C27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Ces dernières années, des documents et des vidéos déclassifiés du Pentagone ont confirmé l'existence d'objets volants présentant des caractéristiques de vol qui défient toutes les lois de la physique que nous connaissons. Ils peuvent :</w:t>
      </w:r>
    </w:p>
    <w:p w14:paraId="5C646430">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Accélérer instantanément à des vitesses inconcevables sans créer de bang supersonique.</w:t>
      </w:r>
    </w:p>
    <w:p w14:paraId="3950B62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Effectuer des virages à 90 degrés à des vitesses supersoniques sans être détruits par les forces d'inertie.</w:t>
      </w:r>
    </w:p>
    <w:p w14:paraId="2F46C87E">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Disparaître d'un point et réapparaître en un clin d'œil à un autre, à des dizaines de kilomètres de distance.</w:t>
      </w:r>
    </w:p>
    <w:p w14:paraId="39A4FF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 comportements sont totalement aphysiques si l'on suppose que l'objet se déplace à l'intérieur de notre espace tridimensionnel. Mais ils deviennent parfaitement logiques si l'on suppose qu'il a la capacité de se déplacer à travers les dimensions.</w:t>
      </w:r>
    </w:p>
    <w:p w14:paraId="6F766C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disparition soudaine pourrait ne pas être de l'invisibilité, mais l'acte de « sortir » de notre dimension.</w:t>
      </w:r>
    </w:p>
    <w:p w14:paraId="0DD4C9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L'accélération instantanée pourrait ne pas être un système de propulsion, mais l'acte de « réintégrer » notre espace à un autre endroit.</w:t>
      </w:r>
    </w:p>
    <w:p w14:paraId="15BC33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virage aphysique à 90 degrés n'est en réalité pas un virage. L'objet quitte simplement notre réalité au point A et y réintègre au point B avec un tout nouveau vecteur de mouvement.</w:t>
      </w:r>
    </w:p>
    <w:p w14:paraId="37C8FD27">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Ainsi, nous pouvons clairement distinguer deux types de phénomènes liés au multidimensionnel. D'une part, les « portails spatiaux » naturels, chaotiques et dangereux, semblables à de féroces tourbillons dans l'océan. D'autre part, une technologie de déplacement contrôlée, active et précise, semblable à un sous-marin moderne qui peut plonger et refaire surface où il le souhaite. Reconnaître cette différence nous aide à construire une carte multidimensionnelle plus complexe et rationnelle, où il n'y a pas seulement des accidents aléatoires, mais aussi des actions délibérées.</w:t>
      </w:r>
    </w:p>
    <w:p w14:paraId="7D1A5B0F">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433B62AD">
      <w:pPr>
        <w:jc w:val="both"/>
        <w:rPr>
          <w:rFonts w:hint="default" w:ascii="Palatino Linotype" w:hAnsi="Palatino Linotype"/>
          <w:sz w:val="28"/>
          <w:szCs w:val="28"/>
        </w:rPr>
      </w:pPr>
    </w:p>
    <w:p w14:paraId="665D9088">
      <w:pPr>
        <w:jc w:val="both"/>
        <w:rPr>
          <w:rFonts w:hint="default" w:ascii="Palatino Linotype" w:hAnsi="Palatino Linotype"/>
          <w:sz w:val="28"/>
          <w:szCs w:val="28"/>
        </w:rPr>
      </w:pPr>
    </w:p>
    <w:p w14:paraId="1C6EF910">
      <w:pPr>
        <w:pStyle w:val="3"/>
        <w:bidi w:val="0"/>
        <w:spacing w:line="240" w:lineRule="auto"/>
        <w:rPr>
          <w:rFonts w:hint="default" w:ascii="Palatino Linotype" w:hAnsi="Palatino Linotype" w:cs="Palatino Linotype"/>
          <w:sz w:val="36"/>
          <w:szCs w:val="36"/>
          <w:lang w:val="en-US" w:eastAsia="zh-CN"/>
        </w:rPr>
      </w:pPr>
      <w:bookmarkStart w:id="10" w:name="_Toc19558"/>
      <w:r>
        <w:rPr>
          <w:rFonts w:hint="default" w:ascii="Palatino Linotype" w:hAnsi="Palatino Linotype" w:cs="Palatino Linotype"/>
          <w:sz w:val="36"/>
          <w:szCs w:val="36"/>
          <w:lang w:val="en-US" w:eastAsia="zh-CN"/>
        </w:rPr>
        <w:t>Chapitre 8 : LES ROYAUMES DE L'EXISTENCE</w:t>
      </w:r>
      <w:bookmarkEnd w:id="10"/>
    </w:p>
    <w:p w14:paraId="47976C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00B3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8E4A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21D5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56C327B">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L'Axe Vertical de l'Univers : la Fréquence Vibratoire de la Réalité</w:t>
      </w:r>
    </w:p>
    <w:p w14:paraId="49D6C6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 chapitre précédent a introduit la possibilité d'univers « horizontaux » – des pages parallèles dans le même livre de la réalité – nous allons maintenant explorer une idée encore plus profonde : la structure « verticale » de l'univers. Il ne s'agit plus de pages côte à côte, mais de différents livres rangés sur la même étagère.</w:t>
      </w:r>
    </w:p>
    <w:p w14:paraId="7F0FE5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vision du monde postule que l'univers est stratifié en d'innombrables royaumes, ou plans d'existence, qui diffèrent non seulement par leur emplacement, mais aussi par la nature même de leur réalité. Cette division n'est pas basée sur l'espace physique, mais sur deux facteurs fondamentaux : la subtilité de la matière et la fréquence vibratoire de l'énergie.</w:t>
      </w:r>
    </w:p>
    <w:p w14:paraId="2FC29D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Utilisons une métaphore simple : les fréquences radio. Dans la pièce même où vous êtes assis, une multitude de signaux coexistent. Vous ne les entendez pas, non pas parce qu'ils ne sont pas réels, mais parce que votre radio n'est pas réglée sur la bonne fréquence.</w:t>
      </w:r>
    </w:p>
    <w:p w14:paraId="7A05C8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différents royaumes peuvent coexister avec nous, ici même. L'exemple le plus proche est le phénomène que le folklore appelle communément les « fantômes ». Selon cette vision du monde, ce sont les âmes des défunts récents ou non encore réincarnés, qui existent temporairement dans un état de matière plus subtil, semblable à une forme d'énergie dont la fréquence vibratoire se situe juste en dehors du spectre de perception habituel de l'homme. Cet état peut être analogue au spectre infrarouge – invisible à l'œil nu, mais que certains appareils photo dotés de capteurs sensibles peuvent enregistrer sous forme d'images floues. Cela pourrait expliquer pourquoi les appareils photo capturent parfois des images étranges, ou pourquoi des animaux comme les chiens et les chats, avec leur gamme sensorielle différente, peuvent aboyer ou montrer de la peur face à un espace vide.</w:t>
      </w:r>
    </w:p>
    <w:p w14:paraId="68AF18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peut-être que cela explique aussi un phénomène très courant dans de nombreuses cultures : les nourrissons de moins de trois mois qui crient souvent de peur la nuit sans raison apparente. Se pourrait-il que leur Tian Mu (Œil Céleste) n'étant pas encore complètement fermé, ils aient encore la capacité de voir des êtres dans les royaumes adjacents, des scènes que nous, adultes, ne voyons plus, ce qui les terrifie ?</w:t>
      </w:r>
    </w:p>
    <w:p w14:paraId="41A9EA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 exemples montrent que les royaumes ne sont pas nécessairement lointains. Ils peuvent être superposés, séparés par leur fréquence vibratoire. Notre royaume matériel n'est qu'un canal parmi d'innombrables autres. Les royaumes supérieurs, souvent appelés « Cieux » ou « Paradis », sont décrits comme des lieux à plus haute fréquence vibratoire, où la matière est plus subtile et plus légère. Inversement, les royaumes inférieurs, ou « Enfers », ont une basse fréquence vibratoire, où la matière est dense et lourde.</w:t>
      </w:r>
    </w:p>
    <w:p w14:paraId="597751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être ne peut exister et percevoir que le royaume qui correspond à sa propre fréquence vibratoire interne. Comme une radio, nous ne pouvons « capter » que la réalité qui est en phase avec notre propre état.</w:t>
      </w:r>
    </w:p>
    <w:p w14:paraId="336A89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491E3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L'Écho du Paradis dans les Cultures</w:t>
      </w:r>
    </w:p>
    <w:p w14:paraId="0DDF7B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les royaumes supérieurs existent réellement, y a-t-il des traces d'eux dans la mémoire collective de l'humanité ? Lorsque nous comparons les descriptions du Paradis provenant des grandes cultures et religions du monde entier, séparées par la géographie et le temps, nous découvrons une similitude stupéfiante.</w:t>
      </w:r>
    </w:p>
    <w:p w14:paraId="54F3C6D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Les niveaux des cieux : La plupart des systèmes de croyance ne décrivent pas le Paradis comme un lieu unique, mais comme une structure à plusieurs niveaux. L'Islam parle de sept cieux. Le Judaïsme et le Christianisme font également mention de différents niveaux célestes. Le Bouddhisme décrit une cosmologie complexe avec d'innombrables cieux. La récurrence de ce motif de « stratification » suggère qu'il ne s'agit pas d'une imagination aléatoire, mais peut-être du reflet d'une structure réelle.</w:t>
      </w:r>
    </w:p>
    <w:p w14:paraId="21CD0279">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nature de la lumière : Le Paradis est toujours décrit comme un lieu inondé de lumière – une lumière non pas aveuglante, mais resplendissante et pure. Les êtres qui y résident (Dieux, Anges, Bodhisattvas) sont souvent décrits comme ayant des corps lumineux. Cela correspond parfaitement à l'idée d'un royaume à plus haute fréquence vibratoire, où la matière devient plus subtile et plus proche de la nature énergétique de la lumière.</w:t>
      </w:r>
    </w:p>
    <w:p w14:paraId="522EF2DB">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 temps différent : Un autre motif courant est que le temps au Paradis s'écoule différemment de celui sur Terre. Dans l'œuvre classique </w:t>
      </w:r>
      <w:r>
        <w:rPr>
          <w:rFonts w:hint="default" w:ascii="Palatino Linotype" w:hAnsi="Palatino Linotype" w:eastAsia="sans-serif" w:cs="Palatino Linotype"/>
          <w:i/>
          <w:iCs/>
          <w:caps w:val="0"/>
          <w:color w:val="1A1C1E"/>
          <w:spacing w:val="0"/>
          <w:sz w:val="28"/>
          <w:szCs w:val="28"/>
          <w:shd w:val="clear" w:fill="FFFFFF"/>
        </w:rPr>
        <w:t>Le Voyage en Occident</w:t>
      </w:r>
      <w:r>
        <w:rPr>
          <w:rFonts w:hint="default" w:ascii="Palatino Linotype" w:hAnsi="Palatino Linotype" w:eastAsia="sans-serif" w:cs="Palatino Linotype"/>
          <w:i w:val="0"/>
          <w:iCs w:val="0"/>
          <w:caps w:val="0"/>
          <w:color w:val="1A1C1E"/>
          <w:spacing w:val="0"/>
          <w:sz w:val="28"/>
          <w:szCs w:val="28"/>
          <w:shd w:val="clear" w:fill="FFFFFF"/>
        </w:rPr>
        <w:t>, lorsque Sun Wukong devient fonctionnaire à la cour céleste, il a l'impression que le temps ne s'y est écoulé que de quelques jours. Mais à son retour à la Montagne des Fleurs et des Fruits, il est stupéfait de découvrir que plus de 700 longues années se sont écoulées dans le monde d'en bas. De même, dans le livre </w:t>
      </w:r>
      <w:r>
        <w:rPr>
          <w:rFonts w:hint="default" w:ascii="Palatino Linotype" w:hAnsi="Palatino Linotype" w:eastAsia="sans-serif" w:cs="Palatino Linotype"/>
          <w:i/>
          <w:iCs/>
          <w:caps w:val="0"/>
          <w:color w:val="1A1C1E"/>
          <w:spacing w:val="0"/>
          <w:sz w:val="28"/>
          <w:szCs w:val="28"/>
          <w:shd w:val="clear" w:fill="FFFFFF"/>
        </w:rPr>
        <w:t>Voyage au Paradis de l'Ouest</w:t>
      </w:r>
      <w:r>
        <w:rPr>
          <w:rFonts w:hint="default" w:ascii="Palatino Linotype" w:hAnsi="Palatino Linotype" w:eastAsia="sans-serif" w:cs="Palatino Linotype"/>
          <w:i w:val="0"/>
          <w:iCs w:val="0"/>
          <w:caps w:val="0"/>
          <w:color w:val="1A1C1E"/>
          <w:spacing w:val="0"/>
          <w:sz w:val="28"/>
          <w:szCs w:val="28"/>
          <w:shd w:val="clear" w:fill="FFFFFF"/>
        </w:rPr>
        <w:t>, le récit de l'expérience d'un maître bouddhiste, celui-ci a voyagé par la méditation jusqu'à la Terre de la Félicité Ultime. Il a eu l'impression que son voyage avait duré environ 20 heures. Mais en réintégrant son corps physique dans le monde terrestre, il a été stupéfait de réaliser que plus de six années s'étaient écoulées.</w:t>
      </w:r>
    </w:p>
    <w:p w14:paraId="6D5A47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Une telle similitude à l'échelle mondiale, des écritures sacrées aux mythes populaires, peut difficilement être une coïncidence. Cela suggère que ces descriptions ne sont pas le produit de l'imagination, mais pourraient être les « rapports de voyageurs » – les souvenirs estompés d'êtres venus de ces royaumes, ou les réalisations d'êtres éveillés dans des états de conscience extraordinaires.</w:t>
      </w:r>
    </w:p>
    <w:p w14:paraId="2EBB75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FA34561">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La Physique de la Création : de l'Idée au Monde</w:t>
      </w:r>
    </w:p>
    <w:p w14:paraId="5601F8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L'une des plus grandes différences entre notre royaume et les royaumes supérieurs, selon les anciens textes, réside dans la relation entre la conscience et la matière. Dans notre monde, pour créer une table, nous avons besoin d'une idée, puis nous devons utiliser des outils et de la force pour agir sur la matière (le bois) pendant un certain temps.</w:t>
      </w:r>
    </w:p>
    <w:p w14:paraId="4A8A7D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dans les royaumes supérieurs, le « délai » entre l'idée et sa manifestation matérielle semble se raccourcir, voire disparaître. Ce mécanisme de création est également stratifié :</w:t>
      </w:r>
    </w:p>
    <w:p w14:paraId="707D308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Création par la pensée (随心而化) : Dans les textes décrivant certains cieux, les êtres qui y vivent ont la capacité d'utiliser leur esprit pour créer ce qu'ils désirent. S'ils veulent un château, un château apparaît. Cependant, ces créations sont décrites comme des « images fantômes » créées à partir d'énergie, et non comme la matière fondamentale de ce royaume.</w:t>
      </w:r>
    </w:p>
    <w:p w14:paraId="1792C159">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Une seule pensée crée un monde (一念生世界) : Aux niveaux les plus élevés, où résident les grands Êtres Éveillés (tels que les Bouddhas, les Seigneurs), le pouvoir créateur atteint un niveau inimaginable. Une seule de leurs pensées ne crée pas seulement une « image fantôme », mais peut créer de la matière réelle, donnant naissance à un monde complet avec montagnes, rivières, ses propres lois physiques et d'innombrables êtres. Pour les êtres vivant dans ce monde, il est parfaitement réel. Notre univers tout entier, de ce point de vue, pourrait n'être que le résultat d'une seule pensée d'un tel être magnifique.</w:t>
      </w:r>
    </w:p>
    <w:p w14:paraId="37738A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différence montre que plus on s'élève dans les royaumes, plus la fréquence vibratoire de la conscience est puissante, et plus son pouvoir de façonner la matière devient direct et absolu.</w:t>
      </w:r>
    </w:p>
    <w:p w14:paraId="5D8118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03438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Clé de l'Ascension : Élever sa Propre Fréquence</w:t>
      </w:r>
    </w:p>
    <w:p w14:paraId="137707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les cieux sont réels, comment y parvenir ? Cette carte offre une réponse très différente de la science-fiction. Le voyage vers les royaumes supérieurs n'est pas un voyage physique en vaisseau spatial. Une fusée, aussi rapide soit-elle, ne se déplace qu'à l'intérieur du « canal de fréquence » de ce monde matériel.</w:t>
      </w:r>
    </w:p>
    <w:p w14:paraId="7E70A6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seul moyen d'atteindre un royaume supérieur est d'élever la fréquence vibratoire de son propre être afin de pouvoir « entrer en résonance » avec la fréquence de ce royaume.</w:t>
      </w:r>
    </w:p>
    <w:p w14:paraId="26B149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Alors, comment élever sa fréquence vibratoire ? La réponse ne se trouve pas dans la technologie extérieure, mais dans la cultivation de son esprit intérieur. Dans cette vision du monde, chaque état moral correspond à une fréquence vibratoire :</w:t>
      </w:r>
    </w:p>
    <w:p w14:paraId="1059B8D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Les états d'esprit négatifs comme la colère, la jalousie, la cupidité, la peur... sont des états à basse fréquence vibratoire, lourds. Ils créent la substance noire du Karma, qui tire un être vers les royaumes inférieurs.</w:t>
      </w:r>
    </w:p>
    <w:p w14:paraId="38015906">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Les états d'esprit positifs comme la compassion, la bienveillance, la patience, l'altruisme... sont des états à haute fréquence vibratoire, légers et purs. Ils créent la substance blanche de la Vertu, qui aide un être à s'élever vers les royaumes supérieurs.</w:t>
      </w:r>
    </w:p>
    <w:p w14:paraId="356EEA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processus de cultivation est donc un processus de « physique spirituelle » : éliminer continuellement les basses vibrations de soi-même et nourrir les hautes vibrations, changeant ainsi progressivement la nature même de sa matière subtile.</w:t>
      </w:r>
    </w:p>
    <w:p w14:paraId="0B29182F">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ce point de vue, le Paradis n'est pas une récompense accordée après la mort. C'est un état d'être, un royaume réel sur la carte multidimensionnelle de l'univers. Et la porte pour y entrer ne se trouve pas quelque part dans le ciel lointain. Elle se trouve dans chaque choix, chaque pensée, chaque action que nous posons, ici et maintenant.</w:t>
      </w:r>
    </w:p>
    <w:p w14:paraId="560AF6E6">
      <w:pPr>
        <w:jc w:val="both"/>
        <w:rPr>
          <w:rFonts w:hint="default" w:ascii="Palatino Linotype" w:hAnsi="Palatino Linotype"/>
          <w:sz w:val="28"/>
          <w:szCs w:val="28"/>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57E81728">
      <w:pPr>
        <w:jc w:val="both"/>
        <w:rPr>
          <w:rFonts w:hint="default" w:ascii="Palatino Linotype" w:hAnsi="Palatino Linotype"/>
          <w:sz w:val="28"/>
          <w:szCs w:val="28"/>
        </w:rPr>
      </w:pPr>
    </w:p>
    <w:p w14:paraId="4D4E6EE3">
      <w:pPr>
        <w:jc w:val="both"/>
        <w:rPr>
          <w:rFonts w:hint="default" w:ascii="Palatino Linotype" w:hAnsi="Palatino Linotype"/>
          <w:sz w:val="28"/>
          <w:szCs w:val="28"/>
        </w:rPr>
      </w:pPr>
    </w:p>
    <w:p w14:paraId="1BE6D101">
      <w:pPr>
        <w:pStyle w:val="2"/>
        <w:bidi w:val="0"/>
        <w:spacing w:line="240" w:lineRule="auto"/>
        <w:rPr>
          <w:rFonts w:hint="default" w:ascii="Palatino Linotype" w:hAnsi="Palatino Linotype" w:cs="Palatino Linotype"/>
          <w:b/>
          <w:bCs/>
          <w:sz w:val="56"/>
          <w:szCs w:val="56"/>
          <w:lang w:val="en-US" w:eastAsia="zh-CN"/>
        </w:rPr>
      </w:pPr>
      <w:bookmarkStart w:id="11" w:name="_Toc9379"/>
      <w:r>
        <w:rPr>
          <w:rFonts w:hint="default" w:ascii="Palatino Linotype" w:hAnsi="Palatino Linotype" w:cs="Palatino Linotype"/>
          <w:b w:val="0"/>
          <w:bCs w:val="0"/>
          <w:sz w:val="44"/>
          <w:szCs w:val="44"/>
          <w:lang w:val="en-US" w:eastAsia="zh-CN"/>
        </w:rPr>
        <w:t>TROISIÈME PARTIE :</w:t>
      </w:r>
      <w:r>
        <w:rPr>
          <w:rFonts w:hint="default" w:ascii="Palatino Linotype" w:hAnsi="Palatino Linotype" w:cs="Palatino Linotype"/>
          <w:b/>
          <w:bCs/>
          <w:sz w:val="44"/>
          <w:szCs w:val="44"/>
          <w:lang w:val="en-US" w:eastAsia="zh-CN"/>
        </w:rPr>
        <w:t xml:space="preserve"> </w:t>
      </w:r>
      <w:r>
        <w:rPr>
          <w:rFonts w:hint="default" w:ascii="Palatino Linotype" w:hAnsi="Palatino Linotype" w:cs="Palatino Linotype"/>
          <w:b/>
          <w:bCs/>
          <w:sz w:val="56"/>
          <w:szCs w:val="56"/>
          <w:lang w:val="en-US" w:eastAsia="zh-CN"/>
        </w:rPr>
        <w:t>LES PREUVES DE L'EXPÉRIENCE HUMAINE</w:t>
      </w:r>
      <w:bookmarkEnd w:id="11"/>
    </w:p>
    <w:p w14:paraId="3A5993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0FC0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1FAE6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0D38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Notre voyage jusqu'ici a construit un nouveau modèle de l'univers, une lentille de perception basée sur l'union de la conscience et de la matière, ainsi que sur l'existence de dimensions et de royaumes multiples. Nous allons maintenant essayer d'utiliser cette même lentille pour éclairer les expériences humaines les plus profondes et les plus mystérieuses.</w:t>
      </w:r>
    </w:p>
    <w:p w14:paraId="563B7F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psychologie moderne a ses propres interprétations pour des phénomènes tels que les rêves, l'inspiration ou la personnalité multiple, et nous respectons entièrement ces perspectives. Cependant, cette partie ne vise pas à mener une enquête scientifique au sens conventionnel du terme.</w:t>
      </w:r>
    </w:p>
    <w:p w14:paraId="21617F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Voyons-la plutôt comme une expérience de pensée : « Si le modèle d'univers multidimensionnel que nous avons discuté est correct, comment ces expériences peuvent-elles être vues et réinterprétées ? ». Nous n'affirmerons pas qu'il s'agit de la « seule vérité », mais nous proposerons simplement une autre perspective, une autre possibilité d'interprétation, pour voir si elle peut ouvrir de nouveaux niveaux de sens, plus riches et plus profonds, à nos expériences les plus familières.</w:t>
      </w:r>
    </w:p>
    <w:p w14:paraId="7C27B7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5CB54E">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61D26F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545450">
      <w:pPr>
        <w:pStyle w:val="3"/>
        <w:bidi w:val="0"/>
        <w:spacing w:line="240" w:lineRule="auto"/>
        <w:rPr>
          <w:rFonts w:hint="default" w:ascii="Palatino Linotype" w:hAnsi="Palatino Linotype" w:cs="Palatino Linotype"/>
          <w:sz w:val="36"/>
          <w:szCs w:val="36"/>
          <w:lang w:val="en-US" w:eastAsia="zh-CN"/>
        </w:rPr>
      </w:pPr>
      <w:bookmarkStart w:id="12" w:name="_Toc16"/>
      <w:r>
        <w:rPr>
          <w:rFonts w:hint="default" w:ascii="Palatino Linotype" w:hAnsi="Palatino Linotype" w:cs="Palatino Linotype"/>
          <w:sz w:val="36"/>
          <w:szCs w:val="36"/>
          <w:lang w:val="en-US" w:eastAsia="zh-CN"/>
        </w:rPr>
        <w:t>Chapitre 9 : LE RÊVE - PORTE D'ENTRÉE VERS D'AUTRES RÉALITÉS</w:t>
      </w:r>
      <w:bookmarkEnd w:id="12"/>
    </w:p>
    <w:p w14:paraId="04B063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3D1C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B40A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B489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77730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Qui est le Véritable Rêveur ?</w:t>
      </w:r>
    </w:p>
    <w:p w14:paraId="07F5BC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passons près d'un tiers de notre vie à dormir, et pendant ce sommeil, nous entrons dans un monde étrange appelé le rêve. C'est une expérience universelle, une scène où l'absurde devient normal et où les émotions les plus intimes se révèlent. La science moderne a une explication rationnelle pour ce phénomène : le rêve est le processus par lequel le cerveau réorganise les informations, consolide la mémoire et traite les émotions résiduelles de la journée. C'est une activité physiologique, un « programme de nettoyage » du cerveau.</w:t>
      </w:r>
    </w:p>
    <w:p w14:paraId="72492D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il y a des questions que ce modèle semble laisser en suspens. Il ne peut expliquer pourquoi certains rêves sont si vifs et si réels qu'au réveil, nous sommes encore sous le choc. Il n'explique pas les rêves prémonitoires, les rêves où nous rencontrons des proches décédés et avons des conversations significatives, ou les rêves qui nous transportent dans des contrées inconnues que nous n'avons jamais vues.</w:t>
      </w:r>
    </w:p>
    <w:p w14:paraId="197BE1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trouver une autre perspective, nous pouvons essayer de reposer une question fondamentale : lorsque le corps est immobile dans le lit, qui est le véritable rêveur ?</w:t>
      </w:r>
    </w:p>
    <w:p w14:paraId="7B36E9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Revenons à notre carte multidimensionnelle. Si l'être humain n'est pas seulement un corps physique, mais possède également une essence spirituelle fondamentale – souvent appelée Esprit Originel ou Âme – alors une nouvelle possibilité s'ouvre. Se pourrait-il que, lorsque le corps physique s'endort, le « conducteur » (l'Esprit Originel) soit temporairement libéré des contraintes du « véhicule » (le corps) ?</w:t>
      </w:r>
    </w:p>
    <w:p w14:paraId="21181C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Vue sous cet angle, la nuit de sommeil pourrait ne pas être une extinction de la conscience, mais une transition de la conscience du monde matériel extérieur vers le monde intérieur et d'autres royaumes. Une autre hypothèse suggère que l'Esprit Originel est le véritable sujet du rêve, celui qui expérimente, voyage et ressent, tandis que le corps n'est qu'une station de recharge, un point d'ancrage où l'Esprit Originel peut revenir après son voyage.</w:t>
      </w:r>
    </w:p>
    <w:p w14:paraId="71736A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nous essayons d'accepter cette hypothèse, le monde des rêves peut être considéré comme un vaste territoire avec ses propres lois, une porte potentielle vers d'autres réalités. Et pour faciliter la visualisation, nous pouvons diviser ces voyages oniriques en deux grandes catégories : les voyages à l'intérieur de l'esprit, et les voyages vers des mondes extérieurs.</w:t>
      </w:r>
    </w:p>
    <w:p w14:paraId="5B0029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DC2E63">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Le Rêve « Interne » : Quand l'Esprit Projette son Propre Film</w:t>
      </w:r>
    </w:p>
    <w:p w14:paraId="2E41D5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plupart de nos rêves semblent appartenir à une catégorie que nous pouvons appeler le rêve « interne ». Ce sont apparemment des rêves créés par notre propre conscience, une salle de cinéma privée où l'esprit est à la fois réalisateur, acteur et spectateur. La source du « scénario » de ces films provient de l'immense archive de notre cerveau et de notre psyché :</w:t>
      </w:r>
    </w:p>
    <w:p w14:paraId="7B326AE2">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Souvenirs et impressions de la journée : C'est le type de rêve le plus simple, où le cerveau « rejoue » et traite les événements, les conversations, les images que nous avons vécus. C'est comme revoir de vieux films.</w:t>
      </w:r>
    </w:p>
    <w:p w14:paraId="3C3E19A3">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Attachements et désirs profonds : Ce que nous désirons, espérons ou regrettons le plus trouvera souvent un moyen de s'exprimer en rêve. Une personne qui désire la richesse peut rêver qu'elle gagne à la loterie. Une personne qui regrette un amour passé peut rêver de retrouvailles. Le rêve devient une scène où nous pouvons satisfaire temporairement ce qui est inaccessible dans la réalité.</w:t>
      </w:r>
    </w:p>
    <w:p w14:paraId="7B6AE718">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Peurs et angoisses latentes : C'est la source des cauchemars. Ce que nous craignons le plus – l'échec, l'abandon, la mort – sera amplifié par l'esprit en scénarios terrifiants. Un dicton de la sagesse orientale dit que « les démons naissent de son propre cœur » (自心生魔), et cette phrase semble saisir l'essence du mécanisme des cauchemars. Le « monstre » qui nous poursuit en rêve ne vient peut-être pas de loin, mais naît de notre propre peur.</w:t>
      </w:r>
    </w:p>
    <w:p w14:paraId="76443E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ces rêves, il est probable que l'Esprit Originel ne voyage pas réellement ailleurs. Il semble simplement faire l'expérience d'un film qu'il a lui-même créé. Ce sont des rêves qui reflètent notre état intérieur, un miroir de ce qui nous préoccupe, de ce que nous désirons et de ce que nous craignons vraiment.</w:t>
      </w:r>
    </w:p>
    <w:p w14:paraId="26B213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7C496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Le Rêve « Externe » : les Véritables Voyages</w:t>
      </w:r>
    </w:p>
    <w:p w14:paraId="200CE9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À côté de ces films « auto-produits », il existe un autre type de rêve dont la sensation est complètement différente. Ils sont clairs, cohérents, et procurent un sentiment de réalité profonde, comme si nous nous étions réellement rendus quelque part. Ce sont peut-être les rêves « externes », lorsque l'Esprit Originel voyage véritablement vers d'autres royaumes.</w:t>
      </w:r>
    </w:p>
    <w:p w14:paraId="7725B0A2">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Rencontre avec des proches décédés : De nombreuses personnes dans le monde ont fait l'expérience de rêver de parents décédés. Dans le rêve, ils conversent, reçoivent des conseils, ou ressentent simplement la présence bienveillante du défunt. Le modèle de l'Esprit Originel ouvre la possibilité qu'il ne s'agisse pas seulement d'une construction de l'esprit due au deuil, mais d'une rencontre réelle, où l'Esprit Originel du rêveur a voyagé vers un royaume intermédiaire (souvent appelé le monde des esprits), où l'âme de leur proche séjourne temporairement avant de se réincarner.</w:t>
      </w:r>
    </w:p>
    <w:p w14:paraId="2368DEEB">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Voyage vers des mondes inconnus : Certains rêves nous emmènent dans des endroits qui n'existent pas dans notre mémoire – des cités futuristes à la technologie étrange, des terres féeriques aux paysages éclatants, ou des planètes désolées sous des ciels à deux soleils. S'agit-il de « sorties hors du corps » inconscientes de l'Esprit Originel vers des dimensions parallèles, d'autres planètes, ou même des royaumes supérieurs ?</w:t>
      </w:r>
    </w:p>
    <w:p w14:paraId="3CD2C45F">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Expériences prémonitoires : Certains rêves semblent annoncer des événements à venir. C'est un phénomène complexe, qui peut être interprété comme le fait que, dans un état libéré du flux temporel linéaire du monde matériel, l'Esprit Originel a la capacité de percevoir les « ondulations » d'événements futurs.</w:t>
      </w:r>
    </w:p>
    <w:p w14:paraId="4106B2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ces rêves externes, notre rôle semble changer, passant de celui de réalisateur à celui d'explorateur. Il se peut que nous fassions réellement l'expérience d'une autre réalité, et que les souvenirs que nous en rapportons au réveil soient les notes du « carnet de voyage » de notre Esprit Originel.</w:t>
      </w:r>
    </w:p>
    <w:p w14:paraId="108A54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11B06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Résonance de Fréquence et Rencontres Intentionnelles</w:t>
      </w:r>
    </w:p>
    <w:p w14:paraId="079387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Alors, qu'est-ce qui détermine si une nuit nous regarderons un film « interne » et une autre nous entreprendrons un voyage « externe » ? Et si c'est un voyage, qu'est-ce qui en détermine la destination ?</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Une explication pourrait résider dans le mécanisme de « résonance de fréquence » que nous avons abordé dans le chapitre précédent. Notre état d'esprit avant et pendant le sommeil – nos pensées, nos émotions, et surtout notre niveau moral profond – semble déterminer la « fréquence vibratoire » de l'Esprit Originel.</w:t>
      </w:r>
    </w:p>
    <w:p w14:paraId="045A11F9">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esprit accablé par la colère, la haine ou des désirs vils peut entrer en résonance avec des royaumes de basse fréquence, lourds. C'est pourquoi les personnes ayant un état d'esprit négatif sont plus sujettes aux cauchemars ou aux visions effrayantes.</w:t>
      </w:r>
    </w:p>
    <w:p w14:paraId="59418957">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Inversement, un esprit pur, rempli de compassion et de bienveillance, peut entrer en résonance avec des royaumes de plus haute fréquence, plus clairs et plus sereins.</w:t>
      </w:r>
    </w:p>
    <w:p w14:paraId="387B97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il existe un type de rencontre particulier qui ne suit pas entièrement cette règle : c'est lorsque nous rêvons d'êtres de très hauts niveaux, tels que des Divinités, des Bouddhas ou des Bodhisattvas. Leur fréquence vibratoire est à un niveau si élevé par rapport à la nôtre, qu'il est comme une station de radio émettant à 10 000 MHz alors que notre poste ne peut capter que jusqu'à 108 MHz. Il nous est difficile de les « capter » par nous-mêmes.</w:t>
      </w:r>
    </w:p>
    <w:p w14:paraId="0403ED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ce cas, la rencontre peut être interprétée comme une « manifestation » intentionnelle de leur part. Avec leur compassion, ils peuvent créer activement un espace spécial, un « royaume onirique » à une fréquence intermédiaire où les deux parties peuvent entrer. Ils « abaissent » un peu leur fréquence, et nous « élèvent » un peu, pour que la rencontre puisse avoir lieu. L'expérience ne ressemble alors plus à un de nos voyages, mais prend le sens d'une invitation, d'une révélation accordée.</w:t>
      </w:r>
    </w:p>
    <w:p w14:paraId="0B7EA5B7">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Vu de cette manière, le rêve n'est plus un phénomène passif. C'est un espace d'interaction vivant, qui reflète précisément qui nous sommes, et nous révèle l'existence de réalités immenses bien au-delà de ce que nos cinq sens peuvent percevoir.</w:t>
      </w:r>
    </w:p>
    <w:p w14:paraId="2F78EB57">
      <w:pPr>
        <w:jc w:val="both"/>
        <w:rPr>
          <w:rFonts w:hint="default" w:ascii="Palatino Linotype" w:hAnsi="Palatino Linotype" w:cs="Palatino Linotype"/>
          <w:sz w:val="28"/>
          <w:szCs w:val="28"/>
        </w:rPr>
      </w:pPr>
    </w:p>
    <w:p w14:paraId="37A1EB56">
      <w:pPr>
        <w:jc w:val="both"/>
        <w:rPr>
          <w:rFonts w:hint="default" w:ascii="Palatino Linotype" w:hAnsi="Palatino Linotype" w:cs="Palatino Linotype"/>
          <w:sz w:val="28"/>
          <w:szCs w:val="28"/>
        </w:rPr>
      </w:pPr>
    </w:p>
    <w:p w14:paraId="54E70E8C">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6F33C124">
      <w:pPr>
        <w:pStyle w:val="3"/>
        <w:bidi w:val="0"/>
        <w:spacing w:line="240" w:lineRule="auto"/>
        <w:rPr>
          <w:rFonts w:hint="default" w:ascii="Palatino Linotype" w:hAnsi="Palatino Linotype" w:cs="Palatino Linotype"/>
          <w:sz w:val="36"/>
          <w:szCs w:val="36"/>
          <w:lang w:val="en-US" w:eastAsia="zh-CN"/>
        </w:rPr>
      </w:pPr>
      <w:bookmarkStart w:id="13" w:name="_Toc14797"/>
      <w:r>
        <w:rPr>
          <w:rFonts w:hint="default" w:ascii="Palatino Linotype" w:hAnsi="Palatino Linotype" w:cs="Palatino Linotype"/>
          <w:sz w:val="36"/>
          <w:szCs w:val="36"/>
          <w:lang w:val="en-US" w:eastAsia="zh-CN"/>
        </w:rPr>
        <w:t>Chapitre 10 : L'INSPIRATION - L'ÉCHO D'AUTRES RÉALITÉS</w:t>
      </w:r>
      <w:bookmarkEnd w:id="13"/>
    </w:p>
    <w:p w14:paraId="27BD8F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BD26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1573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F7A5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l'histoire de la création, il y a des moments magiques, des éclairs de lucidité qui ont changé toute une civilisation. Archimède, se prélassant dans son bain, comprit soudain le principe de la poussée et s'écria « Eurêka ! » (J'ai trouvé !). Isaac Newton, après avoir vu une pomme tomber, eut l'idée fondamentale de la loi de la gravitation universelle. August Kekulé, dans un rêve éveillé, vit l'image d'un serpent se mordant la queue, et découvrit ainsi la structure cyclique de la molécule de benzène.</w:t>
      </w:r>
    </w:p>
    <w:p w14:paraId="28CB64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appelons ces moments « l'inspiration ». Ce sont des éclairs soudains qui jaillissent dans l'esprit, reliant des points épars en une image cohérente, apportant une solution à un problème complexe ou une mélodie qui touche l'âme. La neuroscience pourrait expliquer cela comme le résultat de la création soudaine d'une nouvelle connexion par les réseaux de neurones du cerveau après une période de traitement implicite de l'information. C'est une description précise du mécanisme physique, mais saisit-elle vraiment l'essence du phénomène ?</w:t>
      </w:r>
    </w:p>
    <w:p w14:paraId="508701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comme décrire une symphonie de Beethoven en analysant l'oscillation des ondes sonores dans l'air. La description est juste, mais elle passe à côté de toute la beauté, de toute l'âme de la musique. La vraie question est : d'où vient cette grande idée, cet éclair de lucidité ? N'est-il que le produit d'un cerveau biologique, d'une machine à traiter l'information ? Ou est-ce autre chose, un écho provenant de réalités plus profondes ?</w:t>
      </w:r>
    </w:p>
    <w:p w14:paraId="570790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nous regardons à travers la lentille d'un univers multidimensionnel et multi-niveaux, l'inspiration n'est pas un phénomène unique. C'est un fleuve aux multiples sources. Elle peut être la voix de la raison après des jours de labeur, le murmure du subconscient pendant un moment de détente, ou même des signaux envoyés par d'autres consciences, d'autres royaumes. Explorons ensemble les quatre principaux courants de cette inspiration.</w:t>
      </w:r>
    </w:p>
    <w:p w14:paraId="6F6C46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0F97A7">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Courant 1 (Interne) : la Voix de la Raison et de l'Assiduité</w:t>
      </w:r>
    </w:p>
    <w:p w14:paraId="030298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premier courant d'inspiration, le plus familier, provient de nos propres efforts. C'est l'inspiration née de la persévérance, du travail intellectuel acharné. C'est le résultat de l'Esprit Originel Principal – notre conscience dominante – qui collecte activement des informations, analyse, synthétise et cherche des lois.</w:t>
      </w:r>
    </w:p>
    <w:p w14:paraId="690D08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Thomas Edison, interrogé sur son génie, a déclaré que c'était « 1 % d'inspiration et 99 % de transpiration ». Pour inventer l'ampoule à incandescence, lui et son équipe ont testé des milliers de matériaux différents avant de trouver le bon. Chaque échec n'était pas vain ; c'était une donnée, une étape d'élimination, aidant à affiner la recherche. L'inspiration finale, ce moment « Eurêka ! » en trouvant le bon matériau, n'était pas un coup de chance tombé du ciel. C'était le sommet d'une pyramide construite sur des milliers de briques d'échecs et d'efforts.</w:t>
      </w:r>
    </w:p>
    <w:p w14:paraId="1CBA0B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courant est le fondement de la méthode scientifique. Il exige concentration, discipline et une solide base de connaissances. C'est le type d'inspiration que nous pouvons activement rechercher et cultiver. Il n'a rien de mystique, mais il est le principal moteur du progrès dans la majeure partie de l'histoire humaine. C'est la preuve de la puissance de la volonté et de la raison humaines pour déchiffrer le monde matériel. Mais ce n'est là que la surface du fleuve de l'inspiration.</w:t>
      </w:r>
    </w:p>
    <w:p w14:paraId="11DDB5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BCA06F0">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Courant 2 (Interne Complexe) : la Révélation Silencieuse de l'Intérieur</w:t>
      </w:r>
    </w:p>
    <w:p w14:paraId="0439E9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Vous êtes-vous déjà creusé la tête sur un problème pendant des jours sans trouver de solution, pour ensuite décider d'abandonner, de prendre une douche, de vous promener ou de vous endormir, et soudain, la réponse apparaît, claire comme le jour ? C'est une expérience extrêmement courante, des scientifiques aux artistes en passant par les gens ordinaires. Pourquoi les meilleures idées viennent-elles souvent quand on s'y attend le moins ?</w:t>
      </w:r>
    </w:p>
    <w:p w14:paraId="796CAC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trouver une autre explication, continuons avec l'image du véhicule et du conducteur. Si l'Esprit Originel Principal est le conducteur, il y a dans la voiture des compagnons silencieux – les Esprits Originels Secondaires. Cependant, cette relation n'est pas celle d'un conducteur et de passagers ordinaires. Le conducteur (l'Esprit Originel Principal) n'a absolument aucune conscience de leur existence. Il n'y a ni conversation, ni échange. Le conducteur est seul face à la route.</w:t>
      </w:r>
    </w:p>
    <w:p w14:paraId="5CD870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nous concentrons intensément pour résoudre un problème, le conducteur est dans un état de tension extrême. Tout son esprit est focalisé sur l'analyse de la route, des panneaux et des obstacles immédiats. Pendant ce temps, à un autre niveau de conscience, les « compagnons » (les Esprits Originels Secondaires) travaillent également. Ils ne sont pas limités par la vision linéaire du conducteur ; ils peuvent examiner la carte entière, réorganiser les possibilités et traiter l'information en silence.</w:t>
      </w:r>
    </w:p>
    <w:p w14:paraId="650E44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le conducteur ne peut pas les entendre. Le canal de communication n'existe pas.</w:t>
      </w:r>
    </w:p>
    <w:p w14:paraId="4EA2BB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n'est que lorsque le conducteur décide de « mettre de côté » le problème, de prendre une douche, de se promener ou de dormir, qu'un miracle peut se produire. La tension disparaît. Le « bruit » du moteur de la pensée logique se calme temporairement. L'esprit du conducteur devient serein et limpide. C'est ce moment précis qui crée une « fissure », un vide dans le champ de conscience.</w:t>
      </w:r>
    </w:p>
    <w:p w14:paraId="6631D4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L'un des Esprits Originels Secondaires, qui avait déjà trouvé la solution, profite de cette « fissure ». Il ne « parle » ni ne « murmure ». Au lieu de cela, il transmet directement l'idée ou l'image de la solution à l'esprit de l'Esprit Originel Principal.</w:t>
      </w:r>
    </w:p>
    <w:p w14:paraId="708316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le conducteur, cette expérience n'est pas d'entendre une voix. C'est un éclair soudain. « Eurêka ! ». Une idée complètement nouvelle semble avoir surgi de nulle part. Le conducteur croit que c'est sa propre découverte, ignorant totalement qu'elle vient de lui être « envoyée » par un compagnon dont il n'a jamais soupçonné l'existence.</w:t>
      </w:r>
    </w:p>
    <w:p w14:paraId="31B46E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rêve de Kekulé du serpent se mordant la queue en est un parfait exemple. Son Esprit Originel Principal dormait. Un Esprit Originel Secondaire, profitant de cet état de somnolence, a transmis directement l'image symbolique du serpent dans son rêve. À son réveil, l'Esprit Originel Principal a « vu » cette image et a eu son propre moment « eurêka ». C'est toujours un courant d'inspiration « interne », mais sa nature n'est pas celle d'une collaboration, mais d'une révélation unilatérale et silencieuse provenant de niveaux de conscience plus profonds au sein du même être.</w:t>
      </w:r>
    </w:p>
    <w:p w14:paraId="7E8852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07379F6">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Courant 3 (Externe Technologique) : Signaux des Étoiles</w:t>
      </w:r>
    </w:p>
    <w:p w14:paraId="4D2058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Certains sauts technologiques dans l'histoire semblent trop soudains, trop éloignés des fondations scientifiques de leur époque. Sont-ils tous le résultat des deux courants internes décrits ci-dessus ? Ou est-il possible que certaines connaissances aient été « transmises » d'une source extérieure ?</w:t>
      </w:r>
    </w:p>
    <w:p w14:paraId="020C0A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Nikola Tesla, l'un des plus grands inventeurs de tous les temps, qui a posé les bases du système de courant alternatif que nous utilisons, a décrit son processus créatif de manière très étrange. Il affirmait ne pas « inventer » les idées, mais les recevoir sous forme d'« images » complètes, claires dans les moindres détails, dans son esprit. Il pouvait « faire tourner » une machine dans sa tête, voir les pièces s'user et les réparer, le tout avant de dessiner le moindre plan sur papier.</w:t>
      </w:r>
    </w:p>
    <w:p w14:paraId="32905F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 point de vue multidimensionnel, cela pourrait être un exemple du troisième courant d'inspiration : l'intervention délibérée d'êtres extraterrestres ou de civilisations de dimensions parallèles. Si une civilisation nous devance de milliers, voire de millions d'années, la transmission d'un concept technologique ne dépend pas de la capacité du récepteur à « capter le signal ». C'est plutôt un choix délibéré. Ils peuvent choisir un individu spécifique selon leurs propres critères – peut-être quelqu'un avec les connaissances de base pour « décoder » et matérialiser l'idée, ou quelqu'un ayant un rôle prédestiné dans le développement de l'humanité. Une fois choisi, avec leur technologie supérieure, il leur est tout à fait possible d'implanter une idée complète directement dans l'esprit de cette personne (comme Tesla).</w:t>
      </w:r>
    </w:p>
    <w:p w14:paraId="738A0E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 transmission » n'est peut-être pas une conversation, mais l'envoi d'un « paquet de données » sous forme d'images, de concepts ou d'une série d'idées. Le cerveau du récepteur « décompresserait » automatiquement ce paquet et l'interpréterait dans un langage qu'il comprend. Ce courant explique les inventions « mutantes », ces idées qui semblent venir du futur, bien au-delà de la compréhension de leur époque.</w:t>
      </w:r>
    </w:p>
    <w:p w14:paraId="6081C4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1A95FC2">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Courant 4 (Externe Spirituel) : l'Inspiration Céleste</w:t>
      </w:r>
    </w:p>
    <w:p w14:paraId="488E83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 troisième courant concerne la technologie et la science matérielle, le dernier courant touche à l'art, à la philosophie et à la vérité universelle. Beaucoup des plus grands compositeurs, poètes et peintres de l'histoire ont partagé un sentiment commun : ils n'étaient pas les créateurs, mais de simples « scribes », des « canaux » à travers lesquels coulait une inspiration divine.</w:t>
      </w:r>
    </w:p>
    <w:p w14:paraId="2B0E32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Mozart a dit un jour que ses symphonies lui venaient à l'esprit de manière complète, et qu'il n'avait qu'à « les coucher sur le papier ». Les poètes parlent souvent d'une « Muse » qui leur offre de magnifiques vers. Les prophètes et les êtres éveillés de l'histoire ont apporté à l'humanité des systèmes philosophiques et moraux profonds qui ont façonné des civilisations entières.</w:t>
      </w:r>
    </w:p>
    <w:p w14:paraId="6C7A11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Il pourrait s'agir du courant d'inspiration provenant d'êtres de royaumes supérieurs, ces royaumes « verticaux » dans la structure de l'univers. Cette inspiration ne vise pas le développement de la technologie matérielle, mais l'élévation de l'âme et de la conscience humaines. C'est une forme de « révélation », un don compatissant accordé pour aider l'humanité à retrouver le chemin de la bonté et de la vérité.</w:t>
      </w:r>
    </w:p>
    <w:p w14:paraId="2071E3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Les œuvres d'art immortelles, les philosophies qui traversent le temps, portent peut-être en elles une partie de l'énergie de ce courant. C'est pourquoi elles ont le pouvoir de toucher si profondément l'âme humaine à travers les générations, car elles réveillent un souvenir enfoui d'une beauté et d'une vérité transcendantes.</w:t>
      </w:r>
    </w:p>
    <w:p w14:paraId="58DCC9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0E682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L'Univers Répond Toujours</w:t>
      </w:r>
    </w:p>
    <w:p w14:paraId="5E123D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Ainsi, le fleuve de l'inspiration semble avoir de multiples sources – de l'effort de la raison à la révélation silencieuse de l'intérieur, jusqu'aux signaux envoyés d'autres mondes et d'autres civilisations.</w:t>
      </w:r>
    </w:p>
    <w:p w14:paraId="350AC8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D'où qu'elle vienne, une loi générale semble toujours s'appliquer : il existe une profonde compatibilité entre la nature de l'inspiration et la nature du récepteur. Un esprit pur, tourné vers le bien, semble être le terrain fertile pour les graines de la sagesse et de la haute création. À l'inverse, un esprit plongé dans la haine et la ruse devient un canal naturel pour les idées sombres.</w:t>
      </w:r>
    </w:p>
    <w:p w14:paraId="6219C82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L'inspiration, par conséquent, n'est pas un don aléatoire. Elle semble être un miroir, une réponse de l'univers, qui reflète la nature profonde de celui qui cherche.</w:t>
      </w:r>
    </w:p>
    <w:p w14:paraId="5D29B14F">
      <w:pPr>
        <w:jc w:val="both"/>
        <w:rPr>
          <w:rFonts w:hint="default" w:ascii="Palatino Linotype" w:hAnsi="Palatino Linotype" w:cs="Palatino Linotype"/>
          <w:sz w:val="28"/>
          <w:szCs w:val="28"/>
        </w:rPr>
      </w:pPr>
    </w:p>
    <w:p w14:paraId="1FAD3558">
      <w:pPr>
        <w:jc w:val="both"/>
        <w:rPr>
          <w:rFonts w:hint="default" w:ascii="Palatino Linotype" w:hAnsi="Palatino Linotype"/>
          <w:sz w:val="28"/>
          <w:szCs w:val="28"/>
        </w:rPr>
      </w:pP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38B4EC78">
      <w:pPr>
        <w:pStyle w:val="3"/>
        <w:bidi w:val="0"/>
        <w:spacing w:line="240" w:lineRule="auto"/>
        <w:rPr>
          <w:rFonts w:hint="default" w:ascii="Palatino Linotype" w:hAnsi="Palatino Linotype" w:cs="Palatino Linotype"/>
          <w:sz w:val="36"/>
          <w:szCs w:val="36"/>
          <w:lang w:val="en-US" w:eastAsia="zh-CN"/>
        </w:rPr>
      </w:pPr>
      <w:bookmarkStart w:id="14" w:name="_Toc32564"/>
      <w:r>
        <w:rPr>
          <w:rFonts w:hint="default" w:ascii="Palatino Linotype" w:hAnsi="Palatino Linotype" w:cs="Palatino Linotype"/>
          <w:sz w:val="36"/>
          <w:szCs w:val="36"/>
          <w:lang w:val="en-US" w:eastAsia="zh-CN"/>
        </w:rPr>
        <w:t>Chapitre 11 : LA POSSESSION - QUAND LES CONSCIENCES SE DISPUTENT LE MÊME CORPS</w:t>
      </w:r>
      <w:bookmarkEnd w:id="14"/>
    </w:p>
    <w:p w14:paraId="5F9199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6200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94B5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FD3B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98910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Métaphore du « Véhicule et du Conducteur » : la Preuve Ultime</w:t>
      </w:r>
    </w:p>
    <w:p w14:paraId="56D118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tous les phénomènes qui défient la vision matérialiste du monde, il n'en est peut-être aucun de plus direct et choquant que celui de la « possession ». Il attaque de front notre postulat le plus fondamental : que la conscience et le corps ne font qu'un, que « je » suis ce cerveau et ce corps. Mais si un autre « conducteur » peut entrer et prendre le contrôle de votre « véhicule », ce postulat s'effondre.</w:t>
      </w:r>
    </w:p>
    <w:p w14:paraId="4F4403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Approfondissons la métaphore que nous avons effleurée au chapitre précédent. Notre corps physique est comme une voiture extraordinairement sophistiquée. Il a un moteur (le cœur), un système d'alimentation (le système digestif), un système électrique (le système nerveux) et une unité centrale de traitement (le cerveau). L'Esprit Originel Principal, ou notre conscience principale, est le conducteur habituel, celui qui est lié à ce véhicule depuis sa « sortie d'usine ».</w:t>
      </w:r>
    </w:p>
    <w:p w14:paraId="352BAA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plupart du temps, le conducteur et le véhicule fonctionnent de manière si unifiée que nous en oublions l'existence du conducteur. Nous pensons que c'est le véhicule lui-même qui décide de tourner à gauche ou à droite.</w:t>
      </w:r>
    </w:p>
    <w:p w14:paraId="14FCE2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phénomène de la « possession », dans toutes ses variantes, est le moment où un autre « conducteur » prend temporairement ou définitivement le volant. Le conducteur habituel peut être poussé sur le siège arrière, ligoté, ou même complètement expulsé du véhicule. À ce moment-là, le véhicule reste le même – même voix, même visage – mais son comportement, ses souvenirs et sa personnalité changent soudainement de manière vertigineuse.</w:t>
      </w:r>
    </w:p>
    <w:p w14:paraId="336475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phénomène, bien que considéré par la science moderne comme une superstition ou une pathologie mentale, est la preuve vivante et ultime de la séparation entre la conscience et le corps. Il montre que le corps n'est qu'un véhicule, et que la conscience en est l'utilisateur. En observant ces « changements de conducteur », nous pouvons lever le voile sur les secrets les plus profonds de la nature de l'existence.</w:t>
      </w:r>
    </w:p>
    <w:p w14:paraId="3B8623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2B178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Possession par Consentement : l'Invitation à un Hôte</w:t>
      </w:r>
    </w:p>
    <w:p w14:paraId="399AED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Tous les « changements de conducteur » ne sont pas hostiles. Dans de nombreuses cultures à travers le monde, des rituels sont délibérément établis pour inviter une autre conscience à utiliser temporairement un corps. C'est une possession par consentement, avec l'accord du « conducteur » principal.</w:t>
      </w:r>
    </w:p>
    <w:p w14:paraId="1B7196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phénomènes de transe chamanique ou de possession spirituelle dans les croyances populaires d'Asie de l'Est en sont un exemple typique. Une personne (souvent appelée « médium » ou « chaman ») exécute des rituels dans un espace solennel. Par la musique, les danses et la concentration mentale, elle entre progressivement dans un état de transe. À ce moment, son Esprit Originel Principal « se retire » temporairement, cédant le contrôle du corps à une divinité, à l'esprit d'un ancêtre ou à une entité spirituelle invitée à descendre.</w:t>
      </w:r>
    </w:p>
    <w:p w14:paraId="24190C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cette entité « entre », des changements stupéfiants peuvent se produire. La voix, les gestes, l'attitude du médium peuvent changer complètement, devenant majestueux, puissants, ou portant les caractéristiques propres de l'hôte invisible. Il peut dire des choses que le médium lui-même ignore, prononcer des oracles, guérir des maladies ou donner des bénédictions. Une fois la cérémonie terminée et l'hôte « reparti », le médium revient généralement à son état normal, sans presque aucun souvenir de ce qui s'est passé, avec la sensation d'avoir simplement fait un somme profond.</w:t>
      </w:r>
    </w:p>
    <w:p w14:paraId="667629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ce cas, l'Esprit Originel Principal a volontairement ouvert la portière du véhicule et invité un « hôte » spécial à prendre le volant pour une durée déterminée. C'est un pacte temporaire, basé sur la foi et un but précis. Cela montre que, dans certaines conditions, notre conscience est capable de renoncer volontairement à son contrôle.</w:t>
      </w:r>
    </w:p>
    <w:p w14:paraId="7E1252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FB81D2">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La Possession Hostile : Quand un Étranger Vole le Véhicule (Possession démoniaque)</w:t>
      </w:r>
    </w:p>
    <w:p w14:paraId="413115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À l'opposé complet de ce pacte se trouvent les cas de possession hostile, communément appelés « possession démoniaque ». C'est un scénario terrifiant, où une âme errante venue de l'extérieur, avec de mauvaises intentions ou de puissants attachements, tente de voler le « véhicule » d'une autre personne.</w:t>
      </w:r>
    </w:p>
    <w:p w14:paraId="46BCE2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attaque vise souvent des « conducteurs » en état de faiblesse. Tout comme un voleur de voiture ciblera un véhicule dont la portière n'est pas verrouillée et dont le conducteur est distrait, ces esprits ciblent souvent les personnes dont l'Esprit Originel Principal est affaibli. Les causes de cet affaiblissement peuvent être :</w:t>
      </w:r>
    </w:p>
    <w:p w14:paraId="3BE4DCB4">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L'effondrement mental : Avoir subi un choc majeur, une dépression prolongée, ou être submergé par des émotions négatives comme la haine et la peur.</w:t>
      </w:r>
    </w:p>
    <w:p w14:paraId="4939F048">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L'usage de substances : La dépendance aux drogues ou à l'alcool obscurcit la volonté de l'Esprit Originel Principal, créant des « brèches » dans la barrière de défense spirituelle.</w:t>
      </w:r>
    </w:p>
    <w:p w14:paraId="2C302531">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 lourd fardeau karmique : Des dettes de vies antérieures peuvent créer un lien négatif, donnant aux « créanciers » du monde invisible l'occasion de venir réclamer leur dû en harcelant ou en possédant.</w:t>
      </w:r>
    </w:p>
    <w:p w14:paraId="222862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Lorsqu'elle est « possédée », la victime peut manifester des comportements anormaux : une force physique soudainement accrue, la capacité de parler des langues étrangères qu'elle n'a jamais apprises, des souvenirs qui ne lui appartiennent pas, et une personnalité complètement étrangère, souvent agressive et négative.</w:t>
      </w:r>
    </w:p>
    <w:p w14:paraId="37F522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Il ne s'agit pas d'une « invitation », mais d'un vol de voiture pur et simple. Le « conducteur » principal est maîtrisé ou chassé, et un étranger conduit le véhicule de manière frénétique. Les récits d'exorcisme peuvent donc être compris comme les efforts de personnes compétentes (tels que des prêtres ou des moines) pour expulser le « voleur » et aider le « conducteur » légitime à reprendre le contrôle de son véhicule.</w:t>
      </w:r>
    </w:p>
    <w:p w14:paraId="7BB004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0E4198">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Le Conflit Intérieur : la Rébellion des « Passagers »</w:t>
      </w:r>
    </w:p>
    <w:p w14:paraId="7A2A0A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monde de la conscience est encore plus complexe. Parfois, la lutte pour le contrôle ne vient pas d'une force extérieure, mais de l'intérieur même. Revenons au modèle du véhicule, du conducteur (l'Esprit Originel Principal) et des passagers silencieux (les Esprits Originels Secondaires).</w:t>
      </w:r>
    </w:p>
    <w:p w14:paraId="206D7A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un état idéal, ces « passagers » jouent un rôle particulier : ce sont des protecteurs silencieux (gardiens). Bien qu'ils ne conduisent pas directement, ils ont la tâche importante d'avertir le conducteur lorsque le véhicule est sur le point de dévier, de le rappeler à l'ordre lorsqu'il s'apprête à enfreindre les règles de la circulation morale. La voix de la conscience, les intuitions qui nous disent de nous arrêter avant de commettre une mauvaise action, sont souvent leurs signaux.</w:t>
      </w:r>
    </w:p>
    <w:p w14:paraId="62E8CE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Cependant, tous les « passagers » ne remplissent pas toujours ce rôle de gardien, et le « conducteur » n'est pas toujours assez lucide pour tenir fermement le volant.</w:t>
      </w:r>
    </w:p>
    <w:p w14:paraId="67D3FE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Que se passe-t-il lorsque le conducteur est gravement blessé, par exemple après avoir subi un terrible traumatisme psychologique dans l'enfance, qui le fait s'évanouir ou le rend trop faible pour conduire ? Le véhicule perd alors le contrôle. Dans cette situation critique, les « passagers » à l'arrière sont contraints – ou en profitent – de se précipiter pour prendre le volant.</w:t>
      </w:r>
    </w:p>
    <w:p w14:paraId="4C31C3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une « guerre civile » chaotique à l'intérieur même du véhicule. Les Esprits Originels Secondaires, qui ne sont pas les conducteurs officiels, prennent le contrôle à tour de rôle, de manière fragmentée. À ce moment, le véhicule (le corps) manifestera des comportements étranges : une personne peut soudainement se comporter comme un enfant naïf, puis l'instant d'après devenir mature et cynique, ou être submergée par la peur.</w:t>
      </w:r>
    </w:p>
    <w:p w14:paraId="44248C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Chacune de ces « personnalités » n'est pas un fantôme venu de l'extérieur, mais un Esprit Originel Secondaire qui conduit temporairement. Ils partagent la même mémoire de base du véhicule, mais ont des personnalités, des goûts et des façons de gérer les situations complètement différents. Ce chaos est l'expression en surface de ce que la médecine appelle le « trouble de la personnalité multiple ».</w:t>
      </w:r>
    </w:p>
    <w:p w14:paraId="7686C1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F99B8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Réinterpréter la « Personnalité Multiple » : Un Diagnostic, Deux Cas de Figure ?</w:t>
      </w:r>
    </w:p>
    <w:p w14:paraId="2E1BF7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psychologie médicale moderne a un diagnostic pour les cas où une personne manifeste plusieurs personnalités différentes : le Trouble Dissociatif de l'Identité (TDI), communément appelé « personnalité multiple ». Ce diagnostic postule qu'en raison de traumatismes psychologiques insupportables, l'esprit du patient s'est « fragmenté » en plusieurs personnalités comme mécanisme de défense.</w:t>
      </w:r>
    </w:p>
    <w:p w14:paraId="6BAF06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un modèle utile qui peut expliquer de nombreux cas. Mais si nous regardons à travers notre prisme multidimensionnel, une question importante se pose : se pourrait-il que le diagnostic de TDI regroupe involontairement au moins deux cas de figure complètement différents sous la même étiquette ?</w:t>
      </w:r>
    </w:p>
    <w:p w14:paraId="59210F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Revenons à notre métaphore du véhicule :</w:t>
      </w:r>
    </w:p>
    <w:p w14:paraId="5E2BECEF">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La « rébellion interne » : C'est le cas où les « passagers » (Esprits Originels Secondaires) se disputent le volant lorsque le « condu</w:t>
      </w:r>
      <w:r>
        <w:rPr>
          <w:rFonts w:hint="default" w:ascii="Palatino Linotype" w:hAnsi="Palatino Linotype" w:eastAsia="sans-serif" w:cs="Palatino Linotype"/>
          <w:i w:val="0"/>
          <w:iCs w:val="0"/>
          <w:caps w:val="0"/>
          <w:color w:val="1A1C1E"/>
          <w:spacing w:val="0"/>
          <w:sz w:val="28"/>
          <w:szCs w:val="28"/>
          <w:shd w:val="clear" w:fill="FFFFFF"/>
        </w:rPr>
        <w:t>cteur » principal (l'Esprit Originel Principal) est trop faible. Toutes les « personnalités » qui se manifestent font partie du même être originel, assises dans le même véhicule depuis le début. Ce scénario est le plus proche de la description du TDI.</w:t>
      </w:r>
    </w:p>
    <w:p w14:paraId="7B79564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 vol de voiture externe » : C'est le cas où un ou plusieurs « étrangers » (esprits extérieurs) s'introduisent et volent le véhicule. Les « personnalités » qui se manifestent sont des entités complètement étrangères, sans aucun lien avec le propriétaire du véhicule. C'est le phénomène de la « possession démoniaque ».</w:t>
      </w:r>
    </w:p>
    <w:p w14:paraId="18525B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L'approche de la médecine moderne, qui ne reconnaît pas l'existence de « passagers » ou de « voleurs de voiture », ne peut pas faire la distinction entre ces deux cas. Elle n'observera que le symptôme en surface – le véhicule change soudainement de conduite – et posera le même diagnostic.</w:t>
      </w:r>
    </w:p>
    <w:p w14:paraId="2453A8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ne signifie pas que la psychologie a tort. Cela signifie simplement que sa carte n'est peut-être pas assez détaillée. Argumenter que certains cas diagnostiqués comme TDI pourraient en réalité être un « vol de voiture » n'est pas pour nier la science, mais pour suggérer que la réalité pourrait être plus complexe que ce que nos outils actuels peuvent mesurer.</w:t>
      </w:r>
    </w:p>
    <w:p w14:paraId="033991F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Comprendre cette différence pourrait ouvrir de toutes nouvelles approches thérapeutiques. Un cas nécessiterait une thérapie psychologique pour « réconcilier » les passagers en rébellion et aider le conducteur principal à reprendre le contrôle. L'autre cas nécessiterait une intervention de type « sécuritaire » pour expulser les voleurs et protéger le propriétaire légitime. Confondre les deux, c'est comme enseigner le code de la route à un voleur de voiture – un outil totalement inadapté à un problème d'une nature différente.</w:t>
      </w:r>
    </w:p>
    <w:p w14:paraId="39528C6A">
      <w:pPr>
        <w:jc w:val="both"/>
        <w:rPr>
          <w:rFonts w:hint="default" w:ascii="Palatino Linotype" w:hAnsi="Palatino Linotype"/>
          <w:sz w:val="28"/>
          <w:szCs w:val="28"/>
        </w:rPr>
      </w:pPr>
    </w:p>
    <w:p w14:paraId="3365DE9D">
      <w:pPr>
        <w:jc w:val="both"/>
        <w:rPr>
          <w:rFonts w:hint="default" w:ascii="Palatino Linotype" w:hAnsi="Palatino Linotype"/>
          <w:sz w:val="28"/>
          <w:szCs w:val="28"/>
          <w:lang w:val="en-US"/>
        </w:rPr>
      </w:pPr>
    </w:p>
    <w:p w14:paraId="6B8EBA25">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61833CB2">
      <w:pPr>
        <w:pStyle w:val="3"/>
        <w:bidi w:val="0"/>
        <w:spacing w:line="240" w:lineRule="auto"/>
        <w:rPr>
          <w:rFonts w:hint="default" w:ascii="Palatino Linotype" w:hAnsi="Palatino Linotype" w:cs="Palatino Linotype"/>
          <w:sz w:val="36"/>
          <w:szCs w:val="36"/>
          <w:lang w:val="en-US" w:eastAsia="zh-CN"/>
        </w:rPr>
      </w:pPr>
      <w:bookmarkStart w:id="15" w:name="_Toc4886"/>
      <w:r>
        <w:rPr>
          <w:rFonts w:hint="default" w:ascii="Palatino Linotype" w:hAnsi="Palatino Linotype" w:cs="Palatino Linotype"/>
          <w:sz w:val="36"/>
          <w:szCs w:val="36"/>
          <w:lang w:val="en-US" w:eastAsia="zh-CN"/>
        </w:rPr>
        <w:t>Chapitre 12 : LES CAPACITÉS SUPRANORMALES - QUAND LA CONSCIENCE PLIE LES LOIS DE LA PHYSIQUE</w:t>
      </w:r>
      <w:bookmarkEnd w:id="15"/>
    </w:p>
    <w:p w14:paraId="6C0EC5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A7FE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4B72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77A3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973E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avons déjà discuté des empreintes subtiles de la conscience sur la matière : une pensée peut lever un bras, une croyance peut créer un effet placebo. Mais est-ce là la limite du pouvoir de la conscience ? Ou ne s'agit-il que de légères ondulations à la surface d'un océan d'énergie dont nous ignorons tout ?</w:t>
      </w:r>
    </w:p>
    <w:p w14:paraId="251CEC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les années 1960, un expert en polygraphe de la CIA nommé Cleve Backster, sur un coup de tête, a connecté les électrodes de sa machine à la feuille d'une plante. Il a été stupéfait de découvrir qu'au moment même où il a simplement pensé à brûler cette feuille, l'aiguille du détecteur a bondi de manière paniquée. La plante semblait avoir « lu » son intention.</w:t>
      </w:r>
    </w:p>
    <w:p w14:paraId="65C8C9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L'expérience de Backster a ouvert une petite porte, révélant que la conscience peut agir sur le monde matériel à distance, sans aucun contact physique. Mais c'était encore un impact subtil, uniquement enregistrable par des machines. Une question plus grande se pose : que se passerait-il si une conscience était entraînée, concentrée et renforcée à un niveau extraordinaire ? Pourrait-elle produire des effets non seulement mesurables par des machines, mais aussi visibles à l'œil nu ? Pourrait-elle réellement « plier » les lois de la physique que nous tenons pour immuables ?</w:t>
      </w:r>
    </w:p>
    <w:p w14:paraId="032B20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C'est le domaine des « capacités supranormales » – un terme désignant les facultés extraordinaires de l'être humain. Bien que souvent considérées comme des fantasmes ou des fraudes, il y a eu des périodes dans l'histoire où ce phénomène a été étudié sérieusement, révélant des potentiels humains latents que la science moderne ne peut toujours pas expliquer.</w:t>
      </w:r>
    </w:p>
    <w:p w14:paraId="7B9D4D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AC1FBF7">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Fièvre du « Qigong » et les Expériences Saisissantes</w:t>
      </w:r>
    </w:p>
    <w:p w14:paraId="468874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À la fin des années 1970 et tout au long des années 1980, un mouvement massif a explosé en Chine, connu sous le nom de « fièvre du qigong ». Des dizaines de millions de personnes, des citoyens ordinaires aux hauts fonctionnaires, ont pratiqué des formes traditionnelles de qigong avec la conviction qu'elles pouvaient guérir des maladies et débloquer les potentiels extraordinaires du corps.</w:t>
      </w:r>
    </w:p>
    <w:p w14:paraId="5FBD2C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Parallèlement à cette ferveur, une multitude de rapports sur des personnes possédant des « capacités supranormales » (特异功能) ont fait surface. Plutôt que de les rejeter comme des superstitions, une partie des scientifiques et des agences gouvernementales chinoises de l'époque ont décidé de mener des recherches sérieuses.</w:t>
      </w:r>
    </w:p>
    <w:p w14:paraId="79C75D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Ils ont invité des personnes dotées de ces capacités, en particulier de nombreux enfants, dans des laboratoires rigoureusement contrôlés au sein d'universités et d'instituts de recherche prestigieux. Sous la supervision des scientifiques, des expériences incroyables ont été menées et documentées :</w:t>
      </w:r>
    </w:p>
    <w:p w14:paraId="7865A1F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Reconnaissance de caractères dans une enveloppe scellée : Une personne pouvait « voir » et lire correctement des caractères écrits sur un papier scellé dans plusieurs couches d'enveloppes.</w:t>
      </w:r>
    </w:p>
    <w:p w14:paraId="3D63478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Déplacement d'objets à distance (Psychokinésie) : Certains pouvaient utiliser leur esprit pour déplacer de petits objets, ou même faire tourner l'aiguille d'une montre à l'intérieur d'un cadran scellé.</w:t>
      </w:r>
    </w:p>
    <w:p w14:paraId="184F6F36">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Faire germer des graines : L'une des expériences les plus célèbres a été celle d'un maître de qigong utilisant son esprit pour faire germer une graine (par exemple, un haricot) et la faire pousser de plusieurs centimètres en quelques minutes seulement, un processus qui prend normalement plusieurs jours.</w:t>
      </w:r>
    </w:p>
    <w:p w14:paraId="395B4D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résultats, publiés dans des revues scientifiques chinoises, ont déclenché un débat houleux. Bien que le mouvement ait été plus tard réprimé pour des raisons politiques et que de nombreux cas se soient révélés être des fraudes, il est indéniable qu'il y a eu une période où ces phénomènes ont été pris au sérieux, laissant derrière eux des documents suggérant que, dans certaines conditions, la conscience humaine est capable de dépasser les limites ordinaires.</w:t>
      </w:r>
    </w:p>
    <w:p w14:paraId="52E904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02AED7">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Impact Macrocosmique : Transcender l'Espace Matériel</w:t>
      </w:r>
    </w:p>
    <w:p w14:paraId="0A8F40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Les capacités étudiées en laboratoire sont souvent à petite échelle. Mais dans les textes anciens et les récits oraux, on décrit des capacités d'un niveau macroscopique, défiant directement des lois fondamentales comme la gravité et la solidité de la matière.</w:t>
      </w:r>
    </w:p>
    <w:p w14:paraId="7EB6DB2E">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Télékinésie : C'est la capacité d'utiliser l'esprit pour déplacer des objets plus grands. Dans de nombreuses légendes, des maîtres taoïstes ou des moines zen pouvaient soulever des rochers ou faire léviter des objets.</w:t>
      </w:r>
    </w:p>
    <w:p w14:paraId="71CC843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Traverser les murs : C'est la capacité de modifier la structure moléculaire de son propre corps et de celle d'un obstacle pour passer à travers. Théoriquement, un atome est principalement constitué de vide. Si l'on pouvait contrôler les champs de force qui maintiennent les atomes ensemble, traverser un mur ne serait pas inconcevable.</w:t>
      </w:r>
    </w:p>
    <w:p w14:paraId="47522D70">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Lévitation : C'est la capacité d'utiliser la conscience pour vaincre la gravité et s'élever du sol. Ce phénomène a été rapporté dans de nombreuses cultures, des saints catholiques aux moines tibétains.</w:t>
      </w:r>
    </w:p>
    <w:p w14:paraId="4FF129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capacités, si elles sont réelles, indiquent toutes une chose : à un niveau de conscience supérieur, la conscience n'est plus un produit de la matière, mais en devient le maître. Elle peut commander aux molécules, aux atomes, et même aux champs de force fondamentaux de l'univers.</w:t>
      </w:r>
    </w:p>
    <w:p w14:paraId="4AEF4E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84BC28">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Impact Subatomique : l'Alchimie de la Conscience</w:t>
      </w:r>
    </w:p>
    <w:p w14:paraId="277F8D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déplacer des molécules est déjà extraordinaire, changer la structure interne d'un atome est d'un niveau inimaginable. C'est peut-être la clé pour déchiffrer l'un des plus grands mystères de l'histoire : l'alchimie.</w:t>
      </w:r>
    </w:p>
    <w:p w14:paraId="107AD2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L'histoire dépeint souvent les alchimistes comme des charlatans ou des chimistes primitifs, essayant de transformer le plomb en or par des méthodes chimiques rudimentaires. Mais si nous réexaminons cela sous un autre angle, une nouvelle possibilité s'ouvre.</w:t>
      </w:r>
    </w:p>
    <w:p w14:paraId="53DDDE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Quelle est la différence fondamentale entre un atome de plomb et un atome d'or ? Elle réside dans le nombre de protons dans le noyau. Un atome de plomb a 82 protons. Un atome d'or en a 79. Théoriquement, si vous pouviez retirer 3 protons du noyau d'un atome de plomb, il deviendrait un atome d'or.</w:t>
      </w:r>
    </w:p>
    <w:p w14:paraId="64D6E6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moderne peut le faire dans des accélérateurs de particules, mais cela nécessite une énergie colossale.</w:t>
      </w:r>
    </w:p>
    <w:p w14:paraId="022879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pourrait-il que la véritable alchimie ne soit pas un processus chimique, mais une capacité supranormale au niveau subatomique ? Se pourrait-il qu'un maître alchimiste, une personne ayant cultivé sa conscience à un niveau extrêmement élevé, puisse utiliser son propre esprit pour agir directement sur le noyau atomique, lui ordonnant de changer son nombre de protons ?</w:t>
      </w:r>
    </w:p>
    <w:p w14:paraId="749D99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 ce point de vue, l'alchimie ne serait pas une science matérielle ratée, mais pourrait être le summum d'une science de la conscience que nous avons complètement oubliée.</w:t>
      </w:r>
    </w:p>
    <w:p w14:paraId="2A1607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313883">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Étendre la Perception : Voir à travers le Temps</w:t>
      </w:r>
    </w:p>
    <w:p w14:paraId="50DC4C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Outre l'action sur la matière, certaines capacités supranormales impliquent de transcender les limites de la perception ordinaire, en particulier les limites de l'espace et du temps.</w:t>
      </w:r>
    </w:p>
    <w:p w14:paraId="1DFEC434">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Clairvoyance / Vision à distance : La capacité de « voir » des événements, des lieux ou des personnes à une très grande distance sans utiliser les sens physiques.</w:t>
      </w:r>
    </w:p>
    <w:p w14:paraId="4974546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Rétrocognition : La capacité d'accéder à des informations, des images sur des événements passés.</w:t>
      </w:r>
    </w:p>
    <w:p w14:paraId="4C91B484">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Précognition / Prophétie : La capacité de sentir ou de voir des événements susceptibles de se produire dans le futur.</w:t>
      </w:r>
    </w:p>
    <w:p w14:paraId="6293D4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capacités suggèrent qu'à un certain niveau, toutes les informations sur le passé, le présent et le futur coexistent, comme si toutes les scènes d'un film étaient déjà imprimées. Une personne dotée de capacités supranormales serait comme quelqu'un capable de « rembobiner » ou d'« avancer rapidement » ce film à volonté, alors que nous ne pouvons que le regarder séquentiellement.</w:t>
      </w:r>
    </w:p>
    <w:p w14:paraId="721617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018FA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Illusionnisme ou Dissimulation ? : les Secrets Célestes ne Doivent pas être Révélés</w:t>
      </w:r>
    </w:p>
    <w:p w14:paraId="337A14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Une question légitime se pose : si ces capacités sont réelles, pourquoi ne sont-elles pas démontrées publiquement et ne deviennent-elles pas un fait largement accepté ? Pourquoi les personnes vraiment douées sont-elles souvent si discrètes, voire cachent-elles leurs capacités sous le couvert de la « magie » ?</w:t>
      </w:r>
    </w:p>
    <w:p w14:paraId="5147C1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réponse pourrait résider dans un principe profond de l'univers, souvent appelé « les secrets célestes ne doivent pas être révélés à la légère » (天機不可洩漏).</w:t>
      </w:r>
    </w:p>
    <w:p w14:paraId="3B41DD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monde humain est conçu comme un « royaume d'illusion ». Nous y sommes placés pour choisir notre propre chemin, pour réaliser par nous-mêmes ce qui est bien et ce qui est mal, sur la base de la foi et de la cultivation de l'esprit, et non sur la base de preuves surnaturelles étalées sous nos yeux.</w:t>
      </w:r>
    </w:p>
    <w:p w14:paraId="0306B6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une personne pouvait voler dans le ciel ou transformer des pierres en or publiquement, l'ordre de cette société s'effondrerait. Les gens cesseraient de travailler, de se cultiver, et ne feraient que courir pour vénérer et implorer des miracles. L'« épreuve » de la vie humaine perdrait tout son sens.</w:t>
      </w:r>
    </w:p>
    <w:p w14:paraId="465225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 conséquent, les personnes dotées de réelles capacités, en particulier celles qui suivent une voie de cultivation authentique, comprennent très bien cette loi. Elles n'exhiberont pas leurs capacités à la légère. Parfois, s'il est nécessaire de faire quelque chose, elles peuvent le dissimuler sous le couvert d'un « tour de magie » ou d'un « heureux hasard », afin de ne pas perturber l'état de la société ordinaire.</w:t>
      </w:r>
    </w:p>
    <w:p w14:paraId="59A5C7FF">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L'absence de preuves publiques, par conséquent, n'est peut-être pas la preuve de l'inexistence. Parfois, c'est l'expression même d'un profond respect pour les lois supérieures de l'univers.</w:t>
      </w:r>
    </w:p>
    <w:p w14:paraId="4B0744A6">
      <w:pPr>
        <w:jc w:val="both"/>
        <w:rPr>
          <w:rFonts w:hint="default" w:ascii="Palatino Linotype" w:hAnsi="Palatino Linotype" w:cs="Palatino Linotype"/>
          <w:sz w:val="28"/>
          <w:szCs w:val="28"/>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7CD9B4DB">
      <w:pPr>
        <w:jc w:val="both"/>
        <w:rPr>
          <w:rFonts w:hint="default" w:ascii="Palatino Linotype" w:hAnsi="Palatino Linotype"/>
          <w:sz w:val="28"/>
          <w:szCs w:val="28"/>
        </w:rPr>
      </w:pPr>
    </w:p>
    <w:p w14:paraId="6F64C36E">
      <w:pPr>
        <w:jc w:val="both"/>
        <w:rPr>
          <w:rFonts w:hint="default" w:ascii="Palatino Linotype" w:hAnsi="Palatino Linotype"/>
          <w:sz w:val="28"/>
          <w:szCs w:val="28"/>
        </w:rPr>
      </w:pPr>
    </w:p>
    <w:p w14:paraId="79055EA5">
      <w:pPr>
        <w:pStyle w:val="2"/>
        <w:bidi w:val="0"/>
        <w:spacing w:line="240" w:lineRule="auto"/>
        <w:rPr>
          <w:rFonts w:hint="default" w:ascii="Palatino Linotype" w:hAnsi="Palatino Linotype" w:cs="Palatino Linotype"/>
          <w:b/>
          <w:bCs/>
          <w:sz w:val="44"/>
          <w:szCs w:val="44"/>
          <w:lang w:val="en-US" w:eastAsia="zh-CN"/>
        </w:rPr>
      </w:pPr>
      <w:bookmarkStart w:id="16" w:name="_Toc14177"/>
      <w:r>
        <w:rPr>
          <w:rFonts w:hint="default" w:ascii="Palatino Linotype" w:hAnsi="Palatino Linotype" w:cs="Palatino Linotype"/>
          <w:b w:val="0"/>
          <w:bCs w:val="0"/>
          <w:sz w:val="44"/>
          <w:szCs w:val="44"/>
          <w:lang w:val="en-US" w:eastAsia="zh-CN"/>
        </w:rPr>
        <w:t xml:space="preserve">QUATRIÈME PARTIE : </w:t>
      </w:r>
      <w:r>
        <w:rPr>
          <w:rFonts w:hint="default" w:ascii="Palatino Linotype" w:hAnsi="Palatino Linotype" w:cs="Palatino Linotype"/>
          <w:b/>
          <w:bCs/>
          <w:sz w:val="56"/>
          <w:szCs w:val="56"/>
          <w:lang w:val="en-US" w:eastAsia="zh-CN"/>
        </w:rPr>
        <w:t>DÉCHIFFRER LES PLUS GRANDS MYSTÈRES</w:t>
      </w:r>
      <w:bookmarkEnd w:id="16"/>
    </w:p>
    <w:p w14:paraId="638005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FA034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EAD0E01">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45D0A9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BBE76A">
      <w:pPr>
        <w:pStyle w:val="3"/>
        <w:bidi w:val="0"/>
        <w:spacing w:line="240" w:lineRule="auto"/>
        <w:rPr>
          <w:rFonts w:hint="default" w:ascii="Palatino Linotype" w:hAnsi="Palatino Linotype" w:cs="Palatino Linotype"/>
          <w:sz w:val="36"/>
          <w:szCs w:val="36"/>
          <w:lang w:val="en-US" w:eastAsia="zh-CN"/>
        </w:rPr>
      </w:pPr>
      <w:bookmarkStart w:id="17" w:name="_Toc17951"/>
      <w:r>
        <w:rPr>
          <w:rFonts w:hint="default" w:ascii="Palatino Linotype" w:hAnsi="Palatino Linotype" w:cs="Palatino Linotype"/>
          <w:sz w:val="36"/>
          <w:szCs w:val="36"/>
          <w:lang w:val="en-US" w:eastAsia="zh-CN"/>
        </w:rPr>
        <w:t>Chapitre 13 : LA VIE EXTRATERRESTRE - UNE PERSPECTIVE MULTIDIMENSIONNELLE</w:t>
      </w:r>
      <w:bookmarkEnd w:id="17"/>
    </w:p>
    <w:p w14:paraId="096806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5050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A293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Notre voyage dans les chapitres précédents a exploré en profondeur le monde intérieur, découvrant les expériences humaines les plus universelles. Des rêves nous transportant vers des royaumes étranges, aux inspirations semblant venir de l'extérieur, jusqu'aux phénomènes de séparation temporaire de la conscience et du corps, tout pointe discrètement vers une seule possibilité : notre réalité n'est pas limitée au monde matériel que nos cinq sens peuvent percevoir. Ces expériences suggèrent que la conscience peut exister de manière indépendante, et qu'il existe d'innombrables dimensions et niveaux de royaumes qui coexistent parallèlement à nous.</w:t>
      </w:r>
    </w:p>
    <w:p w14:paraId="34BB64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ne sont pas que des histoires spirituelles. Ce sont les « données » importantes que nous avons recueillies. Et maintenant, avec cet ensemble de données, avec cette nouvelle lentille de perception en main, nous sommes prêts à nous tourner à nouveau vers l'immensité de l'univers pour affronter l'une des questions les plus obsédantes : « Sommes-nous seuls ? »</w:t>
      </w:r>
    </w:p>
    <w:p w14:paraId="59E66D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Pendant des décennies, cette question a été enveloppée d'un silence effrayant, un grand paradoxe nommé d'après le physicien Enrico Fermi. Le paradoxe de Fermi peut être résumé ainsi : si l'univers est si vaste et si ancien, les civilisations extraterrestres doivent être nombreuses. Alors pourquoi ne voyons-nous aucune preuve de leur existence ? « Où sont-ils tous ? »</w:t>
      </w:r>
    </w:p>
    <w:p w14:paraId="3D1EA7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se pourrait-il que le silence que nous entendons ne vienne pas de l'univers, mais de notre propre méthode d'écoute ? Se pourrait-il que les preuves d'une réalité multidimensionnelle que nous venons de découvrir dans notre propre expérience humaine soient la clé pour résoudre ce paradoxe ?</w:t>
      </w:r>
    </w:p>
    <w:p w14:paraId="10D11C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chapitre proposera une hypothèse : peut-être ne sont-ils pas si loin. Peut-être sont-ils partout. Le problème ne réside pas dans leur existence, mais dans nos méthodes et nos préjugés. Peut-être avons-nous cherché au mauvais endroit, avec les mauvais outils, en nous basant sur une définition trop étroite de la « vie » – une définition que nos propres expériences ont déjà montrée comme étant incomplète.</w:t>
      </w:r>
    </w:p>
    <w:p w14:paraId="645D09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3288D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 Piège de la « Zone Boucles d'Or »</w:t>
      </w:r>
    </w:p>
    <w:p w14:paraId="277B55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Notre quête actuelle de la vie extraterrestre est guidée par un principe appelé la « Zone Boucles d'Or » (ou zone habitable). Ce nom est tiré du conte de fées de Boucles d'Or et des trois ours, où la petite fille choisit toujours ce qui est « juste comme il faut » – ni trop chaud, ni trop froid, ni trop dur, ni trop mou.</w:t>
      </w:r>
    </w:p>
    <w:p w14:paraId="2AEAA0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les astronomes supposent que la vie, telle que nous la connaissons, ne peut émerger que dans une zone très étroite autour d'une étoile, où la température est « juste comme il faut » pour permettre à l'eau d'exister à l'état liquide. Ils recherchent des « deuxièmes Terres » – des planètes rocheuses de taille similaire à la Terre, orbitant dans la Zone Boucles d'Or d'une étoile semblable au Soleil, et possédant une atmosphère contenant de l'oxygène.</w:t>
      </w:r>
    </w:p>
    <w:p w14:paraId="7AA3E5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une approche logique, basée sur le seul exemple que nous ayons : la vie sur Terre. Mais c'est aussi un piège de la pensée égocentrique, un préjugé biologique profond. Nous supposons que l'univers entier doit obéir aux mêmes règles biochimiques que notre petite planète. Nous parcourons l'univers à la recherche de nos propres doubles.</w:t>
      </w:r>
    </w:p>
    <w:p w14:paraId="42673C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C'est peut-être ce qui nous a conduits à confondre involontairement deux concepts très différents : « la vie telle que nous la connaissons » et « la vie telle qu'elle pourrait être ». C'est comme une personne qui n'aurait jamais vu que des poissons et qui en conclurait que toutes les créatures de l'univers doivent avoir des nageoires et vivre sous l'eau. Avec un tel préjugé, elle ne pourrait jamais reconnaître l'existence d'un oiseau volant au-dessus de sa tête.</w:t>
      </w:r>
    </w:p>
    <w:p w14:paraId="21F44E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20691B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Vie « Impossible » sur Terre Même</w:t>
      </w:r>
    </w:p>
    <w:p w14:paraId="153577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n'avons même pas besoin d'aller loin pour voir l'étroitesse de ce préjugé. Sur la Terre même, la vie a démontré une capacité d'adaptation extraordinaire, existant dans des endroits que nous considérions autrefois comme « impossibles ».</w:t>
      </w:r>
    </w:p>
    <w:p w14:paraId="4F6EA9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Premièrement, regardons le préjugé sur l'oxygène. Nous, organismes aérobies, considérons l'oxygène comme l'air vital, une condition préalable à la vie. Mais nous oublions que tout le règne végétal fonctionne sur un principe inverse : il absorbe le dioxyde de carbone (CO₂) et rejette de l'oxygène. Pour lui, le CO₂ est l'« air vital ». La vie sur Terre n'a pas un, mais au moins deux systèmes respiratoires complètement différents. Et si la vie sur Terre est déjà si diverse, jusqu'où les possibilités peuvent-elles s'étendre dans l'univers ? Comme nous l'avons supposé pour les extraterrestres, il pourrait y avoir des êtres qui respirent du méthane sur Titan, ou dont la structure cellulaire est basée sur le silicium plutôt que sur le carbone. Leur vie pourrait exister, mais selon un ensemble de règles biochimiques complètement différent.</w:t>
      </w:r>
    </w:p>
    <w:p w14:paraId="3618B9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Deuxièmement, regardons les organismes extrêmophiles. Les scientifiques ont découvert des bactéries qui vivent et prospèrent :</w:t>
      </w:r>
    </w:p>
    <w:p w14:paraId="280CE4EA">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les évents hydrothermaux au fond des océans, où la température atteint des centaines de degrés Celsius et la pression est extrême.</w:t>
      </w:r>
    </w:p>
    <w:p w14:paraId="33E3120D">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les lacs sous-glaciaires de l'Antarctique, sous des kilomètres de glace.</w:t>
      </w:r>
    </w:p>
    <w:p w14:paraId="688BE34D">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des sources chaudes très acides, ou des lacs hypersalins.</w:t>
      </w:r>
    </w:p>
    <w:p w14:paraId="0422DB67">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Même à l'intérieur de réacteurs nucléaires, supportant des niveaux de radiation qui tueraient instantanément un être humain.</w:t>
      </w:r>
    </w:p>
    <w:p w14:paraId="5283C4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organismes nous donnent une leçon d'humilité : ne jamais sous-estimer l'ingéniosité et l'adaptabilité de la vie. Notre « Zone Boucles d'Or » n'est peut-être qu'une préférence, pas une exigence. Si la vie peut exister dans un réacteur nucléaire, pourquoi ne pourrait-elle pas exister dans les nuages gazeux de Jupiter, ou sur la surface brûlante de Vénus ?</w:t>
      </w:r>
    </w:p>
    <w:p w14:paraId="4BBA64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8F59E1B">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L'Explication Multidimensionnelle : Ils Sont Ici</w:t>
      </w:r>
    </w:p>
    <w:p w14:paraId="5F9ACA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biodiversité terrestre a déjà considérablement élargi notre définition de la vie. Mais pour résoudre véritablement le Paradoxe de Fermi, nous avons besoin d'un saut encore plus grand, un saut au-delà de l'espace tridimensionnel que nous percevons.</w:t>
      </w:r>
    </w:p>
    <w:p w14:paraId="13A078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Revenons au modèle de l'univers multidimensionnel et multi-niveaux. Que se passerait-il si la vie existait non seulement sous différentes formes matérielles, mais aussi dans différentes dimensions spatiales ?</w:t>
      </w:r>
    </w:p>
    <w:p w14:paraId="5A8938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cette hypothèse, chaque planète, chaque étoile de l'univers n'est pas un bloc de matière unique, mais une structure multidimensionnelle. Elle a un corps physique dans notre espace tridimensionnel, mais elle a aussi des « corps » correspondants dans d'autres dimensions parallèles.</w:t>
      </w:r>
    </w:p>
    <w:p w14:paraId="474C65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conduit à une possibilité stupéfiante :</w:t>
      </w:r>
    </w:p>
    <w:p w14:paraId="1D68AF6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Mars, la planète que nos robots explorent et où ils ne trouvent qu'une surface désolée et glaciale, pourrait abriter une civilisation florissante dans une autre dimension, exactement au même endroit.</w:t>
      </w:r>
    </w:p>
    <w:p w14:paraId="052E7F52">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Jupiter, le géant gazier que nous jugeons inhabitable, pourrait être un vaste monde océanique peuplé d'êtres gigantesques existant dans un autre état d'énergie.</w:t>
      </w:r>
    </w:p>
    <w:p w14:paraId="3B7B49C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Même le Soleil, la boule de feu que nous considérons comme un enfer, pourrait être un paradis resplendissant pour des êtres dont le corps est fait de plasma et de lumière, existant dans un royaume bien plus élevé.</w:t>
      </w:r>
    </w:p>
    <w:p w14:paraId="38560A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Et comme nous l'avons contemplé dans les chapitres précédents, les royaumes de haut niveau où existent les êtres que nous appelons Dieux ou Seigneurs, sont des lieux où la matière est constituée de manière complètement différente. Pour eux, une étoile comme le Soleil n'est peut-être pas un fourneau destructeur, mais un paradis éclatant, un monde constitué d'une matière lumineuse subtile compatible avec leur être.</w:t>
      </w:r>
    </w:p>
    <w:p w14:paraId="480F79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A85F4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Métaphore de la « Fréquence Radio » : Nous Cherchons sur le Mauvais Canal</w:t>
      </w:r>
    </w:p>
    <w:p w14:paraId="128C96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Imaginons l'univers comme un spectre infini de fréquences radio. Chaque dimension, chaque royaume, correspond à un canal de diffusion distinct. L'ensemble de notre science est comme une radio qui ne peut capter qu'une bande de fréquences étroite.</w:t>
      </w:r>
    </w:p>
    <w:p w14:paraId="659972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n'avons pas besoin de chercher bien loin. Dans les expériences mêmes que nous avons discutées, l'existence des « âmes » après la mort d'une personne en est un exemple. Elles ne disparaissent pas, elles passent simplement à un autre état d'existence. Elles peuvent exister ici même, dans cet espace, mais sous une forme d'énergie semi-matérielle que l'œil nu ne peut voir, comme la bande infrarouge ou ultraviolette qui se trouve juste en dehors de notre spectre de lumière visible. Nous ne les « voyons » pas, non pas parce qu'elles ne sont pas là, mais parce que nous sommes sur le mauvais canal de fréquence.</w:t>
      </w:r>
    </w:p>
    <w:p w14:paraId="290CC2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Lorsque nous pointons nos télescopes vers Mars, nous « balayons le canal matériel » de Mars et n'entendons que le grésillement d'un désert mort. Mais peut-être que sa véritable civilisation « émet » sur un autre canal de fréquence, dans une autre dimension que notre radio n'est pas conçue pour capter.</w:t>
      </w:r>
    </w:p>
    <w:p w14:paraId="53D8A3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F9878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Résoudre le Paradoxe de Fermi : un Changement de Perception</w:t>
      </w:r>
    </w:p>
    <w:p w14:paraId="5FE0A0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Avec cette lentille multidimensionnelle, le Paradoxe de Fermi se résout soudainement avec élégance. La réponse est : ils ne sont pas loin. Ils existent simplement à une autre fréquence, dans une autre dimension que nous ne percevions pas.</w:t>
      </w:r>
    </w:p>
    <w:p w14:paraId="263D84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pour les civilisations matérielles avancées – les extraterrestres que nous avons mentionnés – elles ne sont pas limitées par les distances spatio-temporelles comme nous. Comme nous l'avons déduit des phénomènes de PAN ou de l'inspiration technologique, leur technologie leur permet de se déplacer entre les dimensions ou de transmettre directement des idées. Ils n'ont pas besoin d'envoyer des signaux radio et d'attendre des milliers d'années. Ils peuvent être ici, nous observant, sans que nous en ayons la moindre idée.</w:t>
      </w:r>
    </w:p>
    <w:p w14:paraId="056765BA">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recherche de la vie extraterrestre, par conséquent, ne réussira peut-être pas en construisant de plus grands télescopes. Elle exige plutôt une révolution de la perception : réaliser que l'univers est bien plus profond et diversifié que ce que nos cinq sens peuvent percevoir.</w:t>
      </w:r>
    </w:p>
    <w:p w14:paraId="074852BA">
      <w:pPr>
        <w:jc w:val="both"/>
        <w:rPr>
          <w:rFonts w:hint="default" w:ascii="Palatino Linotype" w:hAnsi="Palatino Linotype"/>
          <w:sz w:val="28"/>
          <w:szCs w:val="28"/>
        </w:rPr>
      </w:pP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175E1C81">
      <w:pPr>
        <w:pStyle w:val="3"/>
        <w:bidi w:val="0"/>
        <w:spacing w:line="240" w:lineRule="auto"/>
        <w:rPr>
          <w:rFonts w:hint="default" w:ascii="Palatino Linotype" w:hAnsi="Palatino Linotype" w:cs="Palatino Linotype"/>
          <w:sz w:val="36"/>
          <w:szCs w:val="36"/>
          <w:lang w:val="en-US" w:eastAsia="zh-CN"/>
        </w:rPr>
      </w:pPr>
      <w:bookmarkStart w:id="18" w:name="_Toc5302"/>
      <w:r>
        <w:rPr>
          <w:rFonts w:hint="default" w:ascii="Palatino Linotype" w:hAnsi="Palatino Linotype" w:cs="Palatino Linotype"/>
          <w:sz w:val="36"/>
          <w:szCs w:val="36"/>
          <w:lang w:val="en-US" w:eastAsia="zh-CN"/>
        </w:rPr>
        <w:t>Chapitre 14 : LE BIG BANG - UNE BULLE ÉCLATANT SUR L'OCÉAN ?!</w:t>
      </w:r>
      <w:bookmarkEnd w:id="18"/>
    </w:p>
    <w:p w14:paraId="7B719A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3998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5FC0C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395A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8D723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C3938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récit du Big Bang est une épopée de la science. Il a mis de l'ordre dans le chaos de l'univers en le structurant selon une chronologie, consolidée par des preuves observationnelles convaincantes. Mais comme toute grande épopée, lorsque le rideau tombe, des questions sans réponse subsistent, flottant dans l'obscurité.</w:t>
      </w:r>
    </w:p>
    <w:p w14:paraId="0F9909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6F635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Les Grandes Questions au Point de Départ</w:t>
      </w:r>
    </w:p>
    <w:p w14:paraId="35C540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modèle standard du Big Bang, bien que très réussi pour décrire l'univers après son commencement, devient étrangement silencieux face à l'instant même de sa naissance. Son concept central – la « singularité » – un point unique contenant toute la matière et l'énergie de l'univers, soulève, lorsqu'on l'examine de près, des questions fondamentales auxquelles la science n'a pas encore de réponse :</w:t>
      </w:r>
    </w:p>
    <w:p w14:paraId="63A919FE">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problème philosophique de l'Origine : La théorie affirme que l'univers entier a été comprimé en un point unique. Mais d'où venait ce point ? Qu'existait-il avant son apparition ? La logique ordinaire nous dit que rien ne peut naître spontanément du néant absolu. La question de la « cause première » reste un vide immense.</w:t>
      </w:r>
    </w:p>
    <w:p w14:paraId="702417E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problème physique de la « compression » : Essayons d'imaginer la structure de la matière. Même dans l'objet le plus solide, la distance entre les noyaux atomiques par rapport à leur propre taille est immense, comparable à la distance entre le Soleil et l'étoile la plus proche. Alors, que signifie la « singularité » ? Signifie-t-elle que des centaines de milliards de galaxies, avec des milliards de milliards d'étoiles chacune, ont été d'une manière ou d'une autre comprimées au point que tous les atomes se touchaient, et même au-delà ? Quelle force pourrait être si terrifiante pour vaincre toutes les forces de répulsion et comprimer l'univers entier dans un espace plus petit qu'un grain de sable ? Et si une telle force existait, pourquoi aurait-elle soudainement « lâché prise » pour permettre à l'explosion de se produire ?</w:t>
      </w:r>
    </w:p>
    <w:p w14:paraId="09E48DA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 problème de la nature de la Matière : Ou bien il y a une autre possibilité, que cette « singularité » n'était pas constituée des particules atomiques que nous connaissons. Peut-être était-elle formée de microparticules d'un niveau bien inférieur, des particules que le tableau périodique des éléments ne décrit pas. Mais si c'est le cas, cela signifie que les lois de la physique que nous avons construites sur le monde atomique seraient totalement inutiles pour la décrire. Nous utiliserions une carte de la Terre pour essayer de trouver notre chemin sur le Soleil.</w:t>
      </w:r>
    </w:p>
    <w:p w14:paraId="092424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Ces questions ne sont pas de simples arguties. Elles montrent que le concept de « singularité » n'est peut-être pas la description d'une réalité physique, mais simplement un point où nos équations mathématiques perdent leur sens. C'est un mur contre lequel notre théorie s'est écrasée. Ne devrions-nous pas, au lieu d'essayer de voir à travers ce mur, nous demander si le chemin que nous suivons est le bon ?</w:t>
      </w:r>
    </w:p>
    <w:p w14:paraId="726FCB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F7E16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Métaphore Centrale : l'Océan de la Réalité et la Bulle Cosmique</w:t>
      </w:r>
    </w:p>
    <w:p w14:paraId="71DBC8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Essayons de changer notre postulat de base. Et si ce que nous appelons « l'Univers » n'était en réalité pas la totalité de la réalité ?</w:t>
      </w:r>
    </w:p>
    <w:p w14:paraId="6A8701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Imaginons la Réalité entière comme un grand océan d'existence. Le cycle de vie de cet océan, s'il en a un, doit également obéir à des lois plus vastes, mais son échelle de temps n'est pas de milliards d'années, mais peut-être de milliards de milliards de milliards de milliards d'années – un nombre que l'esprit humain ne peut ni mesurer ni concevoir.</w:t>
      </w:r>
    </w:p>
    <w:p w14:paraId="68A715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notre « univers observable » tout entier, avec sa brève histoire de seulement 13,8 milliards d'années, ne correspondrait qu'à l'instant où une bulle infiniment petite se forme, gonfle puis éclate à la surface de cet océan.</w:t>
      </w:r>
    </w:p>
    <w:p w14:paraId="0BA212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Avec cette métaphore, toute l'histoire de notre univers est redéfinie :</w:t>
      </w:r>
    </w:p>
    <w:p w14:paraId="44438E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observe que les galaxies s'éloignent les unes des autres, et appelle cela « l'expansion de l'univers ». C'est une donnée observationnelle irréfutable. Mais l'interprétation de cette donnée est une toute autre histoire. Le modèle du Big Bang suggère que c'est l'écho d'une explosion primordiale.</w:t>
      </w:r>
    </w:p>
    <w:p w14:paraId="548476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est-ce la seule explication possible ?</w:t>
      </w:r>
    </w:p>
    <w:p w14:paraId="563257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 expansion » que nous voyons peut être imaginée d'innombrables manières différentes :</w:t>
      </w:r>
    </w:p>
    <w:p w14:paraId="1BABBC55">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pourrait être le gonflement d'une « bulle » locale à la surface d'un océan de réalité.</w:t>
      </w:r>
    </w:p>
    <w:p w14:paraId="1A1C2BE0">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pourrait être la respiration d'un être grandiose, dont nous n'observerions que la moitié du cycle d'« expiration ».</w:t>
      </w:r>
    </w:p>
    <w:p w14:paraId="2086228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 pourrait être une simple dilatation thermique, comme un pneu qui gonfle sous la chaleur de midi et se contracte à la tombée de la nuit.</w:t>
      </w:r>
    </w:p>
    <w:p w14:paraId="5298F2D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Ou ce pourrait être simplement le mouvement relatif de notre amas d'univers au sein d'une structure encore plus grande.</w:t>
      </w:r>
    </w:p>
    <w:p w14:paraId="240DF0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Quelle que soit l'explication, elles ont toutes un point commun : ce sont des événements qui se produisent à une échelle locale, à l'échelle d'une « bulle ». L'existence d'une bulle et de ses lois propres ne suffit pas à décrire l'existence de tout un océan, vaste et éternel.</w:t>
      </w:r>
    </w:p>
    <w:p w14:paraId="6E41E6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science, avec ses télescopes les plus puissants, n'étudie peut-être en détail que la physique de cette bulle. Elle mesure le taux d'expansion et en tire une interprétation. Elle n'a pas tort. Mais elle étudie la physique de la bulle, et l'a peut-être confondue avec l'océan tout entier.</w:t>
      </w:r>
    </w:p>
    <w:p w14:paraId="0CC96B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676E81">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Changer la Question, plutôt que de Chercher la Réponse</w:t>
      </w:r>
    </w:p>
    <w:p w14:paraId="3AB7ED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changeons de perspective, en considérant l'expansion de l'univers non pas comme le début de toutes choses mais comme un phénomène local, les questions épineuses du point de départ perdent soudainement de leur poids.</w:t>
      </w:r>
    </w:p>
    <w:p w14:paraId="569C0F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question « Qu'y avait-il avant le Big Bang ? » n'est plus une question sur le début absolu de la Réalité. Elle devient une question sur un événement local : « Qu'est-ce qui a causé ce phénomène d'expansion ? ». Que la réponse soit une « bulle », une « respiration » ou un cycle de « contraction-expansion », toutes impliquent l'existence d'un contexte plus large, d'un « océan » qui a toujours été là.</w:t>
      </w:r>
    </w:p>
    <w:p w14:paraId="393FB3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L'énergie de ce phénomène provient de cet « océan » fondamental lui-même. La « singularité », si elle existe, n'est pas un point né du néant absolu, mais simplement un point de convergence temporaire d'énergie au sein d'une réalité qui a toujours existé.</w:t>
      </w:r>
    </w:p>
    <w:p w14:paraId="3A7A3F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perspective élimine complètement le concept de « création ex nihilo », un concept qui déroute à la fois la philosophie et la physique. Elle remplace un commencement unique, solitaire et incompréhensible par l'idée d'un processus se déroulant au sein d'un système plus vaste, plus naturel et beaucoup plus logique. Au lieu de chercher la réponse à une question insoluble, nous changeons simplement la question.</w:t>
      </w:r>
    </w:p>
    <w:p w14:paraId="03E4FD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4B23CF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Le Cycle de Vie d'un Monde : Formation-Stabilité-Déclin-Destruction</w:t>
      </w:r>
    </w:p>
    <w:p w14:paraId="24F956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L'idée que notre univers n'est qu'une entité locale avec un début et une fin n'est pas nouvelle. C'est un écho qui résonne dans la sagesse de l'humanité depuis des milliers d'années.</w:t>
      </w:r>
    </w:p>
    <w:p w14:paraId="6EA98D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la sagesse orientale, le cycle de vie d'un monde, d'un univers, ou de toute entité, suit une loi universelle appelée Formation-Stabilité-Déclin-Destruction (成住壞滅). Ce n'est pas un cycle qui se répète à l'infini, mais un processus de naissance et de mort qui a une fin :</w:t>
      </w:r>
    </w:p>
    <w:p w14:paraId="1BB29D6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Formation (成) : La phase de création, correspondant à la naissance d'un monde.</w:t>
      </w:r>
    </w:p>
    <w:p w14:paraId="0A4BBA7D">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Stabilité (住) : La phase de stabilité, où les galaxies et la vie se développent.</w:t>
      </w:r>
    </w:p>
    <w:p w14:paraId="04FC1E22">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Déclin (壞) : La phase de dégénérescence, où l'ordre commence à s'effondrer et l'énergie à s'épuiser.</w:t>
      </w:r>
    </w:p>
    <w:p w14:paraId="5BE441A4">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Destruction (滅) : La phase de désintégration, où ce monde arrive à sa fin et est complètement dissous.</w:t>
      </w:r>
    </w:p>
    <w:p w14:paraId="4EF7D6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ce point de vue, le « Big Bang » n'est peut-être pas le début de toutes choses, mais seulement le moment de « Formation » de notre univers local. Et l'expansion que nous observons n'est que la manifestation de la phase de « Stabilité » dans laquelle nous vivons.</w:t>
      </w:r>
    </w:p>
    <w:p w14:paraId="402C1F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cela soulève une question encore plus grande : si notre univers n'est qu'une entité au cycle de vie fini, qui l'a créé ?</w:t>
      </w:r>
    </w:p>
    <w:p w14:paraId="18E916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ici que nous devons nous connecter à une idée mentionnée dans les chapitres précédents, une idée que presque toutes les religions et légendes anciennes semblent évoquer : la création par les Divinités.</w:t>
      </w:r>
    </w:p>
    <w:p w14:paraId="399472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nombreux textes sacrés décrivent qu'un être d'un royaume extrêmement élevé peut, par une seule pensée, créer un monde entier, avec ses propres lois physiques et d'innombrables êtres à l'intérieur. La légende du dieu Pangu créant le ciel et la terre n'est peut-être pas qu'un mythe. Elle pourrait décrire une vérité d'un autre niveau de perception : que tout l'espace que nous appelons les Trois Mondes a été créé par un tel être magnifique.</w:t>
      </w:r>
    </w:p>
    <w:p w14:paraId="684AE1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c'est la clé pour comprendre la structure de la Réalité. Notre « univers observable » n'est peut-être qu'un micro-univers. D'innombrables micro-univers comme celui-ci constituent ensemble un univers d'un niveau supérieur. Et ainsi de suite, couche après couche, à l'infini. La naissance d'un univers à un certain niveau est peut-être le résultat de l'idée créatrice d'un être du niveau juste supérieur.</w:t>
      </w:r>
    </w:p>
    <w:p w14:paraId="75D323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Par conséquent, l'écho de l'univers n'est pas la « cyclicité », mais la création par niveaux. Le Big Bang, s'il a eu lieu, n'était pas un accident aléatoire, mais peut-être le moment où une grande Idée s'est manifestée en matière, marquant la « Formation » du monde dans lequel nous existons.</w:t>
      </w:r>
    </w:p>
    <w:p w14:paraId="0E03C9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4636D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Conséquence : une Image dans un Long Film</w:t>
      </w:r>
    </w:p>
    <w:p w14:paraId="7926EF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acceptons cette possibilité, notre vision de l'univers change complètement.</w:t>
      </w:r>
    </w:p>
    <w:p w14:paraId="6AE877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L'expansion de l'univers n'est plus la preuve d'un commencement unique de toutes choses à partir du néant. Elle n'est plus qu'une simple tranche, un instant que nous observons dans un cycle de vie incroyablement long, de la « Formation » à la « Destruction ».</w:t>
      </w:r>
    </w:p>
    <w:p w14:paraId="714770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comme prendre une photo de quelqu'un qui inspire ; nous ne pouvons pas en conclure que toute sa vie consiste à inspirer.</w:t>
      </w:r>
    </w:p>
    <w:p w14:paraId="3A45CF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chiffre de 13,8 milliards d'années calculé par la science n'est qu'une déduction basée sur le « rembobinage » de ce moment d'expansion, en supposant qu'il provient d'un point unique et s'applique à tout ce que nous voyons. Mais que se passerait-il si notre « univers » n'était pas un bloc homogène créé en même temps ? Que se passerait-il si différents systèmes – comme la Voie Lactée, le Système Solaire et la Terre elle-même – avaient été créés à des moments différents, dans des buts différents ? Dans ce cas, le chiffre de 13,8 milliards d'années, même s'il était correct, ne pourrait être que l'âge d'une structure particulière, et non l'âge du monde entier dans lequel nous existons.</w:t>
      </w:r>
    </w:p>
    <w:p w14:paraId="3E21FBD9">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prise de conscience apporte à la fois humilité et un sens profond. Notre existence n'est pas un hasard solitaire. Nous faisons partie d'un processus vivant et intentionnel, dont nous ne voyons qu'une seule image. Et la lumière rouge des galaxies lointaines n'est pas nécessairement l'écho d'une explosion passée, mais peut-être simplement la manifestation d'un rythme grandiose dont nous ne pouvons pas encore voir l'ensemble du tableau.</w:t>
      </w:r>
    </w:p>
    <w:p w14:paraId="23665426">
      <w:pPr>
        <w:jc w:val="both"/>
        <w:rPr>
          <w:rFonts w:hint="default" w:ascii="Palatino Linotype" w:hAnsi="Palatino Linotype"/>
          <w:sz w:val="28"/>
          <w:szCs w:val="28"/>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0A8C6D5C">
      <w:pPr>
        <w:pStyle w:val="3"/>
        <w:bidi w:val="0"/>
        <w:spacing w:line="240" w:lineRule="auto"/>
        <w:rPr>
          <w:rFonts w:hint="default" w:ascii="Palatino Linotype" w:hAnsi="Palatino Linotype" w:cs="Palatino Linotype"/>
          <w:sz w:val="36"/>
          <w:szCs w:val="36"/>
          <w:lang w:val="en-US" w:eastAsia="zh-CN"/>
        </w:rPr>
      </w:pPr>
      <w:bookmarkStart w:id="19" w:name="_Toc12143"/>
      <w:r>
        <w:rPr>
          <w:rFonts w:hint="default" w:ascii="Palatino Linotype" w:hAnsi="Palatino Linotype" w:cs="Palatino Linotype"/>
          <w:sz w:val="36"/>
          <w:szCs w:val="36"/>
          <w:lang w:val="en-US" w:eastAsia="zh-CN"/>
        </w:rPr>
        <w:t>Chapitre 15 : LA GALAXIE - CIRCUIT VIVANT DE L'UNIVERS</w:t>
      </w:r>
      <w:bookmarkEnd w:id="19"/>
    </w:p>
    <w:p w14:paraId="2CEF5A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72AD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26D1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6C37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5E17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Après avoir contemplé la grande fresque de l'origine de l'univers, essayons de réduire notre champ de vision pour nous concentrer sur des structures grandioses mais plus proches : les galaxies. Ce sont de somptueux archipels de lumière, où des centaines de milliards d'étoiles se rassemblent, dansant ensemble une chorégraphie qui s'étend sur des milliards d'années. Mais lorsque nous observons cette danse attentivement, une absurdité apparaît, une grave dissonance qui défie notre compréhension la plus profonde des lois de la physique.</w:t>
      </w:r>
    </w:p>
    <w:p w14:paraId="6DE1CCC2">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 Problème de la Courbe de Rotation Plate : une Danse Impossible</w:t>
      </w:r>
    </w:p>
    <w:p w14:paraId="0C12BB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modèle standard de la cosmologie considère une galaxie spirale comme un système solaire géant. La majeure partie de la masse de matière visible (étoiles, gaz, poussière) est concentrée dans le bulbe central. Selon la loi de la gravitation universelle de Newton, la force de gravité devrait diminuer à mesure que l'on s'éloigne du centre.</w:t>
      </w:r>
    </w:p>
    <w:p w14:paraId="1DF105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signifie que les étoiles à la périphérie de la galaxie, là où la gravité est plus faible, devraient tourner beaucoup plus lentement que les étoiles proches du centre. Si elles tournaient trop vite, la gravité ne serait pas suffisante pour les retenir, et elles seraient éjectées dans l'espace intergalactique, tout comme les planètes extérieures de notre système solaire (comme Neptune) se déplacent beaucoup plus lentement que les planètes intérieures (comme Mercure).</w:t>
      </w:r>
    </w:p>
    <w:p w14:paraId="2508AB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Ça, c'est la théorie. Mais lorsque les astronomes, menés par Vera Rubin dans les années 1970, ont mesuré la vitesse de rotation réelle des galaxies, ils ont découvert une vérité choquante. La vitesse des étoiles ne diminuait pas du tout en périphérie comme prévu. Au contraire, elles maintenaient une vitesse de rotation absurdement élevée, presque constante en s'éloignant du centre.</w:t>
      </w:r>
    </w:p>
    <w:p w14:paraId="0E9490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traçant un graphique de la vitesse de rotation des étoiles en fonction de leur distance au centre, au lieu d'obtenir une courbe descendante, les scientifiques ont obtenu une ligne presque horizontale. Ce phénomène a reçu le nom plutôt aride de « problème de la courbe de rotation plate ». Son essence est la suivante : les étoiles en périphérie se déplacent trop vite pour la quantité de matière visible capable de les retenir. La danse des étoiles semble défier la loi même qui en a écrit le scénario.</w:t>
      </w:r>
    </w:p>
    <w:p w14:paraId="461D38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731023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 Matière Noire » : un Pansement sur un Modèle Fissuré</w:t>
      </w:r>
    </w:p>
    <w:p w14:paraId="46766E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Face à cette contradiction flagrante, la communauté scientifique avait deux options. La première, admettre que notre théorie de la gravitation est peut-être incomplète ou n'est pas la seule force dominante à l'échelle galactique. La seconde, supposer qu'il doit y avoir là quelque chose que nous ne voyons pas.</w:t>
      </w:r>
    </w:p>
    <w:p w14:paraId="1D8863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Ils ont choisi la seconde option.</w:t>
      </w:r>
    </w:p>
    <w:p w14:paraId="65F7EB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Ils ont émis l'hypothèse que chaque galaxie est enveloppée dans un immense « halo » de matière invisible, appelé « matière noire ». Ce halo n'émet ni ne réfléchit la lumière, il est totalement invisible pour tous nos télescopes. Son existence n'est déduite qu'indirectement par l'énorme force gravitationnelle qu'il génère, une force suffisamment puissante pour « retenir » les étoiles qui tournent trop vite en périphérie, les empêchant d'être éjectées.</w:t>
      </w:r>
    </w:p>
    <w:p w14:paraId="4B479E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les calculs actuels, pour expliquer la courbe de rotation plate, la quantité de matière noire doit représenter jusqu'à 85 % de la masse totale de matière dans l'univers. Cela signifie que tout ce que nous pouvons voir – chaque étoile, galaxie, planète – n'est que la minuscule partie émergée d'un iceberg colossal.</w:t>
      </w:r>
    </w:p>
    <w:p w14:paraId="290143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 matière noire » est devenue un pansement parfait pour sauver le modèle gravitationnel. Mais après des décennies de recherche avec les détecteurs les plus sensibles, nous n'avons toujours pas trouvé la moindre particule de matière noire. Elle reste un « fantôme » dans les équations. Cela soulève une question : ne serions-nous pas en train de nous acharner à chercher un fantôme, alors que la vraie réponse se trouve dans une autre loi de la physique que nous avons involontairement ignorée ?</w:t>
      </w:r>
    </w:p>
    <w:p w14:paraId="4EA7D2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7388FD9">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La Solution de l'« Univers Plasma » : Quand le Courant Parle</w:t>
      </w:r>
    </w:p>
    <w:p w14:paraId="785DE5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sa quête pour comprendre l'univers, la science se concentre souvent uniquement sur la gravité. Mais nous oublions qu'il existe une autre force, des milliards de milliards de fois plus puissante : la force électromagnétique. Nous imaginons aussi souvent l'univers comme un vide, mais en réalité, plus de 99 % de sa matière existe à l'état de plasma.</w:t>
      </w:r>
    </w:p>
    <w:p w14:paraId="6A8188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si nous considérions la galaxie non pas comme une machine mécanique, mais comme un phénomène électromagnétique dans un univers de plasma ?</w:t>
      </w:r>
    </w:p>
    <w:p w14:paraId="7E4C99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physiciens des plasmas, comme le lauréat du prix Nobel Hannes Alfvén, ont proposé un modèle complètement différent. Dans le modèle de l'« Univers Plasma », l'espace est rempli de courants électriques et de champs magnétiques gigantesques, formant des « filaments » d'énergie invisibles qui relient les galaxies entre elles.</w:t>
      </w:r>
    </w:p>
    <w:p w14:paraId="3B0E54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ce scénario, les galaxies naissent précisément là où ces « filaments » d'énergie cosmique s'entrecroisent et se tordent, comme des tourbillons se formant dans une rivière. La forme de la galaxie dépendra de la nature de cet entrecroisement :</w:t>
      </w:r>
    </w:p>
    <w:p w14:paraId="3D94906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Lorsque les flux d'énergie tourbillonnent de manière ordonnée et stable, ils créent les belles galaxies spirales que nous voyons souvent, avec des étoiles se déplaçant dans une danse synchronisée.</w:t>
      </w:r>
    </w:p>
    <w:p w14:paraId="092BD3A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Lorsque les flux d'énergie s'entrecroisent de manière</w:t>
      </w:r>
      <w:r>
        <w:rPr>
          <w:rFonts w:hint="default" w:ascii="Palatino Linotype" w:hAnsi="Palatino Linotype" w:eastAsia="sans-serif" w:cs="Palatino Linotype"/>
          <w:i w:val="0"/>
          <w:iCs w:val="0"/>
          <w:caps w:val="0"/>
          <w:color w:val="1A1C1E"/>
          <w:spacing w:val="0"/>
          <w:sz w:val="28"/>
          <w:szCs w:val="28"/>
          <w:shd w:val="clear" w:fill="FFFFFF"/>
        </w:rPr>
        <w:t xml:space="preserve"> plus chaotique et puissante, ils peuvent créer des galaxies elliptiques (en forme d'œuf ou de sphère), où les étoiles ne tournent pas sur un seul plan mais suivent des orbites aléatoires, comme un essaim d'abeilles géant.</w:t>
      </w:r>
    </w:p>
    <w:p w14:paraId="0E6A7A2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Et là où se produisent des collisions ou des interactions complexes entre les flux d'énergie, naissent des galaxies irrégulières aux formes étranges.</w:t>
      </w:r>
    </w:p>
    <w:p w14:paraId="65000C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Qu'il s'agisse d'un tourbillon ordonné ou d'un vortex chaotique, toutes ces formes de galaxies peuvent être vues comme la manifestation du même principe énergétique : ce sont de grands tourbillons de plasma, formés et maintenus par les forces électromagnétiques.</w:t>
      </w:r>
    </w:p>
    <w:p w14:paraId="55AF46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84BE4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Une Explication Naturelle pour une Danse Synchronisée</w:t>
      </w:r>
    </w:p>
    <w:p w14:paraId="51A24F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voyons la galaxie comme un tourbillon de plasma, le problème de la courbe de rotation plate n'est plus un mystère. Il devient une caractéristique naturelle du système.</w:t>
      </w:r>
    </w:p>
    <w:p w14:paraId="258EC5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une structure dominée par la force électromagnétique, les étoiles et les nuages de gaz ne sont plus des billes indépendantes soumises uniquement à l'attraction gravitationnelle du centre. Au lieu de cela, ils sont « emportés » par le flux d'énergie de la structure entière, comme des feuilles emportées par un tourbillon.</w:t>
      </w:r>
    </w:p>
    <w:p w14:paraId="01727B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champ magnétique gigantesque de la galaxie agit comme des « fils » invisibles, forçant les étoiles à se déplacer ensemble. Par conséquent, il est tout à fait naturel que les étoiles en périphérie tournent presque aussi vite que celles du centre. Elles n'essaient pas de « s'échapper » ; elles suivent simplement le flux général.</w:t>
      </w:r>
    </w:p>
    <w:p w14:paraId="55E90E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Avec ce modèle, nous n'avons pas besoin de « matière noire » pour expliquer la danse synchronisée des étoiles. Ce que nous appelons l'« effet de la matière noire » est simplement la manifestation d'une dynamique des plasmas que notre modèle purement gravitationnel n'a pas encore saisie.</w:t>
      </w:r>
    </w:p>
    <w:p w14:paraId="5FF6A2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F22F1E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La Galaxie comme un Circuit Vivant</w:t>
      </w:r>
    </w:p>
    <w:p w14:paraId="3818AA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Ainsi, l'image de la galaxie a complètement changé.</w:t>
      </w:r>
    </w:p>
    <w:p w14:paraId="141553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n'est plus un assemblage disparate de billes de matière, lâchement maintenues ensemble par la gravité.</w:t>
      </w:r>
    </w:p>
    <w:p w14:paraId="450084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C'est plutôt une entité intégrale, un système auto-organisé, une structure énergétique vivante. Le trou noir en son centre n'est pas un monstre, mais l'« œil du cyclone » silencieux. Les bras spiraux ne sont pas des amas d'étoiles aléatoires, mais de gigantesques courants de plasma, où les étoiles sont entraînées et se déplacent.</w:t>
      </w:r>
    </w:p>
    <w:p w14:paraId="1AA3B5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galaxie ne ressemble pas à une machine mécanique. Elle ressemble davantage à un circuit électrique vivant.</w:t>
      </w:r>
    </w:p>
    <w:p w14:paraId="184839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cela mène à une conjecture audacieuse. Si la galaxie est un circuit électrique, la luminosité d'un corps céleste n'est-elle pas seulement le résultat d'un processus nucléaire interne, mais aussi d'une interaction avec ce circuit même ? Tout comme une roche dans l'espace ne s'enflamme pour devenir un météore qu'en entrant dans l'atmosphère à une vitesse suffisante, peut-être qu'un corps céleste n'est « activé » et ne brille de mille feux que lorsque la combinaison de sa composition matérielle, de sa vitesse de déplacement et de sa taille (masse) atteint un certain seuil dans le flux d'énergie de la galaxie.</w:t>
      </w:r>
    </w:p>
    <w:p w14:paraId="3DF13BFE">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cela est vrai, alors l'image des galaxies que nous voyons n'est que leur « noyau » le plus brillant. Autour pourrait s'étendre un « halo sombre » bien plus vaste, rempli de corps célestes ordinaires – naines brunes, planètes errantes – se déplaçant plus lentement ou n'ayant pas assez de masse et de vitesse pour « allumer la lumière ». Et peut-être que la « matière noire » que la science recherche n'est pas une particule mystérieuse, mais précisément la masse colossale de ces corps célestes ordinaires qui ont sombré dans le silence et le froid.</w:t>
      </w:r>
    </w:p>
    <w:p w14:paraId="5B65A884">
      <w:pPr>
        <w:jc w:val="both"/>
        <w:rPr>
          <w:rFonts w:hint="default" w:ascii="Palatino Linotype" w:hAnsi="Palatino Linotype" w:cs="Palatino Linotype"/>
          <w:sz w:val="28"/>
          <w:szCs w:val="28"/>
        </w:rPr>
      </w:pPr>
    </w:p>
    <w:p w14:paraId="3D1FE51D">
      <w:pPr>
        <w:jc w:val="both"/>
        <w:rPr>
          <w:rFonts w:hint="default" w:ascii="Palatino Linotype" w:hAnsi="Palatino Linotype"/>
          <w:sz w:val="28"/>
          <w:szCs w:val="28"/>
        </w:rPr>
      </w:pPr>
    </w:p>
    <w:p w14:paraId="4301C79B">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392C52F">
      <w:pPr>
        <w:jc w:val="both"/>
        <w:rPr>
          <w:rFonts w:hint="default" w:ascii="Palatino Linotype" w:hAnsi="Palatino Linotype"/>
          <w:sz w:val="28"/>
          <w:szCs w:val="28"/>
        </w:rPr>
      </w:pPr>
    </w:p>
    <w:p w14:paraId="62B171C3">
      <w:pPr>
        <w:pStyle w:val="3"/>
        <w:bidi w:val="0"/>
        <w:spacing w:line="240" w:lineRule="auto"/>
        <w:rPr>
          <w:rFonts w:hint="default" w:ascii="Palatino Linotype" w:hAnsi="Palatino Linotype" w:cs="Palatino Linotype"/>
          <w:sz w:val="36"/>
          <w:szCs w:val="36"/>
          <w:lang w:val="en-US" w:eastAsia="zh-CN"/>
        </w:rPr>
      </w:pPr>
      <w:bookmarkStart w:id="20" w:name="_Toc9979"/>
      <w:r>
        <w:rPr>
          <w:rFonts w:hint="default" w:ascii="Palatino Linotype" w:hAnsi="Palatino Linotype" w:cs="Palatino Linotype"/>
          <w:sz w:val="36"/>
          <w:szCs w:val="36"/>
          <w:lang w:val="en-US" w:eastAsia="zh-CN"/>
        </w:rPr>
        <w:t>Chapitre 16 : TROU NOIR, MATIÈRE NOIRE ET ÉNERGIE NOIRE - UNE RÉINTERPRÉTATION</w:t>
      </w:r>
      <w:bookmarkEnd w:id="20"/>
    </w:p>
    <w:p w14:paraId="150225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E835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436F9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1530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5B8C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8D399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levons les yeux vers le ciel nocturne, la science moderne nous dit que près de 95 % de l'univers est invisible. Il est composé d'entités mystérieuses auxquelles nous avons donné des noms obsédants : Trou Noir, Matière Noire et Énergie Noire. Ce sont les trois grands fantômes qui hantent la cosmologie, des zones blanches sur la carte où nos lois familières semblent ne plus s'appliquer.</w:t>
      </w:r>
    </w:p>
    <w:p w14:paraId="26B940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Mais s'agit-il vraiment de nouvelles entités, de types de matière et d'énergie étranges ? Ou ne sont-ils que les ombres projetées par la lumière limitée de la lanterne de notre propre théorie ? Avec la lentille d'un univers de plasma, d'un univers électromagnétique, réexaminons ces trois fantômes. Peut-être ne sont-ils pas des monstres, mais de simples malentendus.</w:t>
      </w:r>
    </w:p>
    <w:p w14:paraId="692679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6136FB">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Réinterpréter le Trou Noir : l'Œil Silencieux du Cyclone</w:t>
      </w:r>
    </w:p>
    <w:p w14:paraId="71871C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le modèle gravitationnel standard, le Trou Noir est un monstre d'effondrement. C'est une singularité de densité infinie, un lieu où l'espace-temps est courbé à l'extrême, un puits sans fond qui aspire tout, même la lumière.</w:t>
      </w:r>
    </w:p>
    <w:p w14:paraId="789676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dans le modèle du « tourbillon de plasma » que nous avons discuté, le rôle du centre galactique change complètement. Il n'est pas un agent actif qui aspire la matière, mais un résultat passif du flux d'énergie lui-même.</w:t>
      </w:r>
    </w:p>
    <w:p w14:paraId="0B364E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Pensez à l'œil d'un cyclone. C'est la zone la plus calme, la plus claire, la plus basse en pression, formée naturellement par le mouvement frénétique des nuages environnants. L'œil n'« aspire » pas le cyclone. Le cyclone crée l'œil.</w:t>
      </w:r>
    </w:p>
    <w:p w14:paraId="697699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même, le Trou Noir au centre d'une galaxie n'est peut-être pas une singularité effondrée. Il pourrait être l'« œil du cyclone » du grand tourbillon de plasma. Il n'est pas l'endroit le plus chaud et le plus dense. Au contraire, il pourrait être une zone énergétiquement calme et froide. La densité des corps célestes dans cette région centrale n'est peut-être pas significativement différente des régions voisines, mais comme ils ne sont pas emportés par le flux de plasma intense, ils ne sont pas « activés » pour briller.</w:t>
      </w:r>
    </w:p>
    <w:p w14:paraId="13CD90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Les étoiles et la matière ne sont pas « aspirées » à l'intérieur, mais sont entraînées par le flux du tourbillon à des vitesses effroyables autour de lui. C'est le frottement et l'accélération de la matière au bord de cet œil qui créent les disques d'accrétion lumineux et les jets d'énergie que nous observons et que nous attribuons au Trou Noir.</w:t>
      </w:r>
    </w:p>
    <w:p w14:paraId="4A5F74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Ainsi, le Trou Noir n'est plus un monstre. C'est le point focal silencieux d'une grande danse énergétique.</w:t>
      </w:r>
    </w:p>
    <w:p w14:paraId="3FE72E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6CCA3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Réinterpréter la Matière Noire : une Force Oubliée</w:t>
      </w:r>
    </w:p>
    <w:p w14:paraId="375B1A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Comme nous l'avons analysé, l'« effet de la matière noire » – le phénomène des étoiles en périphérie de la galaxie tournant trop vite – est l'une des plus grandes énigmes. Le modèle standard la résout en ajoutant une nouvelle particule invisible.</w:t>
      </w:r>
    </w:p>
    <w:p w14:paraId="758027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dans le modèle de l'univers de plasma, la réponse est beaucoup plus simple : nous n'avons pas besoin d'un nouveau type de matière, nous devons simplement nous souvenir d'un type de force que nous avons négligé.</w:t>
      </w:r>
    </w:p>
    <w:p w14:paraId="34F5F6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 effet de la matière noire » n'est que la manifestation d'une dynamique des plasmas que le modèle purement gravitationnel n'a pas saisie. La force électromagnétique, des milliards de milliards de fois plus puissante que la gravité, joue un rôle prédominant dans la formation et le maintien de la structure de la galaxie. Les « filaments » invisibles du champ magnétique forcent les étoiles à suivre le flux général du tourbillon.</w:t>
      </w:r>
    </w:p>
    <w:p w14:paraId="3B29E7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d'autres termes, il n'y a pas de particule mystérieuse. La force nécessaire pour retenir les étoiles est bien là, mais ce n'est pas la force gravitationnelle d'une chose invisible, mais la force électromagnétique de la structure visible de la galaxie elle-même. La « matière noire » n'est pas une nouvelle particule à trouver. C'est juste un nom que nous avons donné à une lacune de notre propre modèle.</w:t>
      </w:r>
    </w:p>
    <w:p w14:paraId="52ADF0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FEFF511">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Hypothèse Secondaire : la Matière Noire est de la Matière « Éteinte »</w:t>
      </w:r>
    </w:p>
    <w:p w14:paraId="5A45FB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Outre une mauvaise interprétation de la force, il existe une autre possibilité qui complète la réponse sur la matière noire, une possibilité que nous avons déjà esquissée au chapitre précédent.</w:t>
      </w:r>
    </w:p>
    <w:p w14:paraId="4671FE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hypothèse suggère qu'une part importante de la « matière noire » pourrait être de la matière ordinaire que nous connaissons – naines brunes, planètes errantes, nuages de gaz froids – mais se trouvant dans un état de basse énergie, non lumineux.</w:t>
      </w:r>
    </w:p>
    <w:p w14:paraId="611455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luminosité d'un corps céleste dépend de la combinaison de sa masse, de sa composition et de sa vitesse dans le flux d'énergie de la galaxie, alors l'univers doit regorger de corps célestes « non activés » ou « éteints ». Ils ont toujours une masse, ils exercent toujours une attraction gravitationnelle, mais ils sont complètement invisibles pour les télescopes optiques.</w:t>
      </w:r>
    </w:p>
    <w:p w14:paraId="175B26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Ainsi, le mystère de la « matière noire » pourrait être la combinaison de deux facteurs : une mauvaise compréhension de la force (en ignorant le rôle de l'électromagnétisme) et une sous-estimation de la quantité de matière ordinaire existant dans l'obscurité.</w:t>
      </w:r>
    </w:p>
    <w:p w14:paraId="75C41B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2A0FC7">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Réinterpréter l'Énergie Noire : la Conversation entre les Galaxies</w:t>
      </w:r>
    </w:p>
    <w:p w14:paraId="486CDA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matière noire est la force d'attraction mystérieuse, l'énergie noire est la force de répulsion mystérieuse. Les observations montrent que l'expansion de l'univers non seulement ne ralentit pas sous l'effet de la gravité, mais qu'elle accélère. Pour expliquer cela, le modèle standard a de nouveau dû introduire une nouvelle entité : l'« énergie noire », une énergie intrinsèque à l'espace, agissant comme une « anti-gravité ».</w:t>
      </w:r>
    </w:p>
    <w:p w14:paraId="6B9668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dans le modèle de l'Univers Plasma, nous avons une autre explication, qui ne nécessite pas une énergie mystérieuse. Rappelons-nous l'image de l'univers comme un réseau géant de « filaments » de plasma reliant les amas de galaxies.</w:t>
      </w:r>
    </w:p>
    <w:p w14:paraId="5FC715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physique électromagnétique, on sait que des courants parallèles peuvent s'attirer ou se repousser selon leur sens. L'expansion accélérée de l'univers pourrait ne pas nécessiter une mystérieuse « énergie noire », mais pourrait être la manifestation de forces électromagnétiques à très grande échelle entre ces filaments galactiques eux-mêmes.</w:t>
      </w:r>
    </w:p>
    <w:p w14:paraId="1E5F7D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à la plus grande échelle, la force de répulsion électromagnétique entre ces structures grandioses l'emporte sur l'attraction gravitationnelle, alors l'expansion de plus en plus rapide de l'univers est une conséquence naturelle. Encore une fois, ce n'est pas un nouveau type d'énergie, mais simplement la manifestation à l'échelle cosmique d'une force que nous connaissons déjà très bien.</w:t>
      </w:r>
    </w:p>
    <w:p w14:paraId="115CA5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BF038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 Noir » ou « Sombre » Signifie « Je ne Comprends pas »</w:t>
      </w:r>
    </w:p>
    <w:p w14:paraId="3451A3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prenons du recul et examinons ces trois grands mystères, un schéma commun apparaît.</w:t>
      </w:r>
    </w:p>
    <w:p w14:paraId="6B1DE7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Dans chaque cas – Trou Noir, Matière Noire, Énergie Noire – le modèle gravitationnel standard observe un phénomène qu'il ne peut expliquer. Et dans chaque cas, sa solution est d'inventer une nouvelle entité, invisible et étrange : une singularité, une nouvelle particule, une nouvelle énergie.</w:t>
      </w:r>
    </w:p>
    <w:p w14:paraId="77BA60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lorsque nous changeons de lentille, en regardant l'univers comme un système électromagnétique, ces trois mystères semblent pouvoir être expliqués naturellement par des lois physiques déjà connues.</w:t>
      </w:r>
    </w:p>
    <w:p w14:paraId="64958B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Cela révèle une vérité profonde. « Noir » ou « sombre » en physique n'est pas vraiment un adjectif décrivant la nature d'une chose. C'est un aveu. « Matière noire » est la manière polie de dire « la matière que nous ne comprenons pas ». « Énergie noire » est la manière polie de dire « l'énergie que nous ne comprenons pas ».</w:t>
      </w:r>
    </w:p>
    <w:p w14:paraId="44DCE934">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 Noir » signifie « nous ne comprenons pas ». Ce n'est pas une entité qui existe dans l'univers. C'est une frontière qui existe au sein de notre propre perception.</w:t>
      </w:r>
    </w:p>
    <w:p w14:paraId="15EE41A9">
      <w:pPr>
        <w:jc w:val="both"/>
        <w:rPr>
          <w:rFonts w:hint="default" w:ascii="Palatino Linotype" w:hAnsi="Palatino Linotype" w:cs="Palatino Linotype"/>
          <w:sz w:val="28"/>
          <w:szCs w:val="28"/>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1FF53E77">
      <w:pPr>
        <w:jc w:val="both"/>
        <w:rPr>
          <w:rFonts w:hint="default" w:ascii="Palatino Linotype" w:hAnsi="Palatino Linotype"/>
          <w:sz w:val="28"/>
          <w:szCs w:val="28"/>
        </w:rPr>
      </w:pPr>
    </w:p>
    <w:p w14:paraId="5CD24AAB">
      <w:pPr>
        <w:pStyle w:val="2"/>
        <w:bidi w:val="0"/>
        <w:spacing w:line="240" w:lineRule="auto"/>
        <w:rPr>
          <w:rFonts w:hint="default" w:ascii="Palatino Linotype" w:hAnsi="Palatino Linotype" w:cs="Palatino Linotype"/>
          <w:b/>
          <w:bCs/>
          <w:sz w:val="56"/>
          <w:szCs w:val="56"/>
          <w:lang w:val="en-US" w:eastAsia="zh-CN"/>
        </w:rPr>
      </w:pPr>
      <w:bookmarkStart w:id="21" w:name="_Toc6044"/>
      <w:r>
        <w:rPr>
          <w:rFonts w:hint="default" w:ascii="Palatino Linotype" w:hAnsi="Palatino Linotype" w:cs="Palatino Linotype"/>
          <w:b w:val="0"/>
          <w:bCs w:val="0"/>
          <w:sz w:val="44"/>
          <w:szCs w:val="44"/>
          <w:lang w:val="en-US" w:eastAsia="zh-CN"/>
        </w:rPr>
        <w:t>CINQUIÈME PARTIE :</w:t>
      </w:r>
      <w:r>
        <w:rPr>
          <w:rFonts w:hint="default" w:ascii="Palatino Linotype" w:hAnsi="Palatino Linotype" w:cs="Palatino Linotype"/>
          <w:b/>
          <w:bCs/>
          <w:sz w:val="44"/>
          <w:szCs w:val="44"/>
          <w:lang w:val="en-US" w:eastAsia="zh-CN"/>
        </w:rPr>
        <w:t xml:space="preserve"> </w:t>
      </w:r>
      <w:r>
        <w:rPr>
          <w:rFonts w:hint="default" w:ascii="Palatino Linotype" w:hAnsi="Palatino Linotype" w:cs="Palatino Linotype"/>
          <w:b/>
          <w:bCs/>
          <w:sz w:val="56"/>
          <w:szCs w:val="56"/>
          <w:lang w:val="en-US" w:eastAsia="zh-CN"/>
        </w:rPr>
        <w:t>LA VISION D'ENSEMBLE ET L'HOMME EN SON SEIN</w:t>
      </w:r>
      <w:bookmarkEnd w:id="21"/>
    </w:p>
    <w:p w14:paraId="7DE8E6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9FE1B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2886E8F">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19D280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39F4F2">
      <w:pPr>
        <w:pStyle w:val="3"/>
        <w:bidi w:val="0"/>
        <w:spacing w:line="240" w:lineRule="auto"/>
        <w:rPr>
          <w:rFonts w:hint="default" w:ascii="Palatino Linotype" w:hAnsi="Palatino Linotype" w:cs="Palatino Linotype"/>
          <w:sz w:val="36"/>
          <w:szCs w:val="36"/>
          <w:lang w:val="en-US" w:eastAsia="zh-CN"/>
        </w:rPr>
      </w:pPr>
      <w:bookmarkStart w:id="22" w:name="_Toc29850"/>
      <w:r>
        <w:rPr>
          <w:rFonts w:hint="default" w:ascii="Palatino Linotype" w:hAnsi="Palatino Linotype" w:cs="Palatino Linotype"/>
          <w:sz w:val="36"/>
          <w:szCs w:val="36"/>
          <w:lang w:val="en-US" w:eastAsia="zh-CN"/>
        </w:rPr>
        <w:t>Chapitre 17 : L'ARCHITECTURE FRACTALE - DU MICROCOSME AU MACROCOSME</w:t>
      </w:r>
      <w:bookmarkEnd w:id="22"/>
    </w:p>
    <w:p w14:paraId="754E7B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8248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2FB0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99DA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5A7F5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Après avoir voyagé à travers les plus grands mystères de l'univers, de l'origine du Big Bang à la nature des galaxies, prenons un peu de recul et contemplons l'ensemble du tableau. Existe-t-il un principe architectural, un modèle de conception qui régit tout, d'un grain de poussière à la plus grande des structures ?</w:t>
      </w:r>
    </w:p>
    <w:p w14:paraId="153948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Peut-être que la réponse ne se trouve pas dans des équations complexes, mais dans les images familières de la nature qui nous entoure.</w:t>
      </w:r>
    </w:p>
    <w:p w14:paraId="3358F3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0BE87F">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L'Empreinte du Créateur : la Beauté de l'Auto-similarité</w:t>
      </w:r>
    </w:p>
    <w:p w14:paraId="5FC04E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Regardez un flocon de neige. Chacune de ses branches ressemble à un flocon de neige plus petit. Regardez une fougère. Chaque grande feuille est composée de feuilles plus petites de forme identique. Regardez les éclairs dans le ciel ; leur forme se répète dans les minuscules vaisseaux sanguins de notre corps, et même dans les affluents des fleuves qui serpentent vers la mer.</w:t>
      </w:r>
    </w:p>
    <w:p w14:paraId="265017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Toutes ces images sont des exemples d'un principe mathématique et naturel appelé la fractale. Une fractale est une structure dans laquelle des formes de base se répètent à des échelles de plus en plus petites (ou grandes). Sa caractéristique la plus magique est la suivante : une petite partie de la structure, une fois agrandie, ressemble exactement à la structure entière.</w:t>
      </w:r>
    </w:p>
    <w:p w14:paraId="6ED7F6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Pendant des décennies, les mathématiciens ont considéré les fractales comme de simples « monstres » mathématiques étranges, sans application pratique. Mais nous avons fini par réaliser que Mère Nature semble être une artiste fractale accomplie. Des côtes déchiquetées aux chaînes de montagnes, en passant par la structure d'un chou-fleur, l'empreinte de ce principe d'auto-similarité est partout. C'est un moyen incroyablement efficace de créer une complexité infinie à partir de règles très simples.</w:t>
      </w:r>
    </w:p>
    <w:p w14:paraId="393C91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CF6B2B">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L'Univers comme une Grande Fractale</w:t>
      </w:r>
    </w:p>
    <w:p w14:paraId="24151B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Maintenant, essayons d'appliquer cette lentille fractale à l'univers lui-même. Que se passerait-il si nous réexaminions les structures familières de la cosmologie ?</w:t>
      </w:r>
    </w:p>
    <w:p w14:paraId="4E3D090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atome : Des électrons tournent autour d'un noyau central.</w:t>
      </w:r>
    </w:p>
    <w:p w14:paraId="1015C31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Système Solaire : Des planètes tournent autour d'une étoile centrale.</w:t>
      </w:r>
    </w:p>
    <w:p w14:paraId="70EC99C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Une galaxie : Des milliards de systèmes solaires tournent autour d'un centre galactique.</w:t>
      </w:r>
    </w:p>
    <w:p w14:paraId="723736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À trois échelles complètement différentes, nous voyons le même schéma de base se répéter : des entités plus petites tournant autour d'un noyau central plus grand.</w:t>
      </w:r>
    </w:p>
    <w:p w14:paraId="52C5B9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similitude va encore plus loin. Même si nous regardons à l'intérieur du noyau atomique, l'image de sphères de protons et de neutrons collées les unes aux autres n'est peut-être pas tout à fait exacte. Dans le monde subatomique, ces particules sont également en mouvement constant dans leur propre espace. Il est très possible que la structure du noyau soit aussi un système microscopique, avec des particules encore plus petites tournant autour d'un centre encore plus petit.</w:t>
      </w:r>
    </w:p>
    <w:p w14:paraId="2111BC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cela est vrai, alors la structure du « système central avec ses satellites en orbite » semble être un modèle de conception universel, se répétant de l'infiniment petit à l'infiniment grand. Cela suggère que l'univers, à son niveau architectural le plus profond, est construit selon le principe fractal.</w:t>
      </w:r>
    </w:p>
    <w:p w14:paraId="6E4402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Et si c'est le cas, cette structure continuerait de se répéter dans les deux directions :</w:t>
      </w:r>
    </w:p>
    <w:p w14:paraId="5AB2633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Vers le macrocosme : Les galaxies ne sont pas réparties au hasard dans l'espace. Elles se regroupent en amas de galaxies. Les amas de galaxies forment des superamas de galaxies. Et ces superamas s'organisent en d'immenses structures filamenteuses, formant la « toile cosmique ». Chaque niveau semble être une version à plus grande échelle du niveau précédent.</w:t>
      </w:r>
    </w:p>
    <w:p w14:paraId="3087CF9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Vers le microcosme : En dessous de l'atome se trouvent le noyau, les protons, les neutrons, les quarks... Comme nous l'avons supposé, il pourrait exister d'innombra</w:t>
      </w:r>
      <w:r>
        <w:rPr>
          <w:rFonts w:hint="default" w:ascii="Palatino Linotype" w:hAnsi="Palatino Linotype" w:eastAsia="sans-serif" w:cs="Palatino Linotype"/>
          <w:i w:val="0"/>
          <w:iCs w:val="0"/>
          <w:caps w:val="0"/>
          <w:color w:val="1A1C1E"/>
          <w:spacing w:val="0"/>
          <w:sz w:val="28"/>
          <w:szCs w:val="28"/>
          <w:shd w:val="clear" w:fill="FFFFFF"/>
        </w:rPr>
        <w:t>bles niveaux de microparticules que nous ne connaissons pas encore, chaque niveau étant un monde avec sa propre structure, reflétant celle du monde qui le surpasse.</w:t>
      </w:r>
    </w:p>
    <w:p w14:paraId="47E9DB08">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18BD00A0">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Hiérarchie Microcosmique et Macrocosmique : Particule et Système</w:t>
      </w:r>
    </w:p>
    <w:p w14:paraId="106104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Pour visualiser facilement cette structure fractale, nous avons besoin d'un système hiérarchique clair. Établissons une convention : un « Niveau » est défini par le type de sa « Particule Fondamentale » de forme quasi sphérique. Et une « Particule Fondamentale » d'un niveau est toujours composée d'innombrables « Particules Fondamentales » du niveau juste inférieur.</w:t>
      </w:r>
    </w:p>
    <w:p w14:paraId="68B6AD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Niveau +1 : la Particule Fondamentale est le Corps Céleste.</w:t>
      </w:r>
    </w:p>
    <w:p w14:paraId="26234862">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Les étoiles, les planètes, avec leur forme sphérique caractéristique, sont les « particules fondamentales » de ce niveau. Un corps céleste est composé d'innombrables particules d'un niveau inférieur.</w:t>
      </w:r>
    </w:p>
    <w:p w14:paraId="428704F3">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À partir de ces « particules », des structures intermédiaires plus complexes se forment : Système Solaire, Galaxie, Amas de Galaxies...</w:t>
      </w:r>
    </w:p>
    <w:p w14:paraId="15590D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Alors, quelle est la Particule Fondamentale de Niveau 0 ?</w:t>
      </w:r>
    </w:p>
    <w:p w14:paraId="48D0FBE2">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quête de la Particule Fondamentale de Niveau 0 est la quête de la physique des particules. Nous avons découvert l'atome, mais il s'agit clairement d'une « structure intermédiaire » semblable à un Système Solaire. En allant plus loin, nous avons trouvé les protons, les neutrons, les électrons. Sont-ils la Particule Fondamentale de Niveau 0 ?</w:t>
      </w:r>
    </w:p>
    <w:p w14:paraId="52F75539">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Selon notre logique, si un corps céleste (Niveau +1) est fait d'innombrables particules de Niveau 0, alors une particule de Niveau 0 doit également être faite d'innombrables particules de Niveau -1.</w:t>
      </w:r>
    </w:p>
    <w:p w14:paraId="389411A4">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Mais ici, nous rencontrons une contradiction avec la science actuelle. La physique dit qu'un proton n'est composé que de 3 quarks. Si c'est le cas, le proton ne peut pas être une « Particule Fondamentale » selon notre définition, mais seulement une très petite « structure intermédiaire ». Et le quark, puisqu'il ne faut que 3 particules pour former une structure plus grande, ne peut pas non plus être la « Particule Fondamentale » du niveau juste en dessous.</w:t>
      </w:r>
    </w:p>
    <w:p w14:paraId="02FAB996">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Cela ne signifie pas que notre modèle fractal est faux. Cela suggère simplement une possibilité stupéfiante : que la science moderne, même avec les accélérateurs de particules les plus puissants, n'a peut-être pas encore atteint la véritable « Particule Fondamentale » de Niveau 0, et encore moins celle de Niveau -1. Protons, neutrons, électrons et même les quarks pourraient tous n'être que des « structures intermédiaires » complexes sur le chemin vers le microcosme.</w:t>
      </w:r>
    </w:p>
    <w:p w14:paraId="7C443480">
      <w:pPr>
        <w:pStyle w:val="10"/>
        <w:keepNext w:val="0"/>
        <w:keepLines w:val="0"/>
        <w:pageBreakBefore w:val="0"/>
        <w:widowControl/>
        <w:suppressLineNumbers w:val="0"/>
        <w:kinsoku/>
        <w:wordWrap/>
        <w:overflowPunct/>
        <w:topLinePunct w:val="0"/>
        <w:autoSpaceDE/>
        <w:autoSpaceDN/>
        <w:bidi w:val="0"/>
        <w:adjustRightInd/>
        <w:snapToGrid/>
        <w:spacing w:before="200" w:beforeAutospacing="0" w:after="220" w:afterAutospacing="0" w:line="240" w:lineRule="atLeast"/>
        <w:ind w:left="400" w:leftChars="0" w:right="0" w:firstLine="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véritable « Particule Fondamentale » de Niveau 0 et des niveaux inférieurs reste une inconnue, des mondes microscopiques que nous n'avons jamais connus.</w:t>
      </w:r>
    </w:p>
    <w:p w14:paraId="61E21B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Avec ce système hiérarchique clarifié, l'image devient cohérente. Elle ne nie pas la science, mais la remet à sa place : un voyage de découverte toujours en cours, et qui n'a peut-être fait que ses premiers pas sur le chemin infini vers le microcosme.</w:t>
      </w:r>
    </w:p>
    <w:p w14:paraId="04FBD1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8F96BE3">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 Ce qui est en Haut est comme ce qui est en Bas »</w:t>
      </w:r>
    </w:p>
    <w:p w14:paraId="7E51F8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principe fractal n'est pas seulement une description physique. Il porte une signification philosophique extrêmement profonde, une signification que les anciens sages ont résumée dans la phrase : « Ce qui est en haut est comme ce qui est en bas » (As above, so below).</w:t>
      </w:r>
    </w:p>
    <w:p w14:paraId="4D8783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phrase signifie que les lois qui régissent le macrocosme (en haut) se reflètent également dans le microcosme (en bas). L'univers entier n'est pas quelque chose d'étranger, de séparé de nous. Au contraire, chaque partie, aussi petite soit-elle, contient l'information et l'image du tout.</w:t>
      </w:r>
    </w:p>
    <w:p w14:paraId="1D2334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Dans un univers fractal, rien n'est vraiment isolé. Chaque atome, chaque cellule, chaque être vivant est un miroir qui, d'une certaine manière, reflète toute l'architecture et les lois de l'univers. Le macrocosme et le microcosme ne sont pas deux entités distinctes. Ils sont deux manifestations, à deux échelles différentes, du même plan de conception.</w:t>
      </w:r>
    </w:p>
    <w:p w14:paraId="5214D0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EF7ECD">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L'Homme : un Univers en Miniature</w:t>
      </w:r>
    </w:p>
    <w:p w14:paraId="0B4C7E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cela nous ramène finalement à nous-mêmes. Dans cette grande structure, où se situe l'homme ?</w:t>
      </w:r>
    </w:p>
    <w:p w14:paraId="546CC1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ne sommes pas seulement des créatures vivant à la surface d'une planète (une particule de Niveau +1). Notre corps, avec ses milliers de milliards de cellules, son système complexe de méridiens énergétiques, son cerveau dont le nombre de connexions neuronales dépasse celui des étoiles de notre galaxie, est lui-même un univers.</w:t>
      </w:r>
    </w:p>
    <w:p w14:paraId="05A7C5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L'homme est un univers en miniature.</w:t>
      </w:r>
    </w:p>
    <w:p w14:paraId="3101B3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structure stratifiée des niveaux micro et macrocosmiques n'existe pas seulement à l'extérieur ; elle est recréée en nous. Chacun de nous est un point d'intersection, où l'infiniment grand et l'infiniment petit se rencontrent.</w:t>
      </w:r>
    </w:p>
    <w:p w14:paraId="51068A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 n'est pas une comparaison poétique. Si le principe fractal est correct, alors en chacun de nous se trouvent réellement les lois et les informations de l'univers tout entier. Nous ne sommes pas des observateurs passifs. Nous sommes des manifestations vivantes de l'univers même que nous essayons de comprendre.</w:t>
      </w:r>
    </w:p>
    <w:p w14:paraId="65ED4F21">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prise de conscience change complètement le sens de l'exploration. La prochaine grande frontière ne se trouve pas seulement dans les galaxies lointaines, mais aussi dans le silence de notre esprit, dans chaque respiration que nous prenons. Se comprendre soi-même est peut-être le chemin le plus court pour comprendre l'univers.</w:t>
      </w:r>
    </w:p>
    <w:p w14:paraId="235F4D69">
      <w:pPr>
        <w:jc w:val="both"/>
        <w:rPr>
          <w:rFonts w:hint="default" w:ascii="Palatino Linotype" w:hAnsi="Palatino Linotype" w:cs="Palatino Linotype"/>
          <w:sz w:val="28"/>
          <w:szCs w:val="28"/>
        </w:rPr>
      </w:pPr>
    </w:p>
    <w:p w14:paraId="3E77F16E">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6D0FD32A">
      <w:pPr>
        <w:jc w:val="both"/>
        <w:rPr>
          <w:rFonts w:hint="default" w:ascii="Palatino Linotype" w:hAnsi="Palatino Linotype"/>
          <w:sz w:val="28"/>
          <w:szCs w:val="28"/>
          <w:lang w:val="en-US"/>
        </w:rPr>
      </w:pPr>
    </w:p>
    <w:p w14:paraId="399DF555">
      <w:pPr>
        <w:pStyle w:val="3"/>
        <w:bidi w:val="0"/>
        <w:spacing w:line="240" w:lineRule="auto"/>
        <w:rPr>
          <w:rFonts w:hint="default" w:ascii="Palatino Linotype" w:hAnsi="Palatino Linotype" w:cs="Palatino Linotype"/>
          <w:sz w:val="36"/>
          <w:szCs w:val="36"/>
          <w:lang w:val="en-US" w:eastAsia="zh-CN"/>
        </w:rPr>
      </w:pPr>
      <w:bookmarkStart w:id="23" w:name="_Toc29423"/>
      <w:r>
        <w:rPr>
          <w:rFonts w:hint="default" w:ascii="Palatino Linotype" w:hAnsi="Palatino Linotype" w:cs="Palatino Linotype"/>
          <w:sz w:val="36"/>
          <w:szCs w:val="36"/>
          <w:lang w:val="en-US" w:eastAsia="zh-CN"/>
        </w:rPr>
        <w:t>Chapitre 18 : AU-DELÀ DE LA FRONTIÈRE DE L'OBSERVATION</w:t>
      </w:r>
      <w:bookmarkEnd w:id="23"/>
    </w:p>
    <w:p w14:paraId="651879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F331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45F40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190B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402D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Notre voyage a commencé par une simple question aux confins de la carte de l'univers : « Qu'y avait-il avant le Big Bang ? ». Cette question nous a conduits à travers les limites de la méthode scientifique, à la découverte d'autres cartes de la réalité, et finalement à réexaminer les plus grands mystères sous une toute nouvelle lumière. Maintenant que nous nous trouvons à un autre point de vue, il est temps de regarder le chemin parcouru et de nous demander : où allons-nous à partir d'ici ?</w:t>
      </w:r>
    </w:p>
    <w:p w14:paraId="0DEEA9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EBA5A2">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Les Questions en Suspens sur l'Ancienne Carte</w:t>
      </w:r>
    </w:p>
    <w:p w14:paraId="42F2B1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Tout au long de ce livre, nous avons constamment heurté des « angles morts », des questions auxquelles la carte de la science moderne, bien que très détaillée, ne peut toujours pas répondre de manière satisfaisante. Récapitulons-les :</w:t>
      </w:r>
    </w:p>
    <w:p w14:paraId="62F6625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 xml:space="preserve">La question de l'Origine : Qu'est-ce qui a créé la singularité et fourni l'énergie pour le Big Bang ? </w:t>
      </w:r>
      <w:r>
        <w:rPr>
          <w:rFonts w:hint="default" w:ascii="Palatino Linotype" w:hAnsi="Palatino Linotype" w:eastAsia="sans-serif" w:cs="Palatino Linotype"/>
          <w:i w:val="0"/>
          <w:iCs w:val="0"/>
          <w:caps w:val="0"/>
          <w:color w:val="1A1C1E"/>
          <w:spacing w:val="0"/>
          <w:sz w:val="28"/>
          <w:szCs w:val="28"/>
          <w:shd w:val="clear" w:fill="FFFFFF"/>
        </w:rPr>
        <w:t>Pourquoi notre univers est-il si parfaitement ajusté pour permettre l'existence de la vie ?</w:t>
      </w:r>
    </w:p>
    <w:p w14:paraId="7BC1936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La question de la Structure : Pourquoi les galaxies tournent-elles de manière si absurde, semblant défier la loi de la gravitation ? La « matière noire » et l'« </w:t>
      </w:r>
      <w:r>
        <w:rPr>
          <w:rFonts w:hint="default" w:ascii="Palatino Linotype" w:hAnsi="Palatino Linotype" w:eastAsia="sans-serif" w:cs="Palatino Linotype"/>
          <w:sz w:val="28"/>
          <w:szCs w:val="28"/>
        </w:rPr>
        <w:t>énergie noire » sont-elles réellement ce qu'elles prétendent être, ou ne sont-elles que d'autres noms pour notre ignorance ?</w:t>
      </w:r>
    </w:p>
    <w:p w14:paraId="0882768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La question de la Conscience : D'où vient la conscience ? Pourquoi une pensée peut-elle contrôler</w:t>
      </w:r>
      <w:r>
        <w:rPr>
          <w:rFonts w:hint="default" w:ascii="Palatino Linotype" w:hAnsi="Palatino Linotype" w:eastAsia="sans-serif" w:cs="Palatino Linotype"/>
          <w:i w:val="0"/>
          <w:iCs w:val="0"/>
          <w:caps w:val="0"/>
          <w:color w:val="1A1C1E"/>
          <w:spacing w:val="0"/>
          <w:sz w:val="28"/>
          <w:szCs w:val="28"/>
          <w:shd w:val="clear" w:fill="FFFFFF"/>
        </w:rPr>
        <w:t xml:space="preserve"> la matière ? Les expériences humaines profondes comme les rêves, l'inspiration ou les capacités extraordinaires ne sont-elles que des illusions du cerveau ?</w:t>
      </w:r>
    </w:p>
    <w:p w14:paraId="22B4B9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Face à ces questions, la science semble être à la croisée des chemins. La première voie est de continuer à fabriquer des « filets » plus grands, des accélérateurs de particules plus puissants, des télescopes plus lointains, dans l'espoir que la réponse se trouve encore quelque part dans le monde matériel. La seconde est d'admettre courageusement que le problème ne réside peut-être pas dans la taille du filet, mais dans la nature même du filet. Peut-être essayons-nous d'attraper les molécules d'eau de l'océan avec un filet de pêche.</w:t>
      </w:r>
    </w:p>
    <w:p w14:paraId="0443C1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F49FA0A">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Retourner sur un Chemin Oublié</w:t>
      </w:r>
    </w:p>
    <w:p w14:paraId="169CA1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les arguments que nous avons développés dans ce livre contiennent une part de vérité – que la conscience et la matière sont inséparables, que l'univers est multi-niveaux et né de l'Idée – cela ne nous oblige pas à « inventer » une science entièrement nouvelle. Au contraire, cela nous invite à regarder en arrière et à redécouvrir un chemin oublié.</w:t>
      </w:r>
    </w:p>
    <w:p w14:paraId="7516FB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science moderne, que nous pourrions appeler la « science de la matière », a accompli des prouesses extraordinaires. Son fondement est l'objectivité, la mesure, et l'élimination du rôle de l'observateur de l'équation. Elle considère la conscience comme un simple sous-produit, un « fantôme dans la machine ».</w:t>
      </w:r>
    </w:p>
    <w:p w14:paraId="607387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ce n'est pas la seule voie pour comprendre la réalité. Tout au long de l'histoire, il a existé une « science de la conscience ». La culture de la cultivation d'Asie de l'Est, les écoles de philosophie ésotérique de la Grèce et de l'Égypte anciennes, ont toutes suivi cette voie. Ils ne l'appelaient pas « science » au sens où nous l'entendons aujourd'hui, mais leur but était le même : comprendre la nature de l'univers et la place de l'homme en son sein.</w:t>
      </w:r>
    </w:p>
    <w:p w14:paraId="4191DA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voie ne considère pas la conscience comme un sous-produit, mais la reconnaît comme une variable fondamentale de la réalité. Dans cette vision du monde, la conscience n'est pas quelque chose qui doit être « expliqué » par la matière, mais un outil qui peut être entraîné et utilisé pour percevoir et explorer directement les profondeurs de l'univers. Elle n'est pas le fantôme, mais peut-être le conducteur de la machine.</w:t>
      </w:r>
    </w:p>
    <w:p w14:paraId="07B99B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1B8F86">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Les Outils de la Voie Introspective</w:t>
      </w:r>
    </w:p>
    <w:p w14:paraId="54A49E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voie d'exploration de la conscience intérieure ne nécessite pas nécessairement d'abandonner les outils physiques extérieurs. Les télescopes ou les détecteurs de particules ont toujours leur propre valeur. Mais à côté de cela, les traditions de sagesse ont de tout temps fait mention d'autres outils de perception, des moyens venant de l'intérieur.</w:t>
      </w:r>
    </w:p>
    <w:p w14:paraId="1B43EA1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lang w:val="en-US" w:eastAsia="zh-CN" w:bidi="ar-SA"/>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 xml:space="preserve">Sur </w:t>
      </w:r>
      <w:r>
        <w:rPr>
          <w:rFonts w:hint="default" w:ascii="Palatino Linotype" w:hAnsi="Palatino Linotype" w:eastAsia="sans-serif" w:cs="Palatino Linotype"/>
          <w:i w:val="0"/>
          <w:iCs w:val="0"/>
          <w:caps w:val="0"/>
          <w:color w:val="1A1C1E"/>
          <w:spacing w:val="0"/>
          <w:sz w:val="28"/>
          <w:szCs w:val="28"/>
          <w:shd w:val="clear" w:fill="FFFFFF"/>
        </w:rPr>
        <w:t xml:space="preserve">la cultivation de l'esprit : Ces systèmes mettent souvent l'accent sur l'observation active et la transformation intérieure – éliminer la colère, la jalousie, et nourrir la compassion, la véracité, la patience. Ils soutiennent que ce n'est pas seulement un exercice moral, mais un processus qui peut </w:t>
      </w: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directement changer l'être, permettant ainsi de percevoir des niveaux de réalité plus subtils.</w:t>
      </w:r>
    </w:p>
    <w:p w14:paraId="3828EE1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 xml:space="preserve">Sur la méditation : Dans de nombreuses voies, la </w:t>
      </w:r>
      <w:r>
        <w:rPr>
          <w:rFonts w:hint="default" w:ascii="Palatino Linotype" w:hAnsi="Palatino Linotype" w:eastAsia="sans-serif" w:cs="Palatino Linotype"/>
          <w:i w:val="0"/>
          <w:iCs w:val="0"/>
          <w:caps w:val="0"/>
          <w:color w:val="1A1C1E"/>
          <w:spacing w:val="0"/>
          <w:sz w:val="28"/>
          <w:szCs w:val="28"/>
          <w:shd w:val="clear" w:fill="FFFFFF"/>
        </w:rPr>
        <w:t>méditation est considérée comme une technique de soutien. Elle est décrite comme une méthode pour « calmer le bruit » du flot de pensées chaotiques, créant un état de quiétude nécessaire à une introspection profonde. On peut l'imaginer comme le refroidissement d'un détecteur ultra-sensible pour qu'il puisse enregistrer les signaux les plus faibles. Bien que toutes les voies de cultivation ne mettent pas l'accent sur la méditation, la quiétude intérieure qu'elle procure semble être une condition très utile.</w:t>
      </w:r>
    </w:p>
    <w:p w14:paraId="036B067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Sur les capacités latentes : Ces systèmes de sagesse parlent également de la possibilité de débloquer les potentiels inhérents de l'être humain. Parmi eux, le Tian Mu (Œil Céleste) est souvent considéré comme un outil de perception fondamental. Une fois ouvert, cet outil peut conférer diverses capacités telles que la vision à distance, la clairvoyance à travers les dimensions, ou la perception du passé et du futur. Ils sont décrits comme les « microscopes » et les « télescopes » du monde intérieur. Plus on développe ces capacités, plus on est capable d'observer et de vérifier par soi-même la véritable nature du corps, de la matière, de la conscience et de l'univers, au lieu de se fier uniquement à la déduction ou à la croyance.</w:t>
      </w:r>
    </w:p>
    <w:p w14:paraId="05B6FC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combinaison de la méthode objective occidentale et de la sagesse introspective orientale pourrait créer une image plus complète. Alors, il n'y aurait peut-être pas seulement des scientifiques en laboratoire, mais aussi des « voyageurs de la conscience », des personnes qui utiliseraient leur propre conscience cultivée comme véhicule pour explorer l'univers.</w:t>
      </w:r>
    </w:p>
    <w:p w14:paraId="4A4AB1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48F5AB1">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Prochaine Frontière : Serait-ce l'Espace Intérieur ?</w:t>
      </w:r>
    </w:p>
    <w:p w14:paraId="65F63E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 XXe siècle, l'humanité s'est tournée vers l'extérieur, conquérant le ciel et posant le pied sur la Lune. Nous avons cru que la prochaine grande frontière de l'exploration se trouvait parmi les étoiles, dans les galaxies lointaines.</w:t>
      </w:r>
    </w:p>
    <w:p w14:paraId="45AC53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peut-être y a-t-il une autre direction d'exploration que nous n'avons pas encore vraiment commencée.</w:t>
      </w:r>
    </w:p>
    <w:p w14:paraId="08AFA6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perspective d'une science de la conscience suggère que la frontière la plus grande et la plus stimulante pour l'humanité n'est peut-être pas l'espace extérieur, mais l'espace intérieur.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Se pourrait-il que le voyage dans les profondeurs des microparticules de la matière, et le voyage dans les profondeurs des royaumes de la conscience, ne soient que deux descriptions du même chemin ? L'univers fractal dont nous avons parlé semble également suggérer qu'à l'intérieur de chaque atome, à l'intérieur de chacun de nous, se trouve la carte de l'univers tout entier.</w:t>
      </w:r>
    </w:p>
    <w:p w14:paraId="57B88F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c'est le cas, au lieu de dépenser des milliers de milliards de dollars pour envoyer quelques personnes sur Mars, une voie peut-être tout aussi sage serait de guider des milliards de personnes sur la façon d'entrer dans le silence et d'explorer les royaumes de l'univers depuis leur propre espace de perception.</w:t>
      </w:r>
    </w:p>
    <w:p w14:paraId="4B7C34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DFD044">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Chacun de Nous Peut Être un Scientifique</w:t>
      </w:r>
    </w:p>
    <w:p w14:paraId="3D9E53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Peut-être que la plus belle chose dans cette perspective est qu'elle ne considère plus l'exploration comme le privilège d'une élite d'experts. Elle ouvre la possibilité à chacun de participer à ce voyage.</w:t>
      </w:r>
    </w:p>
    <w:p w14:paraId="5EFAE7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conscience est un outil, alors chacun de nous possède cet outil. Si l'univers intérieur est une terre à explorer, alors chacun de nous peut être un explorateur.</w:t>
      </w:r>
    </w:p>
    <w:p w14:paraId="43C0F8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Alors, chaque individu, par l'observation de ses propres pensées, par la cultivation de son esprit pour élever son niveau de conscience, ou par la pratique de la méditation pour écouter le silence, peut être considéré comme menant une expérience scientifique au niveau le plus personnel et le plus pratique qui soit.</w:t>
      </w:r>
    </w:p>
    <w:p w14:paraId="0D4295C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voyage pour découvrir la nature du Bien et du Mal n'a peut-être pas besoin d'un accélérateur de particules. Ressentir la connexion entre toutes choses n'a peut-être pas besoin d'un télescope spatial. Avec la perspective d'une science de la conscience, la vie de chacun de nous devient le laboratoire ; le sujet d'étude le plus important, le plus mystérieux et le plus digne d'être exploré, ce sont les profondeurs de la perception et les royaumes intérieurs de vous-même.</w:t>
      </w:r>
    </w:p>
    <w:p w14:paraId="0E5A9D87">
      <w:pPr>
        <w:jc w:val="both"/>
        <w:rPr>
          <w:rFonts w:hint="default" w:ascii="Palatino Linotype" w:hAnsi="Palatino Linotype"/>
          <w:sz w:val="28"/>
          <w:szCs w:val="28"/>
        </w:rPr>
      </w:pPr>
    </w:p>
    <w:p w14:paraId="24AC8D1F">
      <w:pPr>
        <w:jc w:val="both"/>
        <w:rPr>
          <w:rFonts w:hint="default" w:ascii="Palatino Linotype" w:hAnsi="Palatino Linotype"/>
          <w:sz w:val="28"/>
          <w:szCs w:val="28"/>
        </w:rPr>
      </w:pPr>
    </w:p>
    <w:p w14:paraId="19017E60">
      <w:pPr>
        <w:jc w:val="both"/>
        <w:rPr>
          <w:rFonts w:hint="default" w:ascii="Palatino Linotype" w:hAnsi="Palatino Linotype"/>
          <w:sz w:val="28"/>
          <w:szCs w:val="28"/>
        </w:rPr>
      </w:pPr>
    </w:p>
    <w:p w14:paraId="0738DC4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80A4DA3">
      <w:pPr>
        <w:jc w:val="both"/>
        <w:rPr>
          <w:rFonts w:hint="default" w:ascii="Palatino Linotype" w:hAnsi="Palatino Linotype"/>
          <w:sz w:val="28"/>
          <w:szCs w:val="28"/>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1C7D00DC">
      <w:pPr>
        <w:jc w:val="both"/>
        <w:rPr>
          <w:rFonts w:hint="default" w:ascii="Palatino Linotype" w:hAnsi="Palatino Linotype"/>
          <w:sz w:val="28"/>
          <w:szCs w:val="28"/>
        </w:rPr>
      </w:pPr>
    </w:p>
    <w:p w14:paraId="0B6E5656">
      <w:pPr>
        <w:pStyle w:val="3"/>
        <w:bidi w:val="0"/>
        <w:spacing w:line="240" w:lineRule="auto"/>
        <w:rPr>
          <w:rFonts w:hint="default" w:ascii="Palatino Linotype" w:hAnsi="Palatino Linotype" w:cs="Palatino Linotype"/>
          <w:sz w:val="36"/>
          <w:szCs w:val="36"/>
          <w:lang w:val="en-US" w:eastAsia="zh-CN"/>
        </w:rPr>
      </w:pPr>
      <w:bookmarkStart w:id="24" w:name="_Toc4654"/>
      <w:r>
        <w:rPr>
          <w:rFonts w:hint="default" w:ascii="Palatino Linotype" w:hAnsi="Palatino Linotype" w:cs="Palatino Linotype"/>
          <w:sz w:val="36"/>
          <w:szCs w:val="36"/>
          <w:lang w:val="en-US" w:eastAsia="zh-CN"/>
        </w:rPr>
        <w:t>Chapitre 19 : L'UNIVERS EST UN MIROIR - QUEL EST VOTRE SENS ?</w:t>
      </w:r>
      <w:bookmarkEnd w:id="24"/>
    </w:p>
    <w:p w14:paraId="02279F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CED6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1FDA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D9C7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25C8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Nous avons parcouru un long chemin ensemble. Partant des confins de la carte du Big Bang, nous avons voyagé à travers différentes visions du monde, réinterprété les plus grands mystères de l'univers, pour finalement réaliser que le plan de l'univers semble bien plus profond et ordonné que nous ne l'avions jamais pensé.</w:t>
      </w:r>
    </w:p>
    <w:p w14:paraId="3E8127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 univers immense, avec sa structure fractale et ses royaumes infinis, semble fonctionner comme un miroir géant. Et maintenant, il est temps de regarder dans ce miroir et de nous demander : que signifie le reflet de notre propre image ? Si la vision d'ensemble de l'univers change, comment la place et le sens d'un individu en son sein changent-ils ?</w:t>
      </w:r>
    </w:p>
    <w:p w14:paraId="56F423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CF58D6">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Redéfinir Soi-même : de la Machine Biologique à l'Être Spirituel</w:t>
      </w:r>
    </w:p>
    <w:p w14:paraId="6CBC9E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Sur la carte du matérialisme, l'homme est un miracle du hasard. Nous sommes une machine biologique complexe, assemblée à partir de poussière d'étoiles au fil de milliards d'années d'une évolution sans but, un processus décrit par la Théorie de l'évolution de Darwin. Notre conscience n'est qu'une faible lueur, un sous-produit des réactions chimiques de notre cerveau, destinée à s'éteindre lorsque la machine s'arrête.</w:t>
      </w:r>
    </w:p>
    <w:p w14:paraId="7F9AFC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Mais si l'univers abrite réellement la vie partout, à de multiples niveaux et dans de multiples dimensions, l'histoire de notre origine est-elle encore si simple ? La vie sur Terre est-elle vraiment un processus d'« escalade » aléatoire à partir d'une seule cellule ? Ou devrions-nous revenir à une perspective qui a existé dans toutes les civilisations anciennes : que la vie, et en particulier l'homme, a été créée par Dieu ?</w:t>
      </w:r>
    </w:p>
    <w:p w14:paraId="7668B3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nous faisons partie d'un univers conscient, un univers né de l'Idée, alors la définition de la Théorie de l'évolution n'est peut-être plus suffisante. Si l'univers est une structure fractale, où chaque partie contient l'image du tout, alors nous ne pouvons pas être un hasard.</w:t>
      </w:r>
    </w:p>
    <w:p w14:paraId="65C73B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Cette nouvelle perspective nous permet de nous redéfinir. Nous ne sommes peut-être pas une machine biologique fortuite. Nous sommes peut-être des êtres spirituels vivant une expérience matérielle. Notre essence fondamentale – l'Esprit Originel ou l'âme – n'est pas le produit du corps, mais l'utilisateur du corps. Le corps humain, avec sa perfection, n'est peut-être pas le résultat de la sélection naturelle, mais une création intentionnelle, conçue pour être un véhicule pour le voyage de l'âme.</w:t>
      </w:r>
    </w:p>
    <w:p w14:paraId="1E8A1D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69D665">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Redéfinir le But de la Vie : de la Survie à l'Ascension</w:t>
      </w:r>
    </w:p>
    <w:p w14:paraId="3B141F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Lorsque nous changeons la définition de nous-mêmes, le but de notre vie change aussi automatiquement.</w:t>
      </w:r>
    </w:p>
    <w:p w14:paraId="458CDF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nous ne sommes que des machines biologiques, alors le but le plus élevé de la vie ne peut être que la survie, la perpétuation de l'espèce, et la maximisation du plaisir matériel dans une courte vie. C'est un jeu sur un plan horizontal, une course à l'accumulation et à la consommation.</w:t>
      </w:r>
    </w:p>
    <w:p w14:paraId="00E9AC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Mais si nous sommes des êtres spirituels, le but de la vie ne se situe plus sur ce plan. Il passe à une dimension verticale. Le but n'est plus la survie et le plaisir, mais l'ascension de la conscience et du royaume pour atteindre le standard de « ne plus être dans les Cinq Éléments, sortir des Trois Mondes ». La vie n'est plus un marché où faire des emplettes, mais devient une école pour apprendre et grandir. Chaque défi, chaque relation, chaque joie et chaque peine deviennent des leçons conçues pour nous aider à élever notre niveau de conscience.</w:t>
      </w:r>
    </w:p>
    <w:p w14:paraId="19F771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C4645C">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Redéfinir la Souffrance et la Mort : de la Tragédie à la Transformation</w:t>
      </w:r>
    </w:p>
    <w:p w14:paraId="74B883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changement de sens le plus profond réside peut-être dans notre façon de percevoir les aspects les plus sombres de la condition humaine : la souffrance et la mort.</w:t>
      </w:r>
    </w:p>
    <w:p w14:paraId="662B31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Concernant la Souffrance : Dans un univers aléatoire, la souffrance est une tragédie absurde, un dysfonctionnement du système. Mais dans un univers intentionnel, la souffrance peut être un mécanisme nécessaire. Comme nous l'avons discuté à propos de la Vertu et du Karma, la souffrance peut être le processus même du « remboursement des dettes », le feu de l'alchimie intérieure qui nous aide à purifier notre karma et à forger notre esprit. Ce n'est pas une simple punition, mais une opportunité de devenir plus pur et plus fort.</w:t>
      </w:r>
    </w:p>
    <w:p w14:paraId="48591D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Concernant la Mort : Si la conscience est un produit du cerveau, alors la mort est la fin absolue, l'anéantissement total. C'est la plus grande des peurs. Mais si la conscience n'est que le « conducteur », alors la mort n'est plus la fin. Ce n'est qu'une transition – le moment où le conducteur quitte un vieux véhicule pour commencer un nouveau voyage. Ce n'est pas une porte qui se claque, mais un seuil vers un autre état d'existence.</w:t>
      </w:r>
    </w:p>
    <w:p w14:paraId="32032C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DAABAF9">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Le Pouvoir du Choix : Vous êtes le Créateur</w:t>
      </w:r>
    </w:p>
    <w:p w14:paraId="524917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Cette perspective n'apporte pas seulement du réconfort ; elle nous confère un pouvoir et une responsabilité immenses. C'est le pouvoir du choix.</w:t>
      </w:r>
    </w:p>
    <w:p w14:paraId="192A81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les concepts moraux ne sont pas abstraits, si chacune de nos pensées, paroles et actions crée réellement une « substance » correspondante – la substance blanche de la Vertu ou la substance noire du Karma – alors cela signifie que : nous sommes constamment, à chaque instant, en train de construire notre propre avenir et notre propre royaume.</w:t>
      </w:r>
    </w:p>
    <w:p w14:paraId="4AC4E5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Chaque fois que nous choisissons la bienveillance plutôt que la duplicité, la tolérance plutôt que la haine, la patience plutôt que l'impulsivité, nous ne faisons pas seulement une « bonne action ». Nous produisons réellement la substance subtile qui déterminera notre destin, qui décidera où nous irons après avoir quitté ce corps.</w:t>
      </w:r>
    </w:p>
    <w:p w14:paraId="1E63F2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monde de la cultivation et la culture populaire enseignent souvent que la vie de chacun de nous a été arrangée par le Ciel selon un scénario précis, avec des épreuves et des opportunités prédéfinies. Mais nous ne sommes pas des marionnettes passives. Nous sommes les acteurs sur cette scène, et il nous est accordé le privilège du « libre arbitre » pour choisir notre attitude et nos actions dans chaque scène.</w:t>
      </w:r>
    </w:p>
    <w:p w14:paraId="533C64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Face à l'adversité, nous pouvons choisir le ressentiment ou la tolérance. Face à la tentation, nous pouvons choisir la tromperie ou l'honnêteté. Ce sont ces choix, aussi petits soient-ils, qui ont le pouvoir de changer le cours du scénario. Un choix bienveillant peut dissoudre une calamité, tandis qu'un acte injuste peut créer de nouveaux obstacles.</w:t>
      </w:r>
    </w:p>
    <w:p w14:paraId="7F9C5E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Le pouvoir de façonner la réalité ne réside pas dans la réécriture de toute la pièce, mais dans notre choix à l'intérieur de chaque contexte de notre propre rôle assigné.</w:t>
      </w:r>
    </w:p>
    <w:p w14:paraId="033434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D0D0F1">
      <w:pPr>
        <w:pStyle w:val="4"/>
        <w:keepNext/>
        <w:keepLines/>
        <w:pageBreakBefore w:val="0"/>
        <w:widowControl/>
        <w:kinsoku/>
        <w:wordWrap/>
        <w:overflowPunct/>
        <w:topLinePunct w:val="0"/>
        <w:autoSpaceDE/>
        <w:autoSpaceDN/>
        <w:bidi w:val="0"/>
        <w:adjustRightInd/>
        <w:snapToGrid/>
        <w:spacing w:line="240" w:lineRule="auto"/>
        <w:jc w:val="left"/>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Action Pratique : Explorer l'Univers de l'Intérieur</w:t>
      </w:r>
    </w:p>
    <w:p w14:paraId="6E1774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Alors, que faire de toutes ces prises de conscience ? La réponse est à la fois simple et profonde : commencer le voyage d'exploration de l'univers là où il est le plus proche et le plus pratique.</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 Regarder à l'intérieur » n'est plus un acte spirituel vague. C'est un acte d'exploration scientifique.</w:t>
      </w:r>
    </w:p>
    <w:p w14:paraId="7CE3F0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Cultiver son esprit n'est pas seulement pour devenir une meilleure personne dans la société. C'est un processus « physique » pour changer la structure énergétique de son propre être.</w:t>
      </w:r>
    </w:p>
    <w:p w14:paraId="7D1CC4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méditation, ou toute méthode qui apporte la quiétude, n'est pas seulement pour réduire le stress. C'est le « calibrage » de notre outil de perception, l'aidant à « capter » des niveaux de réalité plus subtils.</w:t>
      </w:r>
    </w:p>
    <w:p w14:paraId="7985201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plus grand des voyages ne nécessite pas de vaisseau spatial. Il ne requiert que le courage de se tourner vers l'intérieur, de se confronter à soi-même, et de commencer le travail le plus important : purifier son âme. Car l'univers est un miroir. Quand nous changeons, le reflet de notre image en lui change aussi.</w:t>
      </w:r>
    </w:p>
    <w:p w14:paraId="153B9131">
      <w:pPr>
        <w:jc w:val="both"/>
        <w:rPr>
          <w:rFonts w:hint="default" w:ascii="Palatino Linotype" w:hAnsi="Palatino Linotype"/>
          <w:sz w:val="28"/>
          <w:szCs w:val="28"/>
        </w:rPr>
      </w:pPr>
    </w:p>
    <w:p w14:paraId="55FE075A">
      <w:pPr>
        <w:jc w:val="both"/>
        <w:rPr>
          <w:rFonts w:hint="default" w:ascii="Palatino Linotype" w:hAnsi="Palatino Linotype"/>
          <w:sz w:val="28"/>
          <w:szCs w:val="28"/>
        </w:rPr>
      </w:pP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1E8D58C5">
      <w:pPr>
        <w:jc w:val="both"/>
        <w:rPr>
          <w:rFonts w:hint="default" w:ascii="Palatino Linotype" w:hAnsi="Palatino Linotype"/>
          <w:sz w:val="28"/>
          <w:szCs w:val="28"/>
        </w:rPr>
      </w:pPr>
    </w:p>
    <w:p w14:paraId="7ECDF870">
      <w:pPr>
        <w:jc w:val="both"/>
        <w:rPr>
          <w:rFonts w:hint="default" w:ascii="Palatino Linotype" w:hAnsi="Palatino Linotype"/>
          <w:sz w:val="28"/>
          <w:szCs w:val="28"/>
        </w:rPr>
      </w:pPr>
    </w:p>
    <w:p w14:paraId="716B9104">
      <w:pPr>
        <w:pStyle w:val="3"/>
        <w:bidi w:val="0"/>
        <w:spacing w:line="240" w:lineRule="auto"/>
        <w:rPr>
          <w:rFonts w:hint="default" w:ascii="Palatino Linotype" w:hAnsi="Palatino Linotype" w:cs="Palatino Linotype"/>
          <w:sz w:val="36"/>
          <w:szCs w:val="36"/>
          <w:lang w:val="en-US" w:eastAsia="zh-CN"/>
        </w:rPr>
      </w:pPr>
      <w:bookmarkStart w:id="25" w:name="_Toc5928"/>
      <w:r>
        <w:rPr>
          <w:rFonts w:hint="default" w:ascii="Palatino Linotype" w:hAnsi="Palatino Linotype" w:cs="Palatino Linotype"/>
          <w:sz w:val="36"/>
          <w:szCs w:val="36"/>
          <w:lang w:val="en-US" w:eastAsia="zh-CN"/>
        </w:rPr>
        <w:t>CONCLUSION : ÉCOUTER LE SOUFFLE DE L'UNIVERS</w:t>
      </w:r>
      <w:bookmarkEnd w:id="25"/>
    </w:p>
    <w:p w14:paraId="0CE28B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9699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F85A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Notre voyage a commencé par une seule question aux confins de la carte de la science : « Qu'y avait-il avant le Big Bang ? ». Cette question nous a entraînés dans une aventure de la perception. Nous avons ensemble réexaminé les limites de nos propres outils d'observation, déplié d'anciennes cartes sur le flux de l'énergie, et exploré une vision d'un univers multi-niveaux et multidimensionnel issue de la sagesse de la cultivation.</w:t>
      </w:r>
    </w:p>
    <w:p w14:paraId="39F142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Avec ces nouvelles lentilles, nous avons eu le courage de réexaminer les plus grands mystères – du Big Bang aux Trous Noirs et à la Matière Noire – pour finalement réaliser qu'ils ne sont peut-être pas des entités étranges, mais de simples malentendus nés d'une perspective encore limitée.</w:t>
      </w:r>
    </w:p>
    <w:p w14:paraId="6497F2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Et finalement, le voyage d'exploration de l'immense univers extérieur nous a ramenés à notre point de départ, le seul et le plus important : nous-mêmes. L'image d'un univers fractal, où chaque partie contient l'image du tout, nous a montré que, peut-être, la réponse aux plus grands mystères ne se trouve pas dans des équations complexes, mais dans la quiétude d'une âme à l'écoute.</w:t>
      </w:r>
    </w:p>
    <w:p w14:paraId="7D4D6B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Peut-être que ce voyage esquisse aussi l'image du scientifique du futur – un scientifique qui ne se contente plus d'utiliser la pensée logique de son cerveau pour scruter chaque recoin de la « petite maison » de la science empirique, mais qui doit raisonner de manière multidimensionnelle, tel un sage, pour porter son regard vers l'océan infini. Et plus encore, un scientifique du futur aura peut-être besoin de la quiétude et de l'éveil d'un pratiquant sur la voie intérieure, portant un regard innocent qui transcende même l'autre rive de l'océan, là où pourrait exister tout un nouveau continent que l'on croyait inexistant.</w:t>
      </w:r>
    </w:p>
    <w:p w14:paraId="54796B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l'univers est un miroir, que reflète-t-il ? Ne reflète-t-il pas nos propres choix ? Chaque pensée bienveillante, chaque acte de tolérance, chaque moment de patience ne sont pas des ondulations invisibles, mais des briques subtiles qui construisent le royaume futur de nous-mêmes. Le plus grand pouvoir pour façonner la réalité ne réside peut-être pas dans la technologie extérieure, mais dans la liberté de choix intérieure.</w:t>
      </w:r>
    </w:p>
    <w:p w14:paraId="1BC214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L'acte de « regarder à l'intérieur », par conséquent, n'est plus un acte purement spirituel. C'est l'acte d'explorer l'univers au niveau le plus personnel et le plus pratique.</w:t>
      </w:r>
    </w:p>
    <w:p w14:paraId="30987C5F">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 voyage de ce livre s'achève ici. Mais votre véritable voyage, le voyage pour écouter le souffle de l'univers en vous-même, ne fait, peut-être, que commencer.</w:t>
      </w:r>
    </w:p>
    <w:p w14:paraId="5420D86A">
      <w:pPr>
        <w:jc w:val="both"/>
        <w:rPr>
          <w:rFonts w:hint="default" w:ascii="Palatino Linotype" w:hAnsi="Palatino Linotype" w:cs="Palatino Linotype"/>
          <w:sz w:val="28"/>
          <w:szCs w:val="28"/>
        </w:rPr>
      </w:pPr>
    </w:p>
    <w:p w14:paraId="1E8CC7B9">
      <w:pPr>
        <w:jc w:val="both"/>
        <w:rPr>
          <w:rFonts w:hint="default" w:ascii="Palatino Linotype" w:hAnsi="Palatino Linotype"/>
          <w:sz w:val="28"/>
          <w:szCs w:val="28"/>
        </w:rPr>
      </w:pPr>
    </w:p>
    <w:p w14:paraId="745B0D0F">
      <w:pPr>
        <w:jc w:val="both"/>
        <w:rPr>
          <w:rFonts w:hint="default" w:ascii="Palatino Linotype" w:hAnsi="Palatino Linotype"/>
          <w:sz w:val="28"/>
          <w:szCs w:val="28"/>
        </w:rPr>
      </w:pPr>
    </w:p>
    <w:p w14:paraId="1B9302C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E366A4D">
      <w:pPr>
        <w:jc w:val="both"/>
        <w:rPr>
          <w:rFonts w:hint="default" w:ascii="Palatino Linotype" w:hAnsi="Palatino Linotype" w:cs="Palatino Linotype"/>
          <w:sz w:val="24"/>
          <w:szCs w:val="24"/>
          <w:lang w:val="en-US"/>
        </w:rPr>
      </w:pPr>
      <w:r>
        <w:rPr>
          <w:rFonts w:hint="default" w:ascii="Palatino Linotype" w:hAnsi="Palatino Linotype"/>
          <w:sz w:val="22"/>
          <w:szCs w:val="22"/>
          <w:lang w:val="en-US"/>
        </w:rPr>
        <w:br w:type="page"/>
      </w:r>
    </w:p>
    <w:p w14:paraId="451F10CF">
      <w:pPr>
        <w:jc w:val="both"/>
        <w:rPr>
          <w:rFonts w:hint="default" w:ascii="Palatino Linotype" w:hAnsi="Palatino Linotype" w:cs="Palatino Linotype"/>
          <w:sz w:val="24"/>
          <w:szCs w:val="24"/>
          <w:lang w:val="en-US"/>
        </w:rPr>
      </w:pPr>
    </w:p>
    <w:p w14:paraId="2CF9F3FD">
      <w:pPr>
        <w:pStyle w:val="3"/>
        <w:bidi w:val="0"/>
        <w:spacing w:line="240" w:lineRule="auto"/>
        <w:rPr>
          <w:rFonts w:hint="default" w:ascii="Palatino Linotype" w:hAnsi="Palatino Linotype" w:cs="Palatino Linotype"/>
          <w:sz w:val="36"/>
          <w:szCs w:val="36"/>
          <w:lang w:val="en-US" w:eastAsia="zh-CN"/>
        </w:rPr>
      </w:pPr>
      <w:bookmarkStart w:id="26" w:name="_Toc3013"/>
      <w:r>
        <w:rPr>
          <w:rFonts w:hint="default" w:ascii="Palatino Linotype" w:hAnsi="Palatino Linotype" w:cs="Palatino Linotype"/>
          <w:sz w:val="36"/>
          <w:szCs w:val="36"/>
          <w:lang w:val="en-US" w:eastAsia="zh-CN"/>
        </w:rPr>
        <w:t>ANNEXE</w:t>
      </w:r>
      <w:bookmarkEnd w:id="26"/>
    </w:p>
    <w:p w14:paraId="4356F381">
      <w:pPr>
        <w:rPr>
          <w:rFonts w:hint="default" w:ascii="Palatino Linotype" w:hAnsi="Palatino Linotype" w:cs="Palatino Linotype"/>
          <w:sz w:val="36"/>
          <w:szCs w:val="36"/>
          <w:lang w:val="en-US" w:eastAsia="zh-CN"/>
        </w:rPr>
      </w:pPr>
    </w:p>
    <w:p w14:paraId="177AAE3C">
      <w:pPr>
        <w:rPr>
          <w:rFonts w:hint="default" w:ascii="Palatino Linotype" w:hAnsi="Palatino Linotype" w:cs="Palatino Linotype"/>
          <w:sz w:val="36"/>
          <w:szCs w:val="36"/>
          <w:lang w:val="en-US" w:eastAsia="zh-CN"/>
        </w:rPr>
      </w:pPr>
    </w:p>
    <w:p w14:paraId="2FC76D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32"/>
          <w:szCs w:val="32"/>
          <w:shd w:val="clear" w:fill="FFFFFF"/>
        </w:rPr>
        <w:t>A. Glossaire</w:t>
      </w:r>
    </w:p>
    <w:p w14:paraId="2D5F58B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 xml:space="preserve">Monisme </w:t>
      </w:r>
      <w:r>
        <w:rPr>
          <w:rFonts w:hint="default" w:ascii="Palatino Linotype" w:hAnsi="Palatino Linotype" w:eastAsia="sans-serif" w:cs="Palatino Linotype"/>
          <w:i w:val="0"/>
          <w:iCs w:val="0"/>
          <w:caps w:val="0"/>
          <w:color w:val="1A1C1E"/>
          <w:spacing w:val="0"/>
          <w:sz w:val="24"/>
          <w:szCs w:val="24"/>
          <w:shd w:val="clear" w:fill="FFFFFF"/>
        </w:rPr>
        <w:t>(Monism) : Doctrine philosophique selon laquelle toutes les choses de l'univers, qu'elles se manifestent sous la forme de la matière ou de la conscience, proviennent d'une seule et même essence.</w:t>
      </w:r>
    </w:p>
    <w:p w14:paraId="760DCD1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Ordre Implicite</w:t>
      </w:r>
      <w:r>
        <w:rPr>
          <w:rFonts w:hint="default" w:ascii="Palatino Linotype" w:hAnsi="Palatino Linotype" w:eastAsia="sans-serif" w:cs="Palatino Linotype"/>
          <w:i w:val="0"/>
          <w:iCs w:val="0"/>
          <w:caps w:val="0"/>
          <w:color w:val="1A1C1E"/>
          <w:spacing w:val="0"/>
          <w:sz w:val="24"/>
          <w:szCs w:val="24"/>
          <w:shd w:val="clear" w:fill="FFFFFF"/>
        </w:rPr>
        <w:t xml:space="preserve"> / Ordre Explicite (Implicate / Explicate Order) : Concept du physicien David Bohm. L'« Ordre explicite » est le monde matériel apparent, où les choses semblent séparées. L'« Ordre implicite » est le niveau de réalité fondamental, une totalité indivisible, où toutes choses sont interconnectées et « enveloppées » les unes dans les autres.</w:t>
      </w:r>
    </w:p>
    <w:p w14:paraId="5129E94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Cinq Éléments</w:t>
      </w:r>
      <w:r>
        <w:rPr>
          <w:rFonts w:hint="default" w:ascii="Palatino Linotype" w:hAnsi="Palatino Linotype" w:eastAsia="sans-serif" w:cs="Palatino Linotype"/>
          <w:i w:val="0"/>
          <w:iCs w:val="0"/>
          <w:caps w:val="0"/>
          <w:color w:val="1A1C1E"/>
          <w:spacing w:val="0"/>
          <w:sz w:val="24"/>
          <w:szCs w:val="24"/>
          <w:shd w:val="clear" w:fill="FFFFFF"/>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(五行)</w:t>
      </w:r>
      <w:r>
        <w:rPr>
          <w:rFonts w:hint="default" w:ascii="Palatino Linotype" w:hAnsi="Palatino Linotype" w:eastAsia="sans-serif" w:cs="Palatino Linotype"/>
          <w:i w:val="0"/>
          <w:iCs w:val="0"/>
          <w:caps w:val="0"/>
          <w:color w:val="1A1C1E"/>
          <w:spacing w:val="0"/>
          <w:sz w:val="24"/>
          <w:szCs w:val="24"/>
          <w:shd w:val="clear" w:fill="FFFFFF"/>
        </w:rPr>
        <w:t> : Système de la sagesse orientale décrivant les cinq états de mouvement fondamentaux de l'énergie : Métal (condensation), Bois (croissance), Eau (fluidité), Feu (émission), Terre (stabilité). Il décrit la fonction et l'équilibre dynamique, et non cinq types de substances matérielles.</w:t>
      </w:r>
    </w:p>
    <w:p w14:paraId="4DD4307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Les Trois Mondes</w:t>
      </w:r>
      <w:r>
        <w:rPr>
          <w:rFonts w:hint="default" w:ascii="Palatino Linotype" w:hAnsi="Palatino Linotype" w:eastAsia="sans-serif" w:cs="Palatino Linotype"/>
          <w:i w:val="0"/>
          <w:iCs w:val="0"/>
          <w:caps w:val="0"/>
          <w:color w:val="1A1C1E"/>
          <w:spacing w:val="0"/>
          <w:sz w:val="24"/>
          <w:szCs w:val="24"/>
          <w:shd w:val="clear" w:fill="FFFFFF"/>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(三界) </w:t>
      </w:r>
      <w:r>
        <w:rPr>
          <w:rFonts w:hint="default" w:ascii="Palatino Linotype" w:hAnsi="Palatino Linotype" w:eastAsia="sans-serif" w:cs="Palatino Linotype"/>
          <w:i w:val="0"/>
          <w:iCs w:val="0"/>
          <w:caps w:val="0"/>
          <w:color w:val="1A1C1E"/>
          <w:spacing w:val="0"/>
          <w:sz w:val="24"/>
          <w:szCs w:val="24"/>
          <w:shd w:val="clear" w:fill="FFFFFF"/>
        </w:rPr>
        <w:t>: Dans le contexte de ce livre, ce terme désigne l'ensemble du domaine spatio-temporel matériel et visible, où les êtres sont régis par les lois physiques connues et le cycle de la vie et de la mort.</w:t>
      </w:r>
    </w:p>
    <w:p w14:paraId="79D88F1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Esprit Originel</w:t>
      </w:r>
      <w:r>
        <w:rPr>
          <w:rFonts w:hint="default" w:ascii="Palatino Linotype" w:hAnsi="Palatino Linotype" w:eastAsia="sans-serif" w:cs="Palatino Linotype"/>
          <w:i w:val="0"/>
          <w:iCs w:val="0"/>
          <w:caps w:val="0"/>
          <w:color w:val="1A1C1E"/>
          <w:spacing w:val="0"/>
          <w:sz w:val="24"/>
          <w:szCs w:val="24"/>
          <w:shd w:val="clear" w:fill="FFFFFF"/>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元神</w:t>
      </w:r>
      <w:r>
        <w:rPr>
          <w:rFonts w:hint="default" w:ascii="Palatino Linotype" w:hAnsi="Palatino Linotype" w:eastAsia="sans-serif" w:cs="Palatino Linotype"/>
          <w:b/>
          <w:bCs/>
          <w:i w:val="0"/>
          <w:iCs w:val="0"/>
          <w:caps w:val="0"/>
          <w:color w:val="1A1C1E"/>
          <w:spacing w:val="0"/>
          <w:sz w:val="24"/>
          <w:szCs w:val="24"/>
          <w:shd w:val="clear" w:fill="FFFFFF"/>
          <w:lang w:val="en-US"/>
        </w:rPr>
        <w:t>,</w:t>
      </w:r>
      <w:r>
        <w:rPr>
          <w:rFonts w:hint="default" w:ascii="sans-serif" w:hAnsi="sans-serif" w:eastAsia="sans-serif" w:cs="sans-serif"/>
          <w:i w:val="0"/>
          <w:iCs w:val="0"/>
          <w:caps w:val="0"/>
          <w:color w:val="1A1C1E"/>
          <w:spacing w:val="0"/>
          <w:sz w:val="16"/>
          <w:szCs w:val="16"/>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Esprit Originel Principal / Esprits Originels Secondaires) : L'essence consciente, immortelle d'un être, souvent appelée l'âme. L'« Esprit Originel Principal » est la conscience principale que nous identifions comme le « moi ». Les « Esprits Originels Secondaires » sont des consciences parallèles, opérant silencieusement au sein du même corps.</w:t>
      </w:r>
    </w:p>
    <w:p w14:paraId="03DE0E9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Vertu et Karma</w:t>
      </w:r>
      <w:r>
        <w:rPr>
          <w:rFonts w:hint="default" w:ascii="Palatino Linotype" w:hAnsi="Palatino Linotype" w:eastAsia="sans-serif" w:cs="Palatino Linotype"/>
          <w:i w:val="0"/>
          <w:iCs w:val="0"/>
          <w:caps w:val="0"/>
          <w:color w:val="1A1C1E"/>
          <w:spacing w:val="0"/>
          <w:sz w:val="24"/>
          <w:szCs w:val="24"/>
          <w:shd w:val="clear" w:fill="FFFFFF"/>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德</w:t>
      </w:r>
      <w:r>
        <w:rPr>
          <w:rFonts w:hint="default" w:ascii="Palatino Linotype" w:hAnsi="Palatino Linotype" w:eastAsia="sans-serif" w:cs="Palatino Linotype"/>
          <w:b/>
          <w:bCs/>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 xml:space="preserve"> 業</w:t>
      </w:r>
      <w:r>
        <w:rPr>
          <w:rFonts w:hint="default" w:ascii="Palatino Linotype" w:hAnsi="Palatino Linotype" w:eastAsia="sans-serif" w:cs="Palatino Linotype"/>
          <w:i w:val="0"/>
          <w:iCs w:val="0"/>
          <w:caps w:val="0"/>
          <w:color w:val="1A1C1E"/>
          <w:spacing w:val="0"/>
          <w:sz w:val="24"/>
          <w:szCs w:val="24"/>
          <w:shd w:val="clear" w:fill="FFFFFF"/>
        </w:rPr>
        <w:t>) : Dans la vision du monde de la cultivation, ce ne sont pas des concepts moraux abstraits, mais deux types de substances réelles. La « Vertu » (德) est une substance blanche, accumulée par les bonnes actions et l'endurance des épreuves. Le « Karma » (業) est une substance noire, générée par les mauvaises actions.</w:t>
      </w:r>
    </w:p>
    <w:p w14:paraId="2D9322F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Tian Mu</w:t>
      </w:r>
      <w:r>
        <w:rPr>
          <w:rFonts w:hint="default" w:ascii="Palatino Linotype" w:hAnsi="Palatino Linotype" w:eastAsia="sans-serif" w:cs="Palatino Linotype"/>
          <w:i w:val="0"/>
          <w:iCs w:val="0"/>
          <w:caps w:val="0"/>
          <w:color w:val="1A1C1E"/>
          <w:spacing w:val="0"/>
          <w:sz w:val="24"/>
          <w:szCs w:val="24"/>
          <w:shd w:val="clear" w:fill="FFFFFF"/>
        </w:rPr>
        <w:t xml:space="preserve"> (</w:t>
      </w:r>
      <w:r>
        <w:rPr>
          <w:rFonts w:hint="default" w:ascii="Palatino Linotype" w:hAnsi="Palatino Linotype" w:eastAsia="sans-serif" w:cs="Palatino Linotype"/>
          <w:b/>
          <w:bCs/>
          <w:i w:val="0"/>
          <w:iCs w:val="0"/>
          <w:caps w:val="0"/>
          <w:color w:val="1A1C1E"/>
          <w:spacing w:val="0"/>
          <w:sz w:val="24"/>
          <w:szCs w:val="24"/>
          <w:shd w:val="clear" w:fill="FFFFFF"/>
        </w:rPr>
        <w:t>天目</w:t>
      </w:r>
      <w:r>
        <w:rPr>
          <w:rFonts w:hint="default" w:ascii="Palatino Linotype" w:hAnsi="Palatino Linotype" w:eastAsia="sans-serif" w:cs="Palatino Linotype"/>
          <w:b/>
          <w:bCs/>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Troisième Œil) : Un outil de perception intérieur, un « sens » supérieur qui peut être ouvert par la cultivation, permettant à une personne de percevoir directement d'autres dimensions et réalités.</w:t>
      </w:r>
    </w:p>
    <w:p w14:paraId="0617A7F1">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4"/>
          <w:szCs w:val="24"/>
        </w:rPr>
      </w:pPr>
    </w:p>
    <w:p w14:paraId="7F8FBF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32"/>
          <w:szCs w:val="32"/>
          <w:shd w:val="clear" w:fill="FFFFFF"/>
        </w:rPr>
        <w:t>B. Lectures Complémentaires</w:t>
      </w:r>
    </w:p>
    <w:p w14:paraId="3DA92E0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Sur la Physique d'Avant-Garde et la Philosophie des Sciences :</w:t>
      </w:r>
    </w:p>
    <w:p w14:paraId="0C1D26A2">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Wholeness and the Implicate Order</w:t>
      </w:r>
      <w:r>
        <w:rPr>
          <w:rFonts w:hint="default" w:ascii="Palatino Linotype" w:hAnsi="Palatino Linotype" w:eastAsia="sans-serif" w:cs="Palatino Linotype"/>
          <w:i w:val="0"/>
          <w:iCs w:val="0"/>
          <w:caps w:val="0"/>
          <w:color w:val="1A1C1E"/>
          <w:spacing w:val="0"/>
          <w:sz w:val="24"/>
          <w:szCs w:val="24"/>
          <w:shd w:val="clear" w:fill="FFFFFF"/>
        </w:rPr>
        <w:t> (La Plénitude et l'Ordre implicite) – David Bohm</w:t>
      </w:r>
    </w:p>
    <w:p w14:paraId="26E66882">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The Tao of Physics</w:t>
      </w:r>
      <w:r>
        <w:rPr>
          <w:rFonts w:hint="default" w:ascii="Palatino Linotype" w:hAnsi="Palatino Linotype" w:eastAsia="sans-serif" w:cs="Palatino Linotype"/>
          <w:i w:val="0"/>
          <w:iCs w:val="0"/>
          <w:caps w:val="0"/>
          <w:color w:val="1A1C1E"/>
          <w:spacing w:val="0"/>
          <w:sz w:val="24"/>
          <w:szCs w:val="24"/>
          <w:shd w:val="clear" w:fill="FFFFFF"/>
        </w:rPr>
        <w:t> (Le Tao de la physique) – Fritjof Capra</w:t>
      </w:r>
    </w:p>
    <w:p w14:paraId="3D2A7554">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Les travaux de Hannes Alfvén sur l'Univers Plasma.</w:t>
      </w:r>
    </w:p>
    <w:p w14:paraId="2114B03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Sur la Philosophie Orientale et Occidentale :</w:t>
      </w:r>
    </w:p>
    <w:p w14:paraId="20EEB09E">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Tao Te King</w:t>
      </w:r>
      <w:r>
        <w:rPr>
          <w:rFonts w:hint="default" w:ascii="Palatino Linotype" w:hAnsi="Palatino Linotype" w:eastAsia="sans-serif" w:cs="Palatino Linotype"/>
          <w:i w:val="0"/>
          <w:iCs w:val="0"/>
          <w:caps w:val="0"/>
          <w:color w:val="1A1C1E"/>
          <w:spacing w:val="0"/>
          <w:sz w:val="24"/>
          <w:szCs w:val="24"/>
          <w:shd w:val="clear" w:fill="FFFFFF"/>
        </w:rPr>
        <w:t> – Lao Tseu</w:t>
      </w:r>
    </w:p>
    <w:p w14:paraId="31554A8F">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Éthique</w:t>
      </w:r>
      <w:r>
        <w:rPr>
          <w:rFonts w:hint="default" w:ascii="Palatino Linotype" w:hAnsi="Palatino Linotype" w:eastAsia="sans-serif" w:cs="Palatino Linotype"/>
          <w:i w:val="0"/>
          <w:iCs w:val="0"/>
          <w:caps w:val="0"/>
          <w:color w:val="1A1C1E"/>
          <w:spacing w:val="0"/>
          <w:sz w:val="24"/>
          <w:szCs w:val="24"/>
          <w:shd w:val="clear" w:fill="FFFFFF"/>
        </w:rPr>
        <w:t> (Ethics) – Baruch Spinoza</w:t>
      </w:r>
    </w:p>
    <w:p w14:paraId="3F1911F5">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Les textes bouddhistes sur la cosmologie et les différents royaumes.</w:t>
      </w:r>
    </w:p>
    <w:p w14:paraId="343BB479">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4"/>
          <w:szCs w:val="24"/>
        </w:rPr>
      </w:pPr>
    </w:p>
    <w:p w14:paraId="0B98F76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lang w:val="en-US" w:eastAsia="zh-CN" w:bidi="ar-SA"/>
        </w:rPr>
        <w:t>Sur la Sagesse de la Cultivation Moderne :</w:t>
      </w:r>
    </w:p>
    <w:p w14:paraId="21563E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600" w:leftChars="0" w:firstLine="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Pour une compréhension plus approfondie de concepts tels que les Trois Mondes, l'Esprit Originel, la Vertu, le Karma, et leurs relations au sein d'un système de cultivation complet, les lecteurs peuvent consulter le livre </w:t>
      </w:r>
      <w:r>
        <w:rPr>
          <w:rFonts w:hint="default" w:ascii="Palatino Linotype" w:hAnsi="Palatino Linotype" w:eastAsia="sans-serif" w:cs="Palatino Linotype"/>
          <w:b/>
          <w:bCs/>
          <w:i/>
          <w:iCs/>
          <w:caps w:val="0"/>
          <w:color w:val="1A1C1E"/>
          <w:spacing w:val="0"/>
          <w:sz w:val="24"/>
          <w:szCs w:val="24"/>
          <w:shd w:val="clear" w:fill="FFFFFF"/>
        </w:rPr>
        <w:t>Zhuan Falun</w:t>
      </w:r>
      <w:r>
        <w:rPr>
          <w:rFonts w:hint="default" w:ascii="Palatino Linotype" w:hAnsi="Palatino Linotype" w:eastAsia="sans-serif" w:cs="Palatino Linotype"/>
          <w:i w:val="0"/>
          <w:iCs w:val="0"/>
          <w:caps w:val="0"/>
          <w:color w:val="1A1C1E"/>
          <w:spacing w:val="0"/>
          <w:sz w:val="24"/>
          <w:szCs w:val="24"/>
          <w:shd w:val="clear" w:fill="FFFFFF"/>
        </w:rPr>
        <w:t xml:space="preserve"> de M. </w:t>
      </w:r>
      <w:r>
        <w:rPr>
          <w:rFonts w:hint="default" w:ascii="Palatino Linotype" w:hAnsi="Palatino Linotype" w:eastAsia="sans-serif" w:cs="Palatino Linotype"/>
          <w:b/>
          <w:bCs/>
          <w:i w:val="0"/>
          <w:iCs w:val="0"/>
          <w:caps w:val="0"/>
          <w:color w:val="1A1C1E"/>
          <w:spacing w:val="0"/>
          <w:sz w:val="24"/>
          <w:szCs w:val="24"/>
          <w:shd w:val="clear" w:fill="FFFFFF"/>
        </w:rPr>
        <w:t>Li Hongzhi</w:t>
      </w:r>
      <w:r>
        <w:rPr>
          <w:rFonts w:hint="default" w:ascii="Palatino Linotype" w:hAnsi="Palatino Linotype" w:eastAsia="sans-serif" w:cs="Palatino Linotype"/>
          <w:i w:val="0"/>
          <w:iCs w:val="0"/>
          <w:caps w:val="0"/>
          <w:color w:val="1A1C1E"/>
          <w:spacing w:val="0"/>
          <w:sz w:val="24"/>
          <w:szCs w:val="24"/>
          <w:shd w:val="clear" w:fill="FFFFFF"/>
        </w:rPr>
        <w:t>. Ce livre offre une explication profonde et systématique de l'univers, du corps humain et de la voie de la cultivation à un niveau de perception supérieur.</w:t>
      </w:r>
    </w:p>
    <w:p w14:paraId="1FAC5F8B">
      <w:pPr>
        <w:rPr>
          <w:rFonts w:hint="default" w:ascii="Palatino Linotype" w:hAnsi="Palatino Linotype"/>
          <w:sz w:val="22"/>
          <w:szCs w:val="22"/>
          <w:lang w:val="en-US"/>
        </w:rPr>
      </w:pPr>
    </w:p>
    <w:p w14:paraId="3E587CA8">
      <w:pPr>
        <w:rPr>
          <w:rFonts w:hint="default" w:ascii="Palatino Linotype" w:hAnsi="Palatino Linotype"/>
          <w:sz w:val="22"/>
          <w:szCs w:val="22"/>
          <w:lang w:val="en-US"/>
        </w:rPr>
      </w:pPr>
    </w:p>
    <w:p w14:paraId="17703C0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C5EE155">
      <w:pPr>
        <w:rPr>
          <w:rFonts w:hint="default" w:ascii="Palatino Linotype" w:hAnsi="Palatino Linotype"/>
          <w:sz w:val="22"/>
          <w:szCs w:val="22"/>
          <w:lang w:val="en-US"/>
        </w:rPr>
      </w:pPr>
    </w:p>
    <w:p w14:paraId="3B37300B">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42377C5D">
      <w:pPr>
        <w:rPr>
          <w:rFonts w:hint="default" w:ascii="Palatino Linotype" w:hAnsi="Palatino Linotype"/>
          <w:sz w:val="22"/>
          <w:szCs w:val="22"/>
          <w:lang w:val="en-US"/>
        </w:rPr>
      </w:pPr>
    </w:p>
    <w:p w14:paraId="7299EFEC">
      <w:pPr>
        <w:jc w:val="left"/>
        <w:rPr>
          <w:rFonts w:hint="default" w:ascii="Palatino Linotype" w:hAnsi="Palatino Linotype"/>
          <w:sz w:val="22"/>
          <w:szCs w:val="22"/>
          <w:lang w:val="en-US"/>
        </w:rPr>
      </w:pPr>
    </w:p>
    <w:p w14:paraId="0B607D02">
      <w:pPr>
        <w:pStyle w:val="2"/>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rPr>
      </w:pPr>
      <w:bookmarkStart w:id="27" w:name="_Toc24640"/>
      <w:r>
        <w:rPr>
          <w:rFonts w:hint="default" w:ascii="Palatino Linotype" w:hAnsi="Palatino Linotype" w:cs="Palatino Linotype"/>
          <w:b/>
          <w:bCs/>
        </w:rPr>
        <w:t xml:space="preserve">À PROPOS DE L'AUTEUR &amp; DU PROJET THE </w:t>
      </w:r>
      <w:r>
        <w:rPr>
          <w:rFonts w:hint="default" w:ascii="Palatino Linotype" w:hAnsi="Palatino Linotype" w:cs="Palatino Linotype"/>
          <w:b/>
          <w:bCs/>
          <w:lang w:val="en-US"/>
        </w:rPr>
        <w:t>LIVES</w:t>
      </w:r>
      <w:r>
        <w:rPr>
          <w:rFonts w:hint="default" w:ascii="Palatino Linotype" w:hAnsi="Palatino Linotype" w:cs="Palatino Linotype"/>
          <w:b/>
          <w:bCs/>
        </w:rPr>
        <w:t xml:space="preserve"> MEDIA</w:t>
      </w:r>
      <w:bookmarkEnd w:id="27"/>
    </w:p>
    <w:p w14:paraId="505FA816">
      <w:pPr>
        <w:pStyle w:val="10"/>
        <w:keepNext w:val="0"/>
        <w:keepLines w:val="0"/>
        <w:widowControl/>
        <w:suppressLineNumbers w:val="0"/>
        <w:rPr>
          <w:rFonts w:hint="default" w:ascii="Palatino Linotype" w:hAnsi="Palatino Linotype" w:cs="Palatino Linotype"/>
          <w:b/>
          <w:bCs/>
          <w:sz w:val="24"/>
          <w:szCs w:val="24"/>
        </w:rPr>
      </w:pPr>
    </w:p>
    <w:p w14:paraId="5A392834">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À PROPOS DE L'AUTEUR</w:t>
      </w:r>
      <w:r>
        <w:rPr>
          <w:rFonts w:hint="default" w:ascii="Palatino Linotype" w:hAnsi="Palatino Linotype" w:cs="Palatino Linotype"/>
          <w:sz w:val="24"/>
          <w:szCs w:val="24"/>
        </w:rPr>
        <w:t xml:space="preserve"> </w:t>
      </w:r>
    </w:p>
    <w:p w14:paraId="5A0C677A">
      <w:pPr>
        <w:pStyle w:val="10"/>
        <w:keepNext w:val="0"/>
        <w:keepLines w:val="0"/>
        <w:pageBreakBefore w:val="0"/>
        <w:widowControl/>
        <w:suppressLineNumbers w:val="0"/>
        <w:kinsoku/>
        <w:wordWrap/>
        <w:overflowPunct/>
        <w:topLinePunct w:val="0"/>
        <w:autoSpaceDE/>
        <w:autoSpaceDN/>
        <w:bidi w:val="0"/>
        <w:adjustRightInd/>
        <w:snapToGrid/>
        <w:spacing w:before="220" w:after="220"/>
        <w:jc w:val="both"/>
        <w:textAlignment w:val="auto"/>
        <w:rPr>
          <w:rFonts w:hint="default" w:ascii="Palatino Linotype" w:hAnsi="Palatino Linotype" w:cs="Palatino Linotype"/>
        </w:rPr>
      </w:pPr>
      <w:r>
        <w:rPr>
          <w:rFonts w:hint="default" w:ascii="Palatino Linotype" w:hAnsi="Palatino Linotype" w:cs="Palatino Linotype"/>
          <w:b/>
          <w:bCs/>
          <w:sz w:val="24"/>
          <w:szCs w:val="24"/>
          <w:lang w:val="en-US"/>
        </w:rPr>
        <w:t>Aiden Lee</w:t>
      </w:r>
      <w:r>
        <w:rPr>
          <w:rFonts w:hint="default" w:ascii="Palatino Linotype" w:hAnsi="Palatino Linotype" w:cs="Palatino Linotype"/>
          <w:sz w:val="24"/>
          <w:szCs w:val="24"/>
        </w:rPr>
        <w:t xml:space="preserve"> </w:t>
      </w:r>
      <w:r>
        <w:rPr>
          <w:rFonts w:hint="default" w:ascii="Palatino Linotype" w:hAnsi="Palatino Linotype" w:cs="Palatino Linotype"/>
        </w:rPr>
        <w:t>est une écrivaine indépendante qui explore les thèmes de la politique, de la culture, de la société, de la science et de la spiritualité. Son œuvre recherche la vérité, éveille la conscience et donne voix aux réflexions sur le destin de l’humanité.</w:t>
      </w:r>
    </w:p>
    <w:p w14:paraId="414EDB41">
      <w:pPr>
        <w:pStyle w:val="10"/>
        <w:keepNext w:val="0"/>
        <w:keepLines w:val="0"/>
        <w:pageBreakBefore w:val="0"/>
        <w:widowControl/>
        <w:suppressLineNumbers w:val="0"/>
        <w:kinsoku/>
        <w:wordWrap/>
        <w:overflowPunct/>
        <w:topLinePunct w:val="0"/>
        <w:autoSpaceDE/>
        <w:autoSpaceDN/>
        <w:bidi w:val="0"/>
        <w:adjustRightInd/>
        <w:snapToGrid/>
        <w:spacing w:before="220" w:after="220"/>
        <w:jc w:val="both"/>
        <w:textAlignment w:val="auto"/>
        <w:rPr>
          <w:rFonts w:hint="default" w:ascii="Palatino Linotype" w:hAnsi="Palatino Linotype" w:cs="Palatino Linotype"/>
          <w:sz w:val="24"/>
          <w:szCs w:val="24"/>
        </w:rPr>
      </w:pPr>
      <w:r>
        <w:rPr>
          <w:rFonts w:hint="default" w:ascii="Palatino Linotype" w:hAnsi="Palatino Linotype" w:cs="Palatino Linotype"/>
        </w:rPr>
        <w:t>Ses écrits prennent souvent naissance dans des entretiens réels, enregistrés avec sincérité, profondeur émotionnelle et un esprit d’éveil.</w:t>
      </w:r>
    </w:p>
    <w:p w14:paraId="5EC149E7">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p>
    <w:p w14:paraId="5269E337">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À PROPOS DU PROJET</w:t>
      </w:r>
      <w:r>
        <w:rPr>
          <w:rFonts w:hint="default" w:ascii="Palatino Linotype" w:hAnsi="Palatino Linotype" w:cs="Palatino Linotype"/>
          <w:sz w:val="24"/>
          <w:szCs w:val="24"/>
        </w:rPr>
        <w:t xml:space="preserve"> </w:t>
      </w:r>
    </w:p>
    <w:p w14:paraId="02BCC7C2">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Ce livre fait partie d'une série d'ouvrages publiés par THE </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 xml:space="preserve"> MEDIA – une initiative d'édition indépendante à vision globale, dont la mission est de préserver et de diffuser des échos intemporels. Sans suivre le flot des nouvelles quotidiennes, nous nous consacrons à des livres capables de toucher profondément la conscience humaine.</w:t>
      </w:r>
    </w:p>
    <w:p w14:paraId="41C2FBEC">
      <w:pPr>
        <w:pStyle w:val="10"/>
        <w:keepNext w:val="0"/>
        <w:keepLines w:val="0"/>
        <w:widowControl/>
        <w:suppressLineNumbers w:val="0"/>
        <w:rPr>
          <w:rFonts w:hint="default" w:ascii="Palatino Linotype" w:hAnsi="Palatino Linotype" w:cs="Palatino Linotype"/>
          <w:sz w:val="24"/>
          <w:szCs w:val="24"/>
        </w:rPr>
      </w:pPr>
    </w:p>
    <w:p w14:paraId="400ADE11">
      <w:pPr>
        <w:pStyle w:val="10"/>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b/>
          <w:bCs/>
          <w:sz w:val="24"/>
          <w:szCs w:val="24"/>
        </w:rPr>
        <w:t>CONTACT</w:t>
      </w:r>
    </w:p>
    <w:p w14:paraId="055F3C3A">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6D87D427">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27F76628">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lang w:val="en-US"/>
        </w:rPr>
      </w:pPr>
      <w:r>
        <w:rPr>
          <w:rFonts w:hint="default" w:ascii="Palatino Linotype" w:hAnsi="Palatino Linotype" w:cs="Palatino Linotype"/>
          <w:sz w:val="24"/>
          <w:szCs w:val="24"/>
        </w:rPr>
        <w:t>QR Code:</w:t>
      </w:r>
      <w:r>
        <w:rPr>
          <w:rFonts w:hint="default" w:ascii="Palatino Linotype" w:hAnsi="Palatino Linotype" w:cs="Palatino Linotype"/>
          <w:sz w:val="24"/>
          <w:szCs w:val="24"/>
          <w:lang w:val="en-US"/>
        </w:rPr>
        <w:tab/>
      </w:r>
    </w:p>
    <w:p w14:paraId="0F6F7D38">
      <w:pPr>
        <w:pStyle w:val="10"/>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42A1123A">
      <w:pPr>
        <w:keepNext w:val="0"/>
        <w:keepLines w:val="0"/>
        <w:widowControl/>
        <w:numPr>
          <w:ilvl w:val="0"/>
          <w:numId w:val="0"/>
        </w:numPr>
        <w:suppressLineNumbers w:val="0"/>
        <w:spacing w:before="0" w:beforeAutospacing="1" w:after="0" w:afterAutospacing="1"/>
        <w:rPr>
          <w:rFonts w:hint="default"/>
          <w:lang w:val="en-US"/>
        </w:rPr>
      </w:pPr>
    </w:p>
    <w:p w14:paraId="780D192E">
      <w:pPr>
        <w:keepNext w:val="0"/>
        <w:keepLines w:val="0"/>
        <w:widowControl/>
        <w:numPr>
          <w:ilvl w:val="0"/>
          <w:numId w:val="0"/>
        </w:numPr>
        <w:suppressLineNumbers w:val="0"/>
        <w:spacing w:before="0" w:beforeAutospacing="1" w:after="0" w:afterAutospacing="1"/>
        <w:rPr>
          <w:rFonts w:hint="default"/>
          <w:lang w:val="en-US"/>
        </w:rPr>
      </w:pPr>
    </w:p>
    <w:p w14:paraId="7C5EE951">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AUTRES ŒUVRES DU MÊME PROJET</w:t>
      </w:r>
      <w:r>
        <w:rPr>
          <w:rFonts w:hint="default" w:ascii="Palatino Linotype" w:hAnsi="Palatino Linotype" w:cs="Palatino Linotype"/>
          <w:sz w:val="24"/>
          <w:szCs w:val="24"/>
        </w:rPr>
        <w:t xml:space="preserve"> </w:t>
      </w:r>
    </w:p>
    <w:p w14:paraId="01FE0205">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Vous pouvez découvrir d'autres publications de </w:t>
      </w:r>
      <w:r>
        <w:rPr>
          <w:rFonts w:hint="default" w:ascii="Palatino Linotype" w:hAnsi="Palatino Linotype" w:cs="Palatino Linotype"/>
          <w:sz w:val="24"/>
          <w:szCs w:val="24"/>
          <w:lang w:val="en-US"/>
        </w:rPr>
        <w:t>THE LIVES MEDIA</w:t>
      </w:r>
      <w:r>
        <w:rPr>
          <w:rFonts w:hint="default" w:ascii="Palatino Linotype" w:hAnsi="Palatino Linotype" w:cs="Palatino Linotype"/>
          <w:sz w:val="24"/>
          <w:szCs w:val="24"/>
        </w:rPr>
        <w:t xml:space="preserve"> : </w:t>
      </w:r>
    </w:p>
    <w:p w14:paraId="4F82D96C">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Poussière Rouge, Lumière Dorée</w:t>
      </w:r>
      <w:r>
        <w:rPr>
          <w:rFonts w:hint="default" w:ascii="Palatino Linotype" w:hAnsi="Palatino Linotype" w:cs="Palatino Linotype"/>
          <w:sz w:val="24"/>
          <w:szCs w:val="24"/>
        </w:rPr>
        <w:t xml:space="preserve"> (Red Dust, Golden Light) </w:t>
      </w:r>
      <w:r>
        <w:rPr>
          <w:rFonts w:hint="default" w:ascii="Palatino Linotype" w:hAnsi="Palatino Linotype" w:cs="Palatino Linotype"/>
          <w:sz w:val="24"/>
          <w:szCs w:val="24"/>
          <w:lang w:val="en-US"/>
        </w:rPr>
        <w:t xml:space="preserve"> </w:t>
      </w:r>
    </w:p>
    <w:p w14:paraId="34B36084">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Après le Pouvoir : L'Héritage</w:t>
      </w:r>
      <w:r>
        <w:rPr>
          <w:rFonts w:hint="default" w:ascii="Palatino Linotype" w:hAnsi="Palatino Linotype" w:cs="Palatino Linotype"/>
          <w:sz w:val="24"/>
          <w:szCs w:val="24"/>
        </w:rPr>
        <w:t xml:space="preserve"> (After Power: The Legacy) </w:t>
      </w:r>
      <w:r>
        <w:rPr>
          <w:rFonts w:hint="default" w:ascii="Palatino Linotype" w:hAnsi="Palatino Linotype" w:cs="Palatino Linotype"/>
          <w:sz w:val="24"/>
          <w:szCs w:val="24"/>
          <w:lang w:val="en-US"/>
        </w:rPr>
        <w:t xml:space="preserve">  </w:t>
      </w:r>
    </w:p>
    <w:p w14:paraId="449CF4CF">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Crépuscule et Aurore de la Science</w:t>
      </w:r>
      <w:r>
        <w:rPr>
          <w:rFonts w:hint="default" w:ascii="Palatino Linotype" w:hAnsi="Palatino Linotype" w:cs="Palatino Linotype"/>
          <w:sz w:val="24"/>
          <w:szCs w:val="24"/>
        </w:rPr>
        <w:t xml:space="preserve"> (Sunset and Sunrise of Science)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xml:space="preserve"> </w:t>
      </w:r>
    </w:p>
    <w:p w14:paraId="3615FC48">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Le Voile Rouge</w:t>
      </w:r>
      <w:r>
        <w:rPr>
          <w:rFonts w:hint="default" w:ascii="Palatino Linotype" w:hAnsi="Palatino Linotype" w:cs="Palatino Linotype"/>
          <w:sz w:val="24"/>
          <w:szCs w:val="24"/>
        </w:rPr>
        <w:t xml:space="preserve"> (The Red Veil) </w:t>
      </w:r>
      <w:r>
        <w:rPr>
          <w:rFonts w:hint="default" w:ascii="Palatino Linotype" w:hAnsi="Palatino Linotype" w:cs="Palatino Linotype"/>
          <w:sz w:val="24"/>
          <w:szCs w:val="24"/>
          <w:lang w:val="en-US"/>
        </w:rPr>
        <w:t xml:space="preserve"> </w:t>
      </w:r>
    </w:p>
    <w:p w14:paraId="6FDA8CBB">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Échos d'Avant le Temps</w:t>
      </w:r>
      <w:r>
        <w:rPr>
          <w:rFonts w:hint="default" w:ascii="Palatino Linotype" w:hAnsi="Palatino Linotype" w:cs="Palatino Linotype"/>
          <w:sz w:val="24"/>
          <w:szCs w:val="24"/>
        </w:rPr>
        <w:t xml:space="preserve"> (Echoes Before Time) </w:t>
      </w:r>
    </w:p>
    <w:p w14:paraId="13EB7BD1">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Entrer dans le Monde</w:t>
      </w:r>
      <w:r>
        <w:rPr>
          <w:rFonts w:hint="default" w:ascii="Palatino Linotype" w:hAnsi="Palatino Linotype" w:cs="Palatino Linotype"/>
          <w:sz w:val="24"/>
          <w:szCs w:val="24"/>
        </w:rPr>
        <w:t xml:space="preserve"> (Entering The World)</w:t>
      </w:r>
    </w:p>
    <w:p w14:paraId="4C489CC1">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Les Dernières Cloches</w:t>
      </w:r>
      <w:r>
        <w:rPr>
          <w:rFonts w:hint="default" w:ascii="Palatino Linotype" w:hAnsi="Palatino Linotype" w:cs="Palatino Linotype"/>
          <w:sz w:val="24"/>
          <w:szCs w:val="24"/>
        </w:rPr>
        <w:t xml:space="preserve"> (The Last Bells) </w:t>
      </w:r>
    </w:p>
    <w:p w14:paraId="64F921D4">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Avant Nous</w:t>
      </w:r>
      <w:r>
        <w:rPr>
          <w:rFonts w:hint="default" w:ascii="Palatino Linotype" w:hAnsi="Palatino Linotype" w:cs="Palatino Linotype"/>
          <w:sz w:val="24"/>
          <w:szCs w:val="24"/>
        </w:rPr>
        <w:t xml:space="preserve"> (Before Us) </w:t>
      </w:r>
    </w:p>
    <w:p w14:paraId="356858D7">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Mille Vies</w:t>
      </w:r>
      <w:r>
        <w:rPr>
          <w:rFonts w:hint="default" w:ascii="Palatino Linotype" w:hAnsi="Palatino Linotype" w:cs="Palatino Linotype"/>
          <w:sz w:val="24"/>
          <w:szCs w:val="24"/>
        </w:rPr>
        <w:t xml:space="preserve"> (Thousand Lives) </w:t>
      </w:r>
    </w:p>
    <w:p w14:paraId="71ECAE92">
      <w:pPr>
        <w:pStyle w:val="10"/>
        <w:keepNext w:val="0"/>
        <w:keepLines w:val="0"/>
        <w:pageBreakBefore w:val="0"/>
        <w:widowControl/>
        <w:suppressLineNumbers w:val="0"/>
        <w:kinsoku/>
        <w:wordWrap/>
        <w:overflowPunct/>
        <w:topLinePunct w:val="0"/>
        <w:autoSpaceDE/>
        <w:autoSpaceDN/>
        <w:bidi w:val="0"/>
        <w:adjustRightInd/>
        <w:snapToGrid/>
        <w:spacing w:before="300" w:after="26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i/>
          <w:iCs/>
          <w:sz w:val="24"/>
          <w:szCs w:val="24"/>
        </w:rPr>
        <w:t xml:space="preserve">l'univers </w:t>
      </w:r>
      <w:r>
        <w:rPr>
          <w:rFonts w:hint="default" w:ascii="Palatino Linotype" w:hAnsi="Palatino Linotype"/>
          <w:i/>
          <w:iCs/>
          <w:sz w:val="24"/>
          <w:szCs w:val="24"/>
          <w:lang w:val="en-US"/>
        </w:rPr>
        <w:t>A</w:t>
      </w:r>
      <w:r>
        <w:rPr>
          <w:rFonts w:hint="default" w:ascii="Palatino Linotype" w:hAnsi="Palatino Linotype"/>
          <w:i/>
          <w:iCs/>
          <w:sz w:val="24"/>
          <w:szCs w:val="24"/>
        </w:rPr>
        <w:t xml:space="preserve">u-delà </w:t>
      </w:r>
      <w:r>
        <w:rPr>
          <w:rFonts w:hint="default" w:ascii="Palatino Linotype" w:hAnsi="Palatino Linotype"/>
          <w:i/>
          <w:iCs/>
          <w:sz w:val="24"/>
          <w:szCs w:val="24"/>
          <w:lang w:val="en-US"/>
        </w:rPr>
        <w:t>D</w:t>
      </w:r>
      <w:r>
        <w:rPr>
          <w:rFonts w:hint="default" w:ascii="Palatino Linotype" w:hAnsi="Palatino Linotype"/>
          <w:i/>
          <w:iCs/>
          <w:sz w:val="24"/>
          <w:szCs w:val="24"/>
        </w:rPr>
        <w:t xml:space="preserve">u </w:t>
      </w:r>
      <w:r>
        <w:rPr>
          <w:rFonts w:hint="default" w:ascii="Palatino Linotype" w:hAnsi="Palatino Linotype"/>
          <w:i/>
          <w:iCs/>
          <w:sz w:val="24"/>
          <w:szCs w:val="24"/>
          <w:lang w:val="en-US"/>
        </w:rPr>
        <w:t>B</w:t>
      </w:r>
      <w:r>
        <w:rPr>
          <w:rFonts w:hint="default" w:ascii="Palatino Linotype" w:hAnsi="Palatino Linotype"/>
          <w:i/>
          <w:iCs/>
          <w:sz w:val="24"/>
          <w:szCs w:val="24"/>
        </w:rPr>
        <w:t xml:space="preserve">ig </w:t>
      </w:r>
      <w:r>
        <w:rPr>
          <w:rFonts w:hint="default" w:ascii="Palatino Linotype" w:hAnsi="Palatino Linotype"/>
          <w:i/>
          <w:iCs/>
          <w:sz w:val="24"/>
          <w:szCs w:val="24"/>
          <w:lang w:val="en-US"/>
        </w:rPr>
        <w:t>B</w:t>
      </w:r>
      <w:r>
        <w:rPr>
          <w:rFonts w:hint="default" w:ascii="Palatino Linotype" w:hAnsi="Palatino Linotype"/>
          <w:i/>
          <w:iCs/>
          <w:sz w:val="24"/>
          <w:szCs w:val="24"/>
        </w:rPr>
        <w:t>ang</w:t>
      </w:r>
      <w:r>
        <w:rPr>
          <w:rFonts w:hint="default" w:ascii="Palatino Linotype" w:hAnsi="Palatino Linotype" w:cs="Palatino Linotype"/>
          <w:sz w:val="24"/>
          <w:szCs w:val="24"/>
        </w:rPr>
        <w:t xml:space="preserve"> (</w:t>
      </w:r>
      <w:r>
        <w:rPr>
          <w:rFonts w:hint="default" w:ascii="Palatino Linotype" w:hAnsi="Palatino Linotype"/>
          <w:sz w:val="24"/>
          <w:szCs w:val="24"/>
          <w:lang w:val="en-US"/>
        </w:rPr>
        <w:t>T</w:t>
      </w:r>
      <w:r>
        <w:rPr>
          <w:rFonts w:hint="default" w:ascii="Palatino Linotype" w:hAnsi="Palatino Linotype"/>
          <w:sz w:val="24"/>
          <w:szCs w:val="24"/>
        </w:rPr>
        <w:t xml:space="preserve">he </w:t>
      </w:r>
      <w:r>
        <w:rPr>
          <w:rFonts w:hint="default" w:ascii="Palatino Linotype" w:hAnsi="Palatino Linotype"/>
          <w:sz w:val="24"/>
          <w:szCs w:val="24"/>
          <w:lang w:val="en-US"/>
        </w:rPr>
        <w:t>U</w:t>
      </w:r>
      <w:r>
        <w:rPr>
          <w:rFonts w:hint="default" w:ascii="Palatino Linotype" w:hAnsi="Palatino Linotype"/>
          <w:sz w:val="24"/>
          <w:szCs w:val="24"/>
        </w:rPr>
        <w:t xml:space="preserve">niverse </w:t>
      </w:r>
      <w:r>
        <w:rPr>
          <w:rFonts w:hint="default" w:ascii="Palatino Linotype" w:hAnsi="Palatino Linotype"/>
          <w:sz w:val="24"/>
          <w:szCs w:val="24"/>
          <w:lang w:val="en-US"/>
        </w:rPr>
        <w:t>B</w:t>
      </w:r>
      <w:r>
        <w:rPr>
          <w:rFonts w:hint="default" w:ascii="Palatino Linotype" w:hAnsi="Palatino Linotype"/>
          <w:sz w:val="24"/>
          <w:szCs w:val="24"/>
        </w:rPr>
        <w:t xml:space="preserve">eyond </w:t>
      </w:r>
      <w:r>
        <w:rPr>
          <w:rFonts w:hint="default" w:ascii="Palatino Linotype" w:hAnsi="Palatino Linotype"/>
          <w:sz w:val="24"/>
          <w:szCs w:val="24"/>
          <w:lang w:val="en-US"/>
        </w:rPr>
        <w:t>T</w:t>
      </w:r>
      <w:r>
        <w:rPr>
          <w:rFonts w:hint="default" w:ascii="Palatino Linotype" w:hAnsi="Palatino Linotype"/>
          <w:sz w:val="24"/>
          <w:szCs w:val="24"/>
        </w:rPr>
        <w:t xml:space="preserve">he </w:t>
      </w:r>
      <w:r>
        <w:rPr>
          <w:rFonts w:hint="default" w:ascii="Palatino Linotype" w:hAnsi="Palatino Linotype"/>
          <w:sz w:val="24"/>
          <w:szCs w:val="24"/>
          <w:lang w:val="en-US"/>
        </w:rPr>
        <w:t>B</w:t>
      </w:r>
      <w:r>
        <w:rPr>
          <w:rFonts w:hint="default" w:ascii="Palatino Linotype" w:hAnsi="Palatino Linotype"/>
          <w:sz w:val="24"/>
          <w:szCs w:val="24"/>
        </w:rPr>
        <w:t xml:space="preserve">ig </w:t>
      </w:r>
      <w:r>
        <w:rPr>
          <w:rFonts w:hint="default" w:ascii="Palatino Linotype" w:hAnsi="Palatino Linotype"/>
          <w:sz w:val="24"/>
          <w:szCs w:val="24"/>
          <w:lang w:val="en-US"/>
        </w:rPr>
        <w:t>B</w:t>
      </w:r>
      <w:r>
        <w:rPr>
          <w:rFonts w:hint="default" w:ascii="Palatino Linotype" w:hAnsi="Palatino Linotype"/>
          <w:sz w:val="24"/>
          <w:szCs w:val="24"/>
        </w:rPr>
        <w:t>ang</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le présent ouvrage</w:t>
      </w:r>
    </w:p>
    <w:p w14:paraId="4D256EEC">
      <w:pPr>
        <w:pStyle w:val="10"/>
        <w:keepNext w:val="0"/>
        <w:keepLines w:val="0"/>
        <w:widowControl/>
        <w:suppressLineNumbers w:val="0"/>
        <w:pBdr>
          <w:bottom w:val="single" w:color="auto" w:sz="4" w:space="0"/>
        </w:pBdr>
        <w:rPr>
          <w:rFonts w:hint="default" w:ascii="Palatino Linotype" w:hAnsi="Palatino Linotype" w:cs="Palatino Linotype"/>
          <w:sz w:val="24"/>
          <w:szCs w:val="24"/>
          <w:lang w:val="en-US"/>
        </w:rPr>
      </w:pPr>
    </w:p>
    <w:p w14:paraId="019218E7">
      <w:pPr>
        <w:pStyle w:val="10"/>
        <w:keepNext w:val="0"/>
        <w:keepLines w:val="0"/>
        <w:widowControl/>
        <w:suppressLineNumbers w:val="0"/>
        <w:pBdr>
          <w:bottom w:val="single" w:color="auto" w:sz="4" w:space="0"/>
        </w:pBdr>
        <w:rPr>
          <w:rFonts w:hint="default" w:ascii="Palatino Linotype" w:hAnsi="Palatino Linotype" w:cs="Palatino Linotype"/>
          <w:sz w:val="24"/>
          <w:szCs w:val="24"/>
          <w:lang w:val="en-US"/>
        </w:rPr>
      </w:pPr>
    </w:p>
    <w:p w14:paraId="1687973C">
      <w:pPr>
        <w:pStyle w:val="10"/>
        <w:keepNext w:val="0"/>
        <w:keepLines w:val="0"/>
        <w:widowControl/>
        <w:suppressLineNumbers w:val="0"/>
        <w:rPr>
          <w:rFonts w:hint="default" w:ascii="Palatino Linotype" w:hAnsi="Palatino Linotype" w:cs="Palatino Linotype"/>
          <w:sz w:val="24"/>
          <w:szCs w:val="24"/>
          <w:lang w:val="en-US"/>
        </w:rPr>
      </w:pPr>
    </w:p>
    <w:p w14:paraId="78E7B7D8">
      <w:pPr>
        <w:pStyle w:val="10"/>
        <w:keepNext w:val="0"/>
        <w:keepLines w:val="0"/>
        <w:widowControl/>
        <w:suppressLineNumbers w:val="0"/>
        <w:rPr>
          <w:rFonts w:hint="default" w:ascii="Palatino Linotype" w:hAnsi="Palatino Linotype" w:cs="Palatino Linotype"/>
          <w:b/>
          <w:bCs/>
          <w:sz w:val="24"/>
          <w:szCs w:val="24"/>
        </w:rPr>
      </w:pPr>
    </w:p>
    <w:p w14:paraId="31EFC2E4">
      <w:pPr>
        <w:pStyle w:val="10"/>
        <w:keepNext w:val="0"/>
        <w:keepLines w:val="0"/>
        <w:widowControl/>
        <w:suppressLineNumbers w:val="0"/>
        <w:rPr>
          <w:rFonts w:hint="default" w:ascii="Palatino Linotype" w:hAnsi="Palatino Linotype" w:cs="Palatino Linotype"/>
          <w:b/>
          <w:bCs/>
          <w:sz w:val="24"/>
          <w:szCs w:val="24"/>
        </w:rPr>
      </w:pPr>
    </w:p>
    <w:p w14:paraId="0045E59D">
      <w:pPr>
        <w:pStyle w:val="10"/>
        <w:keepNext w:val="0"/>
        <w:keepLines w:val="0"/>
        <w:widowControl/>
        <w:suppressLineNumbers w:val="0"/>
        <w:rPr>
          <w:rFonts w:hint="default" w:ascii="Palatino Linotype" w:hAnsi="Palatino Linotype" w:cs="Palatino Linotype"/>
          <w:b/>
          <w:bCs/>
          <w:sz w:val="24"/>
          <w:szCs w:val="24"/>
        </w:rPr>
      </w:pPr>
    </w:p>
    <w:p w14:paraId="1D97B775">
      <w:pPr>
        <w:pStyle w:val="10"/>
        <w:keepNext w:val="0"/>
        <w:keepLines w:val="0"/>
        <w:widowControl/>
        <w:suppressLineNumbers w:val="0"/>
        <w:rPr>
          <w:rFonts w:hint="default" w:ascii="Palatino Linotype" w:hAnsi="Palatino Linotype" w:cs="Palatino Linotype"/>
          <w:b/>
          <w:bCs/>
          <w:sz w:val="24"/>
          <w:szCs w:val="24"/>
        </w:rPr>
      </w:pPr>
    </w:p>
    <w:p w14:paraId="6502DFCC">
      <w:pPr>
        <w:pStyle w:val="10"/>
        <w:keepNext w:val="0"/>
        <w:keepLines w:val="0"/>
        <w:widowControl/>
        <w:suppressLineNumbers w:val="0"/>
        <w:rPr>
          <w:rFonts w:hint="default" w:ascii="Palatino Linotype" w:hAnsi="Palatino Linotype" w:cs="Palatino Linotype"/>
          <w:b/>
          <w:bCs/>
          <w:sz w:val="24"/>
          <w:szCs w:val="24"/>
        </w:rPr>
      </w:pPr>
    </w:p>
    <w:p w14:paraId="7DF853E1">
      <w:pPr>
        <w:rPr>
          <w:rFonts w:hint="default" w:ascii="Palatino Linotype" w:hAnsi="Palatino Linotype" w:cs="Palatino Linotype"/>
          <w:b/>
          <w:bCs/>
          <w:sz w:val="24"/>
          <w:szCs w:val="24"/>
        </w:rPr>
      </w:pPr>
      <w:r>
        <w:rPr>
          <w:rFonts w:hint="default" w:ascii="Palatino Linotype" w:hAnsi="Palatino Linotype" w:cs="Palatino Linotype"/>
          <w:b/>
          <w:bCs/>
          <w:sz w:val="24"/>
          <w:szCs w:val="24"/>
        </w:rPr>
        <w:br w:type="page"/>
      </w:r>
    </w:p>
    <w:p w14:paraId="3A2BF61B">
      <w:pPr>
        <w:pStyle w:val="10"/>
        <w:keepNext w:val="0"/>
        <w:keepLines w:val="0"/>
        <w:widowControl/>
        <w:suppressLineNumbers w:val="0"/>
        <w:rPr>
          <w:rFonts w:hint="default" w:ascii="Palatino Linotype" w:hAnsi="Palatino Linotype" w:cs="Palatino Linotype"/>
          <w:b/>
          <w:bCs/>
          <w:sz w:val="24"/>
          <w:szCs w:val="24"/>
        </w:rPr>
      </w:pPr>
    </w:p>
    <w:p w14:paraId="208DD332">
      <w:pPr>
        <w:pStyle w:val="10"/>
        <w:keepNext w:val="0"/>
        <w:keepLines w:val="0"/>
        <w:widowControl/>
        <w:suppressLineNumbers w:val="0"/>
        <w:rPr>
          <w:rFonts w:hint="default" w:ascii="Palatino Linotype" w:hAnsi="Palatino Linotype" w:cs="Palatino Linotype"/>
          <w:b/>
          <w:bCs/>
          <w:sz w:val="24"/>
          <w:szCs w:val="24"/>
        </w:rPr>
      </w:pPr>
      <w:r>
        <w:rPr>
          <w:rFonts w:hint="default" w:ascii="Palatino Linotype" w:hAnsi="Palatino Linotype" w:cs="Palatino Linotype"/>
          <w:b/>
          <w:bCs/>
          <w:sz w:val="24"/>
          <w:szCs w:val="24"/>
        </w:rPr>
        <w:t>Nous vous remercions sincèrement d'avoir consacré du temps à la lecture de ce livre ! Que Dieu, que Bouddha vous bénissent dans votre voyage à la découverte de la vérité.</w:t>
      </w:r>
    </w:p>
    <w:p w14:paraId="5996F1F9">
      <w:pPr>
        <w:pStyle w:val="10"/>
        <w:keepNext w:val="0"/>
        <w:keepLines w:val="0"/>
        <w:widowControl/>
        <w:suppressLineNumbers w:val="0"/>
        <w:ind w:left="0" w:leftChars="0" w:right="720"/>
        <w:rPr>
          <w:rFonts w:hint="default" w:ascii="Palatino Linotype" w:hAnsi="Palatino Linotype" w:cs="Palatino Linotype"/>
        </w:rPr>
      </w:pPr>
    </w:p>
    <w:p w14:paraId="55358AFE">
      <w:pPr>
        <w:keepNext w:val="0"/>
        <w:keepLines w:val="0"/>
        <w:pageBreakBefore w:val="0"/>
        <w:widowControl/>
        <w:kinsoku/>
        <w:wordWrap/>
        <w:overflowPunct/>
        <w:topLinePunct w:val="0"/>
        <w:autoSpaceDE/>
        <w:autoSpaceDN/>
        <w:bidi w:val="0"/>
        <w:adjustRightInd/>
        <w:snapToGrid/>
        <w:spacing w:before="260" w:after="180"/>
        <w:jc w:val="left"/>
        <w:textAlignment w:val="auto"/>
        <w:rPr>
          <w:rFonts w:hint="default" w:ascii="Palatino Linotype" w:hAnsi="Palatino Linotype"/>
          <w:b w:val="0"/>
          <w:bCs w:val="0"/>
          <w:sz w:val="24"/>
          <w:szCs w:val="24"/>
          <w:lang w:val="en-US"/>
        </w:rPr>
      </w:pPr>
    </w:p>
    <w:p w14:paraId="66203050">
      <w:pPr>
        <w:rPr>
          <w:rFonts w:hint="default" w:ascii="Palatino Linotype" w:hAnsi="Palatino Linotype"/>
          <w:sz w:val="22"/>
          <w:szCs w:val="22"/>
          <w:lang w:val="en-US"/>
        </w:rPr>
      </w:pPr>
    </w:p>
    <w:p w14:paraId="0367D0C6">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4"/>
          <w:szCs w:val="24"/>
        </w:rPr>
      </w:pPr>
    </w:p>
    <w:p w14:paraId="6D653B5F">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p w14:paraId="1490AB7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5E2F5"/>
    <w:multiLevelType w:val="multilevel"/>
    <w:tmpl w:val="8A45E2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CD8481"/>
    <w:multiLevelType w:val="multilevel"/>
    <w:tmpl w:val="92CD84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76510B"/>
    <w:multiLevelType w:val="multilevel"/>
    <w:tmpl w:val="94765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A2CEAE"/>
    <w:multiLevelType w:val="multilevel"/>
    <w:tmpl w:val="BBA2CE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63DEAEA"/>
    <w:multiLevelType w:val="multilevel"/>
    <w:tmpl w:val="C63DE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A74B361"/>
    <w:multiLevelType w:val="multilevel"/>
    <w:tmpl w:val="CA74B3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5AAC34"/>
    <w:multiLevelType w:val="multilevel"/>
    <w:tmpl w:val="CF5AAC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854FA2A"/>
    <w:multiLevelType w:val="multilevel"/>
    <w:tmpl w:val="D854F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50928D"/>
    <w:multiLevelType w:val="multilevel"/>
    <w:tmpl w:val="E25092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BD99C3E"/>
    <w:multiLevelType w:val="multilevel"/>
    <w:tmpl w:val="0BD99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37F5EDC"/>
    <w:multiLevelType w:val="multilevel"/>
    <w:tmpl w:val="437F5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C375DF8"/>
    <w:multiLevelType w:val="multilevel"/>
    <w:tmpl w:val="4C375D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9F52B45"/>
    <w:multiLevelType w:val="multilevel"/>
    <w:tmpl w:val="69F52B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6AEF370"/>
    <w:multiLevelType w:val="multilevel"/>
    <w:tmpl w:val="76AEF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8"/>
  </w:num>
  <w:num w:numId="3">
    <w:abstractNumId w:val="11"/>
  </w:num>
  <w:num w:numId="4">
    <w:abstractNumId w:val="12"/>
  </w:num>
  <w:num w:numId="5">
    <w:abstractNumId w:val="6"/>
  </w:num>
  <w:num w:numId="6">
    <w:abstractNumId w:val="2"/>
  </w:num>
  <w:num w:numId="7">
    <w:abstractNumId w:val="9"/>
  </w:num>
  <w:num w:numId="8">
    <w:abstractNumId w:val="7"/>
  </w:num>
  <w:num w:numId="9">
    <w:abstractNumId w:val="4"/>
  </w:num>
  <w:num w:numId="10">
    <w:abstractNumId w:val="0"/>
  </w:num>
  <w:num w:numId="11">
    <w:abstractNumId w:val="5"/>
  </w:num>
  <w:num w:numId="12">
    <w:abstractNumId w:val="14"/>
  </w:num>
  <w:num w:numId="13">
    <w:abstractNumId w:val="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2006853"/>
    <w:rsid w:val="023747AF"/>
    <w:rsid w:val="02FD4578"/>
    <w:rsid w:val="03151D4C"/>
    <w:rsid w:val="04816F52"/>
    <w:rsid w:val="064D6E62"/>
    <w:rsid w:val="075E7FA4"/>
    <w:rsid w:val="08C84414"/>
    <w:rsid w:val="0C73257B"/>
    <w:rsid w:val="0CE23EB3"/>
    <w:rsid w:val="0F794DF1"/>
    <w:rsid w:val="11EC6A74"/>
    <w:rsid w:val="130B144A"/>
    <w:rsid w:val="15E16F83"/>
    <w:rsid w:val="16117544"/>
    <w:rsid w:val="17166201"/>
    <w:rsid w:val="17371525"/>
    <w:rsid w:val="17B812E8"/>
    <w:rsid w:val="17DA0D2E"/>
    <w:rsid w:val="184B7D68"/>
    <w:rsid w:val="188D4054"/>
    <w:rsid w:val="1A6B35E5"/>
    <w:rsid w:val="1A8E4A9F"/>
    <w:rsid w:val="1C442E6B"/>
    <w:rsid w:val="1C8B6E63"/>
    <w:rsid w:val="1CD001DE"/>
    <w:rsid w:val="1CD217D6"/>
    <w:rsid w:val="1D446291"/>
    <w:rsid w:val="1F9A41E7"/>
    <w:rsid w:val="1FDC04D4"/>
    <w:rsid w:val="218D7E9A"/>
    <w:rsid w:val="24E7219B"/>
    <w:rsid w:val="25583753"/>
    <w:rsid w:val="25E17B5B"/>
    <w:rsid w:val="2671641F"/>
    <w:rsid w:val="267C2231"/>
    <w:rsid w:val="28CB65FE"/>
    <w:rsid w:val="296D0386"/>
    <w:rsid w:val="2A700EAD"/>
    <w:rsid w:val="2BE46810"/>
    <w:rsid w:val="2D2910A6"/>
    <w:rsid w:val="2E5A7219"/>
    <w:rsid w:val="2F082835"/>
    <w:rsid w:val="2F5A2D6D"/>
    <w:rsid w:val="2F866987"/>
    <w:rsid w:val="2FF23AB7"/>
    <w:rsid w:val="3024558B"/>
    <w:rsid w:val="30FC3F6A"/>
    <w:rsid w:val="32A81A27"/>
    <w:rsid w:val="33111456"/>
    <w:rsid w:val="35895362"/>
    <w:rsid w:val="35923A74"/>
    <w:rsid w:val="35C267C1"/>
    <w:rsid w:val="379C154A"/>
    <w:rsid w:val="3A740CF3"/>
    <w:rsid w:val="3A9A0F33"/>
    <w:rsid w:val="3B2220F5"/>
    <w:rsid w:val="3BBC450D"/>
    <w:rsid w:val="3C7030B7"/>
    <w:rsid w:val="3CA96714"/>
    <w:rsid w:val="4123306B"/>
    <w:rsid w:val="43C32219"/>
    <w:rsid w:val="445C4E37"/>
    <w:rsid w:val="447F2A6D"/>
    <w:rsid w:val="448A687F"/>
    <w:rsid w:val="46936C54"/>
    <w:rsid w:val="47286C83"/>
    <w:rsid w:val="47426DF8"/>
    <w:rsid w:val="47B77519"/>
    <w:rsid w:val="4921250E"/>
    <w:rsid w:val="4BE1398E"/>
    <w:rsid w:val="4CD026DF"/>
    <w:rsid w:val="4D2168A6"/>
    <w:rsid w:val="4D5554F7"/>
    <w:rsid w:val="4DCA5A2D"/>
    <w:rsid w:val="4E8A1132"/>
    <w:rsid w:val="4FCB53F8"/>
    <w:rsid w:val="4FDF2F1A"/>
    <w:rsid w:val="505066D1"/>
    <w:rsid w:val="509429E3"/>
    <w:rsid w:val="53844015"/>
    <w:rsid w:val="53B04AD9"/>
    <w:rsid w:val="54C52422"/>
    <w:rsid w:val="55C21041"/>
    <w:rsid w:val="5681017A"/>
    <w:rsid w:val="574E07C7"/>
    <w:rsid w:val="57B2721C"/>
    <w:rsid w:val="59327FF5"/>
    <w:rsid w:val="5B3D683F"/>
    <w:rsid w:val="5B9D7B5D"/>
    <w:rsid w:val="5BD5353A"/>
    <w:rsid w:val="5BDE63C8"/>
    <w:rsid w:val="5C73610B"/>
    <w:rsid w:val="5D972B6A"/>
    <w:rsid w:val="5DE8594A"/>
    <w:rsid w:val="5E812D98"/>
    <w:rsid w:val="5F3F5B5C"/>
    <w:rsid w:val="5FF656DE"/>
    <w:rsid w:val="60FB7FA9"/>
    <w:rsid w:val="61A96E48"/>
    <w:rsid w:val="61BE356A"/>
    <w:rsid w:val="61FE6552"/>
    <w:rsid w:val="62BD1AC6"/>
    <w:rsid w:val="63752C3C"/>
    <w:rsid w:val="65767E03"/>
    <w:rsid w:val="65F519D6"/>
    <w:rsid w:val="69B30178"/>
    <w:rsid w:val="6A19339F"/>
    <w:rsid w:val="6B834B70"/>
    <w:rsid w:val="6BAB6A35"/>
    <w:rsid w:val="6D321033"/>
    <w:rsid w:val="6DA944F5"/>
    <w:rsid w:val="6F1502CF"/>
    <w:rsid w:val="6FC04EE4"/>
    <w:rsid w:val="6FFC4D49"/>
    <w:rsid w:val="700C1760"/>
    <w:rsid w:val="709D104F"/>
    <w:rsid w:val="722246CE"/>
    <w:rsid w:val="729B6917"/>
    <w:rsid w:val="72FE0BBA"/>
    <w:rsid w:val="730B6BCA"/>
    <w:rsid w:val="74663604"/>
    <w:rsid w:val="74674908"/>
    <w:rsid w:val="749B3E5E"/>
    <w:rsid w:val="766A4291"/>
    <w:rsid w:val="774B5945"/>
    <w:rsid w:val="78387B4C"/>
    <w:rsid w:val="78CA3838"/>
    <w:rsid w:val="7C07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258</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2025-11-01T01:12:01Z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