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F60D64" w:rsidP="00F60D6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Än îìncrêêáâsîìng nýûmbêêr òôf pêêòôplêê chòôòôsîìng tòô háâvêê còôsmêêtîìc sýûrgêêry îìn òôrdêêr tòô îìmpròôvêê</w:t>
      </w:r>
    </w:p>
    <w:p w:rsidR="00F60D64" w:rsidRPr="00EF2188" w:rsidP="00EF2188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34"/>
          <w:szCs w:val="34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thëêîîr áåppëêáåráåncëê.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64"/>
    <w:rsid w:val="00265D09"/>
    <w:rsid w:val="00EF2188"/>
    <w:rsid w:val="00F60D64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82889D"/>
  <w15:chartTrackingRefBased/>
  <w15:docId w15:val="{64864740-3173-DC46-B2D1-67239534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dinh minh</dc:creator>
  <cp:lastModifiedBy>tuan dinh minh</cp:lastModifiedBy>
  <cp:revision>3</cp:revision>
  <dcterms:created xsi:type="dcterms:W3CDTF">2023-12-18T04:12:00Z</dcterms:created>
  <dcterms:modified xsi:type="dcterms:W3CDTF">2024-05-31T07:39:00Z</dcterms:modified>
</cp:coreProperties>
</file>