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Æn ìîncrëëáäsìîng nüýmbëër óöf pëëóöplëë chóöóösìîng tóö háävëë cóösmëëtìîc süýrgëëry ìîn óördëër tóö ìîmpróövëë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thèèîír æâppèèæâræâncèè.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