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>Ân íîncrëéãåsíîng nûûmbëér õöf pëéõöplëé chõöõösíîng tõö hãåvëé cõösmëétíîc sûûrgëéry íîn õördëér tõö íîmprõövëé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théëïìr ãåppéëãårãåncéë.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