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19" w:rsidRDefault="00875C19">
      <w:pPr>
        <w:pStyle w:val="Heading2"/>
      </w:pPr>
      <w:bookmarkStart w:id="0" w:name="OLE_LINK5"/>
      <w:bookmarkStart w:id="1" w:name="OLE_LINK6"/>
      <w:r>
        <w:t>Machine Problem 1:</w:t>
      </w:r>
    </w:p>
    <w:p w:rsidR="00295FBA" w:rsidRDefault="00875C19">
      <w:pPr>
        <w:pStyle w:val="Heading2"/>
      </w:pPr>
      <w:r>
        <w:t>Genetic Poker Hands</w:t>
      </w:r>
    </w:p>
    <w:p w:rsidR="00295FBA" w:rsidRDefault="00295FBA">
      <w:pPr>
        <w:spacing w:line="320" w:lineRule="atLeast"/>
        <w:jc w:val="center"/>
        <w:rPr>
          <w:rFonts w:cs="Times"/>
          <w:b/>
          <w:bCs/>
          <w:sz w:val="36"/>
          <w:szCs w:val="36"/>
        </w:rPr>
      </w:pPr>
    </w:p>
    <w:p w:rsidR="00875C19" w:rsidRDefault="00875C19" w:rsidP="00BE0C1C">
      <w:pPr>
        <w:spacing w:line="280" w:lineRule="atLeast"/>
        <w:jc w:val="center"/>
        <w:rPr>
          <w:rFonts w:cs="Times"/>
          <w:sz w:val="24"/>
        </w:rPr>
      </w:pPr>
      <w:r>
        <w:rPr>
          <w:rFonts w:cs="Times"/>
          <w:sz w:val="24"/>
        </w:rPr>
        <w:t>Due 24 Sept, 11:55 PM via Latte</w:t>
      </w:r>
    </w:p>
    <w:p w:rsidR="00875C19" w:rsidRDefault="00875C19" w:rsidP="00BE0C1C">
      <w:pPr>
        <w:spacing w:line="280" w:lineRule="atLeast"/>
        <w:jc w:val="center"/>
        <w:rPr>
          <w:rFonts w:cs="Times"/>
          <w:sz w:val="24"/>
        </w:rPr>
      </w:pPr>
    </w:p>
    <w:bookmarkEnd w:id="0"/>
    <w:bookmarkEnd w:id="1"/>
    <w:p w:rsidR="00F95A17" w:rsidRDefault="00875C19" w:rsidP="00875C19">
      <w:pPr>
        <w:pStyle w:val="Body"/>
        <w:spacing w:after="40" w:line="280" w:lineRule="atLeast"/>
        <w:rPr>
          <w:color w:val="000000"/>
          <w:sz w:val="24"/>
        </w:rPr>
      </w:pPr>
      <w:r w:rsidRPr="00875C19">
        <w:rPr>
          <w:color w:val="000000"/>
          <w:sz w:val="24"/>
        </w:rPr>
        <w:t>Th</w:t>
      </w:r>
      <w:r>
        <w:rPr>
          <w:color w:val="000000"/>
          <w:sz w:val="24"/>
        </w:rPr>
        <w:t>e goal of this assignment is for you to experiment with and experience evolutionary computation. You start with a population (say 50</w:t>
      </w:r>
      <w:r w:rsidR="001C0965">
        <w:rPr>
          <w:color w:val="000000"/>
          <w:sz w:val="24"/>
        </w:rPr>
        <w:t xml:space="preserve"> or 100</w:t>
      </w:r>
      <w:r>
        <w:rPr>
          <w:color w:val="000000"/>
          <w:sz w:val="24"/>
        </w:rPr>
        <w:t xml:space="preserve">) of random </w:t>
      </w:r>
      <w:r w:rsidR="001C0965">
        <w:rPr>
          <w:color w:val="000000"/>
          <w:sz w:val="24"/>
        </w:rPr>
        <w:t xml:space="preserve">worthless </w:t>
      </w:r>
      <w:r>
        <w:rPr>
          <w:color w:val="000000"/>
          <w:sz w:val="24"/>
        </w:rPr>
        <w:t>card hands, and through mutation and crossover,</w:t>
      </w:r>
      <w:r w:rsidR="00753959">
        <w:rPr>
          <w:color w:val="000000"/>
          <w:sz w:val="24"/>
        </w:rPr>
        <w:t xml:space="preserve"> with feedback from a fitness function,</w:t>
      </w:r>
      <w:r>
        <w:rPr>
          <w:color w:val="000000"/>
          <w:sz w:val="24"/>
        </w:rPr>
        <w:t xml:space="preserve"> gain better and </w:t>
      </w:r>
      <w:r w:rsidR="001C0965">
        <w:rPr>
          <w:color w:val="000000"/>
          <w:sz w:val="24"/>
        </w:rPr>
        <w:t>more valuable</w:t>
      </w:r>
      <w:r>
        <w:rPr>
          <w:color w:val="000000"/>
          <w:sz w:val="24"/>
        </w:rPr>
        <w:t xml:space="preserve"> hands over time, </w:t>
      </w:r>
      <w:r w:rsidR="001C0965">
        <w:rPr>
          <w:color w:val="000000"/>
          <w:sz w:val="24"/>
        </w:rPr>
        <w:t xml:space="preserve">perhaps </w:t>
      </w:r>
      <w:r>
        <w:rPr>
          <w:color w:val="000000"/>
          <w:sz w:val="24"/>
        </w:rPr>
        <w:t xml:space="preserve">ultimately leading to a 4-of-a-kind or </w:t>
      </w:r>
      <w:r w:rsidR="00753959">
        <w:rPr>
          <w:color w:val="000000"/>
          <w:sz w:val="24"/>
        </w:rPr>
        <w:t xml:space="preserve">a </w:t>
      </w:r>
      <w:r>
        <w:rPr>
          <w:color w:val="000000"/>
          <w:sz w:val="24"/>
        </w:rPr>
        <w:t>strai</w:t>
      </w:r>
      <w:r w:rsidR="00753959">
        <w:rPr>
          <w:color w:val="000000"/>
          <w:sz w:val="24"/>
        </w:rPr>
        <w:t>gh</w:t>
      </w:r>
      <w:r>
        <w:rPr>
          <w:color w:val="000000"/>
          <w:sz w:val="24"/>
        </w:rPr>
        <w:t>t or royal flush.</w:t>
      </w:r>
      <w:r w:rsidR="00753959">
        <w:rPr>
          <w:color w:val="000000"/>
          <w:sz w:val="24"/>
        </w:rPr>
        <w:t xml:space="preserve"> Here are some of the elements</w:t>
      </w:r>
      <w:r w:rsidR="001C0965">
        <w:rPr>
          <w:color w:val="000000"/>
          <w:sz w:val="24"/>
        </w:rPr>
        <w:t xml:space="preserve"> you will be writing:</w:t>
      </w:r>
    </w:p>
    <w:p w:rsidR="00875C19" w:rsidRDefault="00875C19" w:rsidP="00875C19">
      <w:pPr>
        <w:pStyle w:val="Body"/>
        <w:spacing w:after="40" w:line="280" w:lineRule="atLeast"/>
        <w:rPr>
          <w:color w:val="000000"/>
          <w:sz w:val="24"/>
        </w:rPr>
      </w:pPr>
    </w:p>
    <w:p w:rsidR="00875C19" w:rsidRDefault="00875C19" w:rsidP="00875C19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Representation. You make up your own representation for a card and for a hand of 5 cards.</w:t>
      </w:r>
      <w:r w:rsidR="00753959">
        <w:rPr>
          <w:color w:val="000000"/>
          <w:sz w:val="24"/>
        </w:rPr>
        <w:t xml:space="preserve"> For example, </w:t>
      </w:r>
      <w:proofErr w:type="gramStart"/>
      <w:r w:rsidR="00753959">
        <w:rPr>
          <w:color w:val="000000"/>
          <w:sz w:val="24"/>
        </w:rPr>
        <w:t>a bit string</w:t>
      </w:r>
      <w:proofErr w:type="gramEnd"/>
      <w:r w:rsidR="00753959">
        <w:rPr>
          <w:color w:val="000000"/>
          <w:sz w:val="24"/>
        </w:rPr>
        <w:t xml:space="preserve"> of 52</w:t>
      </w:r>
      <w:r>
        <w:rPr>
          <w:color w:val="000000"/>
          <w:sz w:val="24"/>
        </w:rPr>
        <w:t xml:space="preserve"> 0’s with 5 1’s indication the 5 cards by position.</w:t>
      </w:r>
      <w:r w:rsidR="00753959">
        <w:rPr>
          <w:color w:val="000000"/>
          <w:sz w:val="24"/>
        </w:rPr>
        <w:t xml:space="preserve"> Or 5 groups of 17 bits representing each card.</w:t>
      </w:r>
      <w:r>
        <w:rPr>
          <w:color w:val="000000"/>
          <w:sz w:val="24"/>
        </w:rPr>
        <w:t xml:space="preserve"> Or 6 bits per card</w:t>
      </w:r>
      <w:r w:rsidR="00753959">
        <w:rPr>
          <w:color w:val="000000"/>
          <w:sz w:val="24"/>
        </w:rPr>
        <w:t xml:space="preserve"> instead of 17 </w:t>
      </w:r>
      <w:r w:rsidR="001C0965">
        <w:rPr>
          <w:color w:val="000000"/>
          <w:sz w:val="24"/>
        </w:rPr>
        <w:t>(</w:t>
      </w:r>
      <w:r w:rsidR="00753959">
        <w:rPr>
          <w:color w:val="000000"/>
          <w:sz w:val="24"/>
        </w:rPr>
        <w:t>with 4 bits</w:t>
      </w:r>
      <w:r>
        <w:rPr>
          <w:color w:val="000000"/>
          <w:sz w:val="24"/>
        </w:rPr>
        <w:t xml:space="preserve"> indicating the card and 2 bits indicating the suit</w:t>
      </w:r>
      <w:r w:rsidR="001C0965">
        <w:rPr>
          <w:color w:val="000000"/>
          <w:sz w:val="24"/>
        </w:rPr>
        <w:t>)</w:t>
      </w:r>
      <w:r>
        <w:rPr>
          <w:color w:val="000000"/>
          <w:sz w:val="24"/>
        </w:rPr>
        <w:t>. Or 5 real numbers with the integer part being the card and the fractional part being the suit.</w:t>
      </w:r>
      <w:r w:rsidR="00753959">
        <w:rPr>
          <w:color w:val="000000"/>
          <w:sz w:val="24"/>
        </w:rPr>
        <w:t xml:space="preserve"> Your choice of representation will affect the mutation, crossover, and evaluation functions.</w:t>
      </w:r>
      <w:r w:rsidR="001C0965">
        <w:rPr>
          <w:color w:val="000000"/>
          <w:sz w:val="24"/>
        </w:rPr>
        <w:t xml:space="preserve"> You also have to decide whether to keep each hand sorted.</w:t>
      </w:r>
    </w:p>
    <w:p w:rsidR="00875C19" w:rsidRDefault="00875C19" w:rsidP="00875C19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Mutation Operator. You should be able to mutate a hand by changing one of the cards to a completely different card, or shifting number or suit</w:t>
      </w:r>
      <w:r w:rsidR="001C0965">
        <w:rPr>
          <w:color w:val="000000"/>
          <w:sz w:val="24"/>
        </w:rPr>
        <w:t xml:space="preserve"> of an existing card</w:t>
      </w:r>
      <w:r>
        <w:rPr>
          <w:color w:val="000000"/>
          <w:sz w:val="24"/>
        </w:rPr>
        <w:t xml:space="preserve">. </w:t>
      </w:r>
      <w:r w:rsidR="00753959">
        <w:rPr>
          <w:color w:val="000000"/>
          <w:sz w:val="24"/>
        </w:rPr>
        <w:t xml:space="preserve">This might involve changing bits or deleting a card and dealing a new one. </w:t>
      </w:r>
      <w:r>
        <w:rPr>
          <w:color w:val="000000"/>
          <w:sz w:val="24"/>
        </w:rPr>
        <w:t>You</w:t>
      </w:r>
      <w:r w:rsidR="001C0965">
        <w:rPr>
          <w:color w:val="000000"/>
          <w:sz w:val="24"/>
        </w:rPr>
        <w:t xml:space="preserve"> also</w:t>
      </w:r>
      <w:r>
        <w:rPr>
          <w:color w:val="000000"/>
          <w:sz w:val="24"/>
        </w:rPr>
        <w:t xml:space="preserve"> need a LEGAL function to see if the new hand is legal, </w:t>
      </w:r>
      <w:proofErr w:type="spellStart"/>
      <w:r>
        <w:rPr>
          <w:color w:val="000000"/>
          <w:sz w:val="24"/>
        </w:rPr>
        <w:t>e.g</w:t>
      </w:r>
      <w:proofErr w:type="spellEnd"/>
      <w:r>
        <w:rPr>
          <w:color w:val="000000"/>
          <w:sz w:val="24"/>
        </w:rPr>
        <w:t xml:space="preserve"> 5 cards, </w:t>
      </w:r>
      <w:proofErr w:type="gramStart"/>
      <w:r>
        <w:rPr>
          <w:color w:val="000000"/>
          <w:sz w:val="24"/>
        </w:rPr>
        <w:t>no</w:t>
      </w:r>
      <w:proofErr w:type="gramEnd"/>
      <w:r>
        <w:rPr>
          <w:color w:val="000000"/>
          <w:sz w:val="24"/>
        </w:rPr>
        <w:t xml:space="preserve"> duplicates.</w:t>
      </w:r>
    </w:p>
    <w:p w:rsidR="00875C19" w:rsidRDefault="00875C19" w:rsidP="00875C19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Crossover: taking two hands and picking a</w:t>
      </w:r>
      <w:r w:rsidR="00D74FB0">
        <w:rPr>
          <w:color w:val="000000"/>
          <w:sz w:val="24"/>
        </w:rPr>
        <w:t xml:space="preserve"> number from 1 to 4 then choosing the first n cards from one parent and the remainder from the other parent. Again you need a LEGAL filter on the new hand</w:t>
      </w:r>
      <w:r w:rsidR="001C0965">
        <w:rPr>
          <w:color w:val="000000"/>
          <w:sz w:val="24"/>
        </w:rPr>
        <w:t>.</w:t>
      </w:r>
    </w:p>
    <w:p w:rsidR="00753959" w:rsidRDefault="00D74FB0" w:rsidP="00875C19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Fitness. This is often the hardest part of a GA project</w:t>
      </w:r>
      <w:r w:rsidR="00753959">
        <w:rPr>
          <w:color w:val="000000"/>
          <w:sz w:val="24"/>
        </w:rPr>
        <w:t>. You need a functio</w:t>
      </w:r>
      <w:r w:rsidR="00125786">
        <w:rPr>
          <w:color w:val="000000"/>
          <w:sz w:val="24"/>
        </w:rPr>
        <w:t>n which can score</w:t>
      </w:r>
      <w:r w:rsidR="00753959">
        <w:rPr>
          <w:color w:val="000000"/>
          <w:sz w:val="24"/>
        </w:rPr>
        <w:t xml:space="preserve"> a poker hand and/or compare two hands. The hierarchy is well known but in comparing hands there are many subtleties: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Royal flush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Four of a kind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Straight Flush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Full House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Flush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Straight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Three of a kind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Two Pair</w:t>
      </w:r>
    </w:p>
    <w:p w:rsidR="00D74FB0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Pair</w:t>
      </w:r>
      <w:r w:rsidR="00D74FB0">
        <w:rPr>
          <w:color w:val="000000"/>
          <w:sz w:val="24"/>
        </w:rPr>
        <w:t xml:space="preserve"> </w:t>
      </w:r>
    </w:p>
    <w:p w:rsidR="00753959" w:rsidRDefault="00753959" w:rsidP="00753959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The Loop. Genetic algorithm is a loop usually for a limited number (say 100</w:t>
      </w:r>
      <w:r w:rsidR="001C0965">
        <w:rPr>
          <w:color w:val="000000"/>
          <w:sz w:val="24"/>
        </w:rPr>
        <w:t xml:space="preserve"> or 200</w:t>
      </w:r>
      <w:r>
        <w:rPr>
          <w:color w:val="000000"/>
          <w:sz w:val="24"/>
        </w:rPr>
        <w:t xml:space="preserve">) or until the maximum fitness of the population or average fitness of the population passes a minimum threshold.  </w:t>
      </w:r>
      <w:r w:rsidR="00125786">
        <w:rPr>
          <w:color w:val="000000"/>
          <w:sz w:val="24"/>
        </w:rPr>
        <w:t>First you initialize the population with random hands, eliminating any hands which already have high scores.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Evaluation: Apply fitness function to each member of population</w:t>
      </w:r>
      <w:r w:rsidR="00125786">
        <w:rPr>
          <w:color w:val="000000"/>
          <w:sz w:val="24"/>
        </w:rPr>
        <w:t xml:space="preserve">. It will help </w:t>
      </w:r>
      <w:r w:rsidR="001C0965">
        <w:rPr>
          <w:color w:val="000000"/>
          <w:sz w:val="24"/>
        </w:rPr>
        <w:t xml:space="preserve">with proportional fitness </w:t>
      </w:r>
      <w:r w:rsidR="00125786">
        <w:rPr>
          <w:color w:val="000000"/>
          <w:sz w:val="24"/>
        </w:rPr>
        <w:t>if the evaluation returns larger numbers, like 100 for a straight flush versus 2 for a pair</w:t>
      </w:r>
      <w:r w:rsidR="001C0965">
        <w:rPr>
          <w:color w:val="000000"/>
          <w:sz w:val="24"/>
        </w:rPr>
        <w:t>.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lastRenderedPageBreak/>
        <w:t>Selection:</w:t>
      </w:r>
      <w:r w:rsidR="00125786">
        <w:rPr>
          <w:color w:val="000000"/>
          <w:sz w:val="24"/>
        </w:rPr>
        <w:t xml:space="preserve"> Using proportional fitness or t</w:t>
      </w:r>
      <w:r>
        <w:rPr>
          <w:color w:val="000000"/>
          <w:sz w:val="24"/>
        </w:rPr>
        <w:t>ournament selection, select parents for next generation</w:t>
      </w:r>
      <w:r w:rsidR="001C0965">
        <w:rPr>
          <w:color w:val="000000"/>
          <w:sz w:val="24"/>
        </w:rPr>
        <w:t>.</w:t>
      </w:r>
    </w:p>
    <w:p w:rsidR="00753959" w:rsidRDefault="00753959" w:rsidP="00753959">
      <w:pPr>
        <w:pStyle w:val="Body"/>
        <w:numPr>
          <w:ilvl w:val="1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Reproduction: Populate next generation with a combination of crossover</w:t>
      </w:r>
      <w:r w:rsidR="00125786">
        <w:rPr>
          <w:color w:val="000000"/>
          <w:sz w:val="24"/>
        </w:rPr>
        <w:t xml:space="preserve"> (80%)</w:t>
      </w:r>
      <w:r>
        <w:rPr>
          <w:color w:val="000000"/>
          <w:sz w:val="24"/>
        </w:rPr>
        <w:t>, mutation</w:t>
      </w:r>
      <w:r w:rsidR="001C0965">
        <w:rPr>
          <w:color w:val="000000"/>
          <w:sz w:val="24"/>
        </w:rPr>
        <w:t xml:space="preserve"> </w:t>
      </w:r>
      <w:r w:rsidR="00125786">
        <w:rPr>
          <w:color w:val="000000"/>
          <w:sz w:val="24"/>
        </w:rPr>
        <w:t>(10%)</w:t>
      </w:r>
      <w:r>
        <w:rPr>
          <w:color w:val="000000"/>
          <w:sz w:val="24"/>
        </w:rPr>
        <w:t>, and elitism</w:t>
      </w:r>
      <w:r w:rsidR="001C0965">
        <w:rPr>
          <w:color w:val="000000"/>
          <w:sz w:val="24"/>
        </w:rPr>
        <w:t xml:space="preserve"> </w:t>
      </w:r>
      <w:r w:rsidR="00125786">
        <w:rPr>
          <w:color w:val="000000"/>
          <w:sz w:val="24"/>
        </w:rPr>
        <w:t>(10%). Elitism means copying a</w:t>
      </w:r>
      <w:r w:rsidR="001C0965">
        <w:rPr>
          <w:color w:val="000000"/>
          <w:sz w:val="24"/>
        </w:rPr>
        <w:t xml:space="preserve"> selected hand with no mutation, an attempt to prevent backsliding</w:t>
      </w:r>
    </w:p>
    <w:p w:rsidR="00125786" w:rsidRDefault="001C0965" w:rsidP="00125786">
      <w:pPr>
        <w:pStyle w:val="Body"/>
        <w:numPr>
          <w:ilvl w:val="0"/>
          <w:numId w:val="3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After each generation, print out the generation number, the maximum fitness across the population, and the hand which achieves it.</w:t>
      </w:r>
    </w:p>
    <w:p w:rsidR="00875C19" w:rsidRDefault="00875C19" w:rsidP="00875C19">
      <w:pPr>
        <w:pStyle w:val="Body"/>
        <w:spacing w:after="40" w:line="280" w:lineRule="atLeast"/>
        <w:rPr>
          <w:color w:val="000000"/>
          <w:sz w:val="24"/>
        </w:rPr>
      </w:pPr>
    </w:p>
    <w:p w:rsidR="001C0965" w:rsidRDefault="001C0965" w:rsidP="00875C19">
      <w:pPr>
        <w:pStyle w:val="Body"/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W</w:t>
      </w:r>
      <w:r w:rsidR="00E35D9E">
        <w:rPr>
          <w:color w:val="000000"/>
          <w:sz w:val="24"/>
        </w:rPr>
        <w:t>hat to hand in with 3 or 4 files through Latte:</w:t>
      </w:r>
    </w:p>
    <w:p w:rsidR="001C0965" w:rsidRDefault="001C0965" w:rsidP="001C0965">
      <w:pPr>
        <w:pStyle w:val="Body"/>
        <w:numPr>
          <w:ilvl w:val="0"/>
          <w:numId w:val="4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Your source code including documentation and citation of components you didn’t write yourself.</w:t>
      </w:r>
    </w:p>
    <w:p w:rsidR="001C0965" w:rsidRDefault="001C0965" w:rsidP="001C0965">
      <w:pPr>
        <w:pStyle w:val="Body"/>
        <w:numPr>
          <w:ilvl w:val="0"/>
          <w:numId w:val="4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 xml:space="preserve">Description of what you did and how it worked. This is not a well-known problem so it may not be possible to </w:t>
      </w:r>
      <w:r w:rsidR="00E35D9E">
        <w:rPr>
          <w:color w:val="000000"/>
          <w:sz w:val="24"/>
        </w:rPr>
        <w:t xml:space="preserve">ever </w:t>
      </w:r>
      <w:r>
        <w:rPr>
          <w:color w:val="000000"/>
          <w:sz w:val="24"/>
        </w:rPr>
        <w:t>reach 4-of-a-kind or a straight flush. Why?</w:t>
      </w:r>
    </w:p>
    <w:p w:rsidR="001C0965" w:rsidRDefault="001C0965" w:rsidP="001C0965">
      <w:pPr>
        <w:pStyle w:val="Body"/>
        <w:numPr>
          <w:ilvl w:val="0"/>
          <w:numId w:val="4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A run (text</w:t>
      </w:r>
      <w:r w:rsidR="00E35D9E">
        <w:rPr>
          <w:color w:val="000000"/>
          <w:sz w:val="24"/>
        </w:rPr>
        <w:t xml:space="preserve"> file</w:t>
      </w:r>
      <w:bookmarkStart w:id="2" w:name="_GoBack"/>
      <w:bookmarkEnd w:id="2"/>
      <w:r>
        <w:rPr>
          <w:color w:val="000000"/>
          <w:sz w:val="24"/>
        </w:rPr>
        <w:t>) showing typical behavior of your genetic algorithm</w:t>
      </w:r>
    </w:p>
    <w:p w:rsidR="001C0965" w:rsidRDefault="00E35D9E" w:rsidP="001C0965">
      <w:pPr>
        <w:pStyle w:val="Body"/>
        <w:numPr>
          <w:ilvl w:val="0"/>
          <w:numId w:val="4"/>
        </w:numPr>
        <w:spacing w:after="40" w:line="280" w:lineRule="atLeast"/>
        <w:rPr>
          <w:color w:val="000000"/>
          <w:sz w:val="24"/>
        </w:rPr>
      </w:pPr>
      <w:r>
        <w:rPr>
          <w:color w:val="000000"/>
          <w:sz w:val="24"/>
        </w:rPr>
        <w:t>(</w:t>
      </w:r>
      <w:r w:rsidR="001C0965">
        <w:rPr>
          <w:color w:val="000000"/>
          <w:sz w:val="24"/>
        </w:rPr>
        <w:t>Optional</w:t>
      </w:r>
      <w:r>
        <w:rPr>
          <w:color w:val="000000"/>
          <w:sz w:val="24"/>
        </w:rPr>
        <w:t>)</w:t>
      </w:r>
      <w:r w:rsidR="001C0965">
        <w:rPr>
          <w:color w:val="000000"/>
          <w:sz w:val="24"/>
        </w:rPr>
        <w:t xml:space="preserve"> A graph averaging max fitness over</w:t>
      </w:r>
      <w:r>
        <w:rPr>
          <w:color w:val="000000"/>
          <w:sz w:val="24"/>
        </w:rPr>
        <w:t xml:space="preserve"> 50 runs</w:t>
      </w:r>
    </w:p>
    <w:p w:rsidR="00875C19" w:rsidRPr="00875C19" w:rsidRDefault="00875C19" w:rsidP="00875C19">
      <w:pPr>
        <w:pStyle w:val="Body"/>
        <w:spacing w:after="40" w:line="280" w:lineRule="atLeast"/>
        <w:rPr>
          <w:color w:val="000000"/>
          <w:sz w:val="24"/>
        </w:rPr>
      </w:pPr>
    </w:p>
    <w:sectPr w:rsidR="00875C19" w:rsidRPr="00875C19">
      <w:type w:val="continuous"/>
      <w:pgSz w:w="12240" w:h="15840"/>
      <w:pgMar w:top="14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A99"/>
    <w:multiLevelType w:val="hybridMultilevel"/>
    <w:tmpl w:val="CCE04436"/>
    <w:lvl w:ilvl="0" w:tplc="A2148A1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06429B"/>
    <w:multiLevelType w:val="hybridMultilevel"/>
    <w:tmpl w:val="B3A69E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D4002"/>
    <w:multiLevelType w:val="hybridMultilevel"/>
    <w:tmpl w:val="55AC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42941"/>
    <w:multiLevelType w:val="hybridMultilevel"/>
    <w:tmpl w:val="1AF474EE"/>
    <w:lvl w:ilvl="0" w:tplc="842CF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1C"/>
    <w:rsid w:val="000045AC"/>
    <w:rsid w:val="000567F1"/>
    <w:rsid w:val="00111C63"/>
    <w:rsid w:val="00125786"/>
    <w:rsid w:val="00177397"/>
    <w:rsid w:val="001A0B99"/>
    <w:rsid w:val="001B025D"/>
    <w:rsid w:val="001C0965"/>
    <w:rsid w:val="0028337A"/>
    <w:rsid w:val="00295FBA"/>
    <w:rsid w:val="0034277E"/>
    <w:rsid w:val="003446D9"/>
    <w:rsid w:val="003F4A51"/>
    <w:rsid w:val="003F501C"/>
    <w:rsid w:val="00542DBE"/>
    <w:rsid w:val="00681063"/>
    <w:rsid w:val="006B71B0"/>
    <w:rsid w:val="0075390C"/>
    <w:rsid w:val="00753959"/>
    <w:rsid w:val="007D3358"/>
    <w:rsid w:val="00875C19"/>
    <w:rsid w:val="009318EF"/>
    <w:rsid w:val="009644EB"/>
    <w:rsid w:val="009F4285"/>
    <w:rsid w:val="00A16964"/>
    <w:rsid w:val="00A600EF"/>
    <w:rsid w:val="00B74BC2"/>
    <w:rsid w:val="00BE0C1C"/>
    <w:rsid w:val="00BF7AD6"/>
    <w:rsid w:val="00C0788F"/>
    <w:rsid w:val="00D74FB0"/>
    <w:rsid w:val="00DC0610"/>
    <w:rsid w:val="00E16A3D"/>
    <w:rsid w:val="00E35D9E"/>
    <w:rsid w:val="00EA18F3"/>
    <w:rsid w:val="00EA7BF4"/>
    <w:rsid w:val="00F95A17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styleId="Heading1">
    <w:name w:val="heading 1"/>
    <w:basedOn w:val="Normal"/>
    <w:next w:val="Normal"/>
    <w:qFormat/>
    <w:pPr>
      <w:keepNext/>
      <w:spacing w:line="280" w:lineRule="atLeast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line="320" w:lineRule="atLeast"/>
      <w:jc w:val="center"/>
      <w:outlineLvl w:val="1"/>
    </w:pPr>
    <w:rPr>
      <w:rFonts w:cs="Times"/>
      <w:b/>
      <w:bCs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80" w:after="100" w:line="280" w:lineRule="atLeast"/>
      <w:outlineLvl w:val="2"/>
    </w:pPr>
    <w:rPr>
      <w:b/>
      <w:bCs/>
      <w:color w:val="0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</w:style>
  <w:style w:type="paragraph" w:customStyle="1" w:styleId="CellBody">
    <w:name w:val="CellBody"/>
    <w:basedOn w:val="Normal"/>
  </w:style>
  <w:style w:type="paragraph" w:customStyle="1" w:styleId="CellHeading">
    <w:name w:val="CellHeading"/>
    <w:basedOn w:val="Normal"/>
    <w:pPr>
      <w:jc w:val="center"/>
    </w:pPr>
  </w:style>
  <w:style w:type="paragraph" w:customStyle="1" w:styleId="Footnote">
    <w:name w:val="Footnote"/>
    <w:basedOn w:val="Normal"/>
    <w:pPr>
      <w:tabs>
        <w:tab w:val="left" w:pos="1080"/>
      </w:tabs>
      <w:ind w:left="1080"/>
    </w:pPr>
  </w:style>
  <w:style w:type="paragraph" w:customStyle="1" w:styleId="Heading">
    <w:name w:val="Heading"/>
    <w:basedOn w:val="Normal"/>
  </w:style>
  <w:style w:type="paragraph" w:customStyle="1" w:styleId="Ref">
    <w:name w:val="Ref"/>
    <w:basedOn w:val="Normal"/>
    <w:pPr>
      <w:tabs>
        <w:tab w:val="left" w:pos="720"/>
        <w:tab w:val="left" w:pos="1440"/>
      </w:tabs>
      <w:ind w:left="720" w:hanging="720"/>
    </w:pPr>
  </w:style>
  <w:style w:type="paragraph" w:customStyle="1" w:styleId="Reference">
    <w:name w:val="Reference"/>
    <w:basedOn w:val="Normal"/>
    <w:pPr>
      <w:ind w:left="879" w:hanging="561"/>
      <w:jc w:val="both"/>
    </w:pPr>
  </w:style>
  <w:style w:type="paragraph" w:customStyle="1" w:styleId="Subhead">
    <w:name w:val="Subhead"/>
    <w:basedOn w:val="Normal"/>
  </w:style>
  <w:style w:type="paragraph" w:customStyle="1" w:styleId="TableFootnote">
    <w:name w:val="TableFootnote"/>
    <w:basedOn w:val="Normal"/>
    <w:pPr>
      <w:ind w:left="1080"/>
    </w:pPr>
  </w:style>
  <w:style w:type="paragraph" w:customStyle="1" w:styleId="TableTitle">
    <w:name w:val="TableTitle"/>
    <w:basedOn w:val="Normal"/>
    <w:pPr>
      <w:jc w:val="center"/>
    </w:pPr>
  </w:style>
  <w:style w:type="paragraph" w:styleId="Title">
    <w:name w:val="Title"/>
    <w:basedOn w:val="Normal"/>
    <w:qFormat/>
    <w:pPr>
      <w:spacing w:line="360" w:lineRule="atLeast"/>
      <w:jc w:val="center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75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styleId="Heading1">
    <w:name w:val="heading 1"/>
    <w:basedOn w:val="Normal"/>
    <w:next w:val="Normal"/>
    <w:qFormat/>
    <w:pPr>
      <w:keepNext/>
      <w:spacing w:line="280" w:lineRule="atLeast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line="320" w:lineRule="atLeast"/>
      <w:jc w:val="center"/>
      <w:outlineLvl w:val="1"/>
    </w:pPr>
    <w:rPr>
      <w:rFonts w:cs="Times"/>
      <w:b/>
      <w:bCs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80" w:after="100" w:line="280" w:lineRule="atLeast"/>
      <w:outlineLvl w:val="2"/>
    </w:pPr>
    <w:rPr>
      <w:b/>
      <w:bCs/>
      <w:color w:val="0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</w:style>
  <w:style w:type="paragraph" w:customStyle="1" w:styleId="CellBody">
    <w:name w:val="CellBody"/>
    <w:basedOn w:val="Normal"/>
  </w:style>
  <w:style w:type="paragraph" w:customStyle="1" w:styleId="CellHeading">
    <w:name w:val="CellHeading"/>
    <w:basedOn w:val="Normal"/>
    <w:pPr>
      <w:jc w:val="center"/>
    </w:pPr>
  </w:style>
  <w:style w:type="paragraph" w:customStyle="1" w:styleId="Footnote">
    <w:name w:val="Footnote"/>
    <w:basedOn w:val="Normal"/>
    <w:pPr>
      <w:tabs>
        <w:tab w:val="left" w:pos="1080"/>
      </w:tabs>
      <w:ind w:left="1080"/>
    </w:pPr>
  </w:style>
  <w:style w:type="paragraph" w:customStyle="1" w:styleId="Heading">
    <w:name w:val="Heading"/>
    <w:basedOn w:val="Normal"/>
  </w:style>
  <w:style w:type="paragraph" w:customStyle="1" w:styleId="Ref">
    <w:name w:val="Ref"/>
    <w:basedOn w:val="Normal"/>
    <w:pPr>
      <w:tabs>
        <w:tab w:val="left" w:pos="720"/>
        <w:tab w:val="left" w:pos="1440"/>
      </w:tabs>
      <w:ind w:left="720" w:hanging="720"/>
    </w:pPr>
  </w:style>
  <w:style w:type="paragraph" w:customStyle="1" w:styleId="Reference">
    <w:name w:val="Reference"/>
    <w:basedOn w:val="Normal"/>
    <w:pPr>
      <w:ind w:left="879" w:hanging="561"/>
      <w:jc w:val="both"/>
    </w:pPr>
  </w:style>
  <w:style w:type="paragraph" w:customStyle="1" w:styleId="Subhead">
    <w:name w:val="Subhead"/>
    <w:basedOn w:val="Normal"/>
  </w:style>
  <w:style w:type="paragraph" w:customStyle="1" w:styleId="TableFootnote">
    <w:name w:val="TableFootnote"/>
    <w:basedOn w:val="Normal"/>
    <w:pPr>
      <w:ind w:left="1080"/>
    </w:pPr>
  </w:style>
  <w:style w:type="paragraph" w:customStyle="1" w:styleId="TableTitle">
    <w:name w:val="TableTitle"/>
    <w:basedOn w:val="Normal"/>
    <w:pPr>
      <w:jc w:val="center"/>
    </w:pPr>
  </w:style>
  <w:style w:type="paragraph" w:styleId="Title">
    <w:name w:val="Title"/>
    <w:basedOn w:val="Normal"/>
    <w:qFormat/>
    <w:pPr>
      <w:spacing w:line="360" w:lineRule="atLeast"/>
      <w:jc w:val="center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75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Topics in Adaptive Systems</vt:lpstr>
    </vt:vector>
  </TitlesOfParts>
  <Company>Brandeis University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in Adaptive Systems</dc:title>
  <dc:creator>editor</dc:creator>
  <cp:lastModifiedBy>Jordan</cp:lastModifiedBy>
  <cp:revision>4</cp:revision>
  <cp:lastPrinted>2013-08-30T15:49:00Z</cp:lastPrinted>
  <dcterms:created xsi:type="dcterms:W3CDTF">2013-08-30T19:51:00Z</dcterms:created>
  <dcterms:modified xsi:type="dcterms:W3CDTF">2013-09-03T21:01:00Z</dcterms:modified>
</cp:coreProperties>
</file>