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5B51" w14:textId="5EA67C67" w:rsidR="00304662" w:rsidRDefault="00E719A0" w:rsidP="00131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&lt;a&gt;</w:t>
      </w:r>
      <w:proofErr w:type="spellStart"/>
      <w:r w:rsidR="00131758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="001317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31758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="001317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31758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="001317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31758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1317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31758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="001317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31758">
        <w:rPr>
          <w:rFonts w:ascii="Times New Roman" w:hAnsi="Times New Roman" w:cs="Times New Roman"/>
          <w:b/>
          <w:bCs/>
          <w:sz w:val="28"/>
          <w:szCs w:val="28"/>
        </w:rPr>
        <w:t>tệ</w:t>
      </w:r>
      <w:proofErr w:type="spellEnd"/>
      <w:r w:rsidR="001317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31758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="001317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31758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a&gt;</w:t>
      </w:r>
    </w:p>
    <w:p w14:paraId="58A2B0AA" w14:textId="23F4FFE2" w:rsidR="000D2508" w:rsidRPr="000D2508" w:rsidRDefault="00E719A0" w:rsidP="000D250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&lt;p&gt;&lt;b&gt;</w:t>
      </w:r>
      <w:proofErr w:type="spellStart"/>
      <w:r w:rsidR="000D2508" w:rsidRPr="000D25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</w:t>
      </w:r>
      <w:proofErr w:type="spellEnd"/>
      <w:r w:rsidR="000D2508" w:rsidRPr="000D25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vị</w:t>
      </w:r>
      <w:proofErr w:type="spellEnd"/>
      <w:r w:rsidR="000D2508" w:rsidRPr="000D25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vàng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&lt;/b&gt;&lt;/p&gt;</w:t>
      </w:r>
    </w:p>
    <w:p w14:paraId="746056C7" w14:textId="12266DAF" w:rsidR="000D2508" w:rsidRPr="00C65550" w:rsidRDefault="00E719A0" w:rsidP="000D2508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&lt;p&gt;</w:t>
      </w:r>
      <w:r w:rsidR="00CE12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</w:t>
      </w:r>
      <w:proofErr w:type="spellStart"/>
      <w:r w:rsidR="00CE12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="00CE12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</w:t>
      </w:r>
      <w:proofErr w:type="spellStart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Nguyên</w:t>
      </w:r>
      <w:proofErr w:type="spellEnd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nhân</w:t>
      </w:r>
      <w:proofErr w:type="spellEnd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sự</w:t>
      </w:r>
      <w:proofErr w:type="spellEnd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ra</w:t>
      </w:r>
      <w:proofErr w:type="spellEnd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đời</w:t>
      </w:r>
      <w:proofErr w:type="spellEnd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của</w:t>
      </w:r>
      <w:proofErr w:type="spellEnd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bản</w:t>
      </w:r>
      <w:proofErr w:type="spellEnd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vị</w:t>
      </w:r>
      <w:proofErr w:type="spellEnd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0D2508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vàng</w:t>
      </w:r>
      <w:proofErr w:type="spellEnd"/>
      <w:r w:rsidR="00CE12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&lt;/</w:t>
      </w:r>
      <w:proofErr w:type="spellStart"/>
      <w:r w:rsidR="00CE12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="00CE12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&gt;&lt;/p&gt;</w:t>
      </w:r>
    </w:p>
    <w:p w14:paraId="74467BAF" w14:textId="322433A5" w:rsidR="006625D2" w:rsidRDefault="009D01DE" w:rsidP="000D250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kỷ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19,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yếu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trao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Sau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70F">
        <w:rPr>
          <w:rFonts w:ascii="Times New Roman" w:eastAsia="Times New Roman" w:hAnsi="Times New Roman" w:cs="Times New Roman"/>
          <w:color w:val="000000"/>
          <w:sz w:val="28"/>
          <w:szCs w:val="28"/>
        </w:rPr>
        <w:t>gây</w:t>
      </w:r>
      <w:proofErr w:type="spellEnd"/>
      <w:r w:rsidR="002477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70F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rủi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ro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741B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="002477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đời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p&gt;</w:t>
      </w:r>
    </w:p>
    <w:p w14:paraId="79E27929" w14:textId="549FACD2" w:rsidR="000D2508" w:rsidRPr="000D2508" w:rsidRDefault="009D01DE" w:rsidP="000D250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6625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867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56D3">
        <w:rPr>
          <w:rFonts w:ascii="Times New Roman" w:eastAsia="Times New Roman" w:hAnsi="Times New Roman" w:cs="Times New Roman"/>
          <w:color w:val="000000"/>
          <w:sz w:val="28"/>
          <w:szCs w:val="28"/>
        </w:rPr>
        <w:t>Giả</w:t>
      </w:r>
      <w:proofErr w:type="spellEnd"/>
      <w:r w:rsidR="00E356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56D3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neo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mệnh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4,25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7769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ounce</w:t>
      </w:r>
      <w:proofErr w:type="gram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đanh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1000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tấn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vậy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1000*35274*4,25 = 148,914,500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6EC436CA" w14:textId="65B9CC67" w:rsidR="001D13FF" w:rsidRPr="00C65550" w:rsidRDefault="00CE1231" w:rsidP="000D2508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&lt;p&gt;&lt;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</w:t>
      </w:r>
      <w:proofErr w:type="spellStart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Lợi</w:t>
      </w:r>
      <w:proofErr w:type="spellEnd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ích</w:t>
      </w:r>
      <w:proofErr w:type="spellEnd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mang</w:t>
      </w:r>
      <w:proofErr w:type="spellEnd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lại</w:t>
      </w:r>
      <w:proofErr w:type="spellEnd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của</w:t>
      </w:r>
      <w:proofErr w:type="spellEnd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bản</w:t>
      </w:r>
      <w:proofErr w:type="spellEnd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vị</w:t>
      </w:r>
      <w:proofErr w:type="spellEnd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1D13FF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vàng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&gt;&lt;/p&gt;</w:t>
      </w:r>
    </w:p>
    <w:p w14:paraId="7A7B8238" w14:textId="7086FA15" w:rsidR="001D13FF" w:rsidRPr="001D13FF" w:rsidRDefault="009D01DE" w:rsidP="000D250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phủ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ngược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cứ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iều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tưởng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xu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đạt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13FF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03FE2DDA" w14:textId="75130E0D" w:rsidR="000D2508" w:rsidRPr="000D2508" w:rsidRDefault="009D01DE" w:rsidP="000D250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D33EC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ích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1068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5C10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1068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4931AAA2" w14:textId="5B530953" w:rsidR="000D2508" w:rsidRPr="000D2508" w:rsidRDefault="009D01DE" w:rsidP="000D250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Giả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thâm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hụt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chảy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phủ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sang Anh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3E25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2533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5223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FB52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5223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ở</w:t>
      </w:r>
      <w:proofErr w:type="spellEnd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hữu</w:t>
      </w:r>
      <w:proofErr w:type="spellEnd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E621C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lạm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C92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AA697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AA69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A697A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="00AA69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A697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AA69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A697A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C92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3EF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C92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3EF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C92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3EF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C92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3EF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C92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</w:t>
      </w:r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ED7767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ính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nhờ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$,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gười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rẻ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</w:t>
      </w:r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cường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D7767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cuối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55A3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71A51C6D" w14:textId="4C1FCBF7" w:rsidR="000D2508" w:rsidRDefault="009D01DE" w:rsidP="000D250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&lt;p&gt;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rât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nửa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cuối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kỷ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xảy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1914.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trải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thật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đảm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64F2C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="00A64F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64F2C">
        <w:rPr>
          <w:rFonts w:ascii="Times New Roman" w:eastAsia="Times New Roman" w:hAnsi="Times New Roman" w:cs="Times New Roman"/>
          <w:color w:val="000000"/>
          <w:sz w:val="28"/>
          <w:szCs w:val="28"/>
        </w:rPr>
        <w:t>biến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lạm</w:t>
      </w:r>
      <w:proofErr w:type="spellEnd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2508" w:rsidRPr="000D2508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0634642F" w14:textId="7CD4C8C7" w:rsidR="00696240" w:rsidRPr="00304662" w:rsidRDefault="009D01DE" w:rsidP="006962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A64F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64F2C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="00A64F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64F2C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neo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6350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="00E163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</w:t>
      </w:r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635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E163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6350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E163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mệnh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4,25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3EF4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1 ounce</w:t>
      </w:r>
      <w:proofErr w:type="gram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neo </w:t>
      </w:r>
      <w:proofErr w:type="spellStart"/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="009E36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6B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neo </w:t>
      </w:r>
      <w:proofErr w:type="spellStart"/>
      <w:r w:rsidR="00F26BFE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="00F26B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6BFE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F26B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6BFE">
        <w:rPr>
          <w:rFonts w:ascii="Times New Roman" w:eastAsia="Times New Roman" w:hAnsi="Times New Roman" w:cs="Times New Roman"/>
          <w:color w:val="000000"/>
          <w:sz w:val="28"/>
          <w:szCs w:val="28"/>
        </w:rPr>
        <w:t>tranh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chấp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="00F26B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</w:t>
      </w:r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lạm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trầm</w:t>
      </w:r>
      <w:proofErr w:type="spellEnd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624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E49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="00610E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E49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="00610E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E4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thâm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hụt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>hà</w:t>
      </w:r>
      <w:proofErr w:type="spellEnd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ngoại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hối</w:t>
      </w:r>
      <w:proofErr w:type="spellEnd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thấy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92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="001851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 </w:t>
      </w:r>
      <w:proofErr w:type="spellStart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8768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>ổ</w:t>
      </w:r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Anh</w:t>
      </w:r>
      <w:r w:rsidR="005408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sang </w:t>
      </w:r>
      <w:proofErr w:type="spellStart"/>
      <w:r w:rsidR="00C769D4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92856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nh</w:t>
      </w:r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>ảnh</w:t>
      </w:r>
      <w:proofErr w:type="spellEnd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>hưởng</w:t>
      </w:r>
      <w:proofErr w:type="spellEnd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>nghiêm</w:t>
      </w:r>
      <w:proofErr w:type="spellEnd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4949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cuối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0E7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Anh </w:t>
      </w:r>
      <w:proofErr w:type="spellStart"/>
      <w:r w:rsidR="00A6468B">
        <w:rPr>
          <w:rFonts w:ascii="Times New Roman" w:eastAsia="Times New Roman" w:hAnsi="Times New Roman" w:cs="Times New Roman"/>
          <w:color w:val="000000"/>
          <w:sz w:val="28"/>
          <w:szCs w:val="28"/>
        </w:rPr>
        <w:t>tuyên</w:t>
      </w:r>
      <w:proofErr w:type="spellEnd"/>
      <w:r w:rsidR="00A6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6468B">
        <w:rPr>
          <w:rFonts w:ascii="Times New Roman" w:eastAsia="Times New Roman" w:hAnsi="Times New Roman" w:cs="Times New Roman"/>
          <w:color w:val="000000"/>
          <w:sz w:val="28"/>
          <w:szCs w:val="28"/>
        </w:rPr>
        <w:t>bố</w:t>
      </w:r>
      <w:proofErr w:type="spellEnd"/>
      <w:r w:rsidR="00A6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2969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1931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60968014" w14:textId="0595886B" w:rsidR="000A2AA5" w:rsidRDefault="009D01DE" w:rsidP="006962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r w:rsidR="001746E6">
        <w:rPr>
          <w:rFonts w:ascii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="001746E6">
        <w:rPr>
          <w:rFonts w:ascii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1746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46E6">
        <w:rPr>
          <w:rFonts w:ascii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2055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54">
        <w:rPr>
          <w:rFonts w:ascii="Times New Roman" w:hAnsi="Times New Roman" w:cs="Times New Roman"/>
          <w:color w:val="000000"/>
          <w:sz w:val="28"/>
          <w:szCs w:val="28"/>
        </w:rPr>
        <w:t>thứ</w:t>
      </w:r>
      <w:proofErr w:type="spellEnd"/>
      <w:r w:rsidR="002055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54"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1746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neo</w:t>
      </w:r>
      <w:r w:rsidR="006645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45E3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45E3">
        <w:rPr>
          <w:rFonts w:ascii="Times New Roman" w:eastAsia="Times New Roman" w:hAnsi="Times New Roman" w:cs="Times New Roman"/>
          <w:color w:val="000000"/>
          <w:sz w:val="28"/>
          <w:szCs w:val="28"/>
        </w:rPr>
        <w:t>USD</w:t>
      </w:r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5F0D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E35F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5F0D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1919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tranh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="00AF6BF4">
        <w:rPr>
          <w:rFonts w:ascii="Times New Roman" w:eastAsia="Times New Roman" w:hAnsi="Times New Roman" w:cs="Times New Roman"/>
          <w:color w:val="000000"/>
          <w:sz w:val="28"/>
          <w:szCs w:val="28"/>
        </w:rPr>
        <w:t>ào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1934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4247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7D42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4247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="007D42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4247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7D42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neo</w:t>
      </w:r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20,67$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35$ </w:t>
      </w:r>
      <w:proofErr w:type="spellStart"/>
      <w:r w:rsidR="00106306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1063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1 ounce</w:t>
      </w:r>
      <w:proofErr w:type="gram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0A2AA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D1E5B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BD1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D1E5B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BD1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D1E5B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BD1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USD </w:t>
      </w:r>
      <w:proofErr w:type="spellStart"/>
      <w:r w:rsidR="00BD1E5B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khá</w:t>
      </w:r>
      <w:r w:rsidR="00BD1E5B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A07E1B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A07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07E1B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CD49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đẩy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GDP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>nâng</w:t>
      </w:r>
      <w:proofErr w:type="spellEnd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6836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>kéo</w:t>
      </w:r>
      <w:proofErr w:type="spellEnd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="006D6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D69E1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="004416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>nâng</w:t>
      </w:r>
      <w:proofErr w:type="spellEnd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B48FC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Chu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kỳ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7747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7213">
        <w:rPr>
          <w:rFonts w:ascii="Times New Roman" w:eastAsia="Times New Roman" w:hAnsi="Times New Roman" w:cs="Times New Roman"/>
          <w:color w:val="000000"/>
          <w:sz w:val="28"/>
          <w:szCs w:val="28"/>
        </w:rPr>
        <w:t>cứ</w:t>
      </w:r>
      <w:proofErr w:type="spellEnd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>diễn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>khiến</w:t>
      </w:r>
      <w:proofErr w:type="spellEnd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55C2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niềm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47FD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7747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47FD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niềm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tha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="00CF4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70A04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970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70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970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xu </w:t>
      </w:r>
      <w:proofErr w:type="spellStart"/>
      <w:r w:rsidR="00970A04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006E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EE2C8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ảnh</w:t>
      </w:r>
      <w:proofErr w:type="spellEnd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hưởng</w:t>
      </w:r>
      <w:proofErr w:type="spellEnd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nghiêm</w:t>
      </w:r>
      <w:proofErr w:type="spellEnd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23F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26808E05" w14:textId="48529CC8" w:rsidR="00E81CE4" w:rsidRPr="00E81CE4" w:rsidRDefault="00CE1231" w:rsidP="00696240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&lt;p&gt;&lt;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</w:t>
      </w:r>
      <w:proofErr w:type="spellStart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Siêu</w:t>
      </w:r>
      <w:proofErr w:type="spellEnd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lạm</w:t>
      </w:r>
      <w:proofErr w:type="spellEnd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phát</w:t>
      </w:r>
      <w:proofErr w:type="spellEnd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tại</w:t>
      </w:r>
      <w:proofErr w:type="spellEnd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Đức</w:t>
      </w:r>
      <w:proofErr w:type="spellEnd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(1921-</w:t>
      </w:r>
      <w:proofErr w:type="gramStart"/>
      <w:r w:rsidR="00E81CE4" w:rsidRPr="00E81C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1923)</w:t>
      </w:r>
      <w:r w:rsidR="009D01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</w:t>
      </w:r>
      <w:proofErr w:type="gramEnd"/>
      <w:r w:rsidR="009D01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="009D01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="009D01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&gt;&lt;/p&gt;</w:t>
      </w:r>
    </w:p>
    <w:p w14:paraId="5B498E67" w14:textId="3F9FB398" w:rsidR="00AE394D" w:rsidRDefault="009D01DE" w:rsidP="006962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r w:rsidR="00205554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au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="00CD4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74482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>Siêu</w:t>
      </w:r>
      <w:proofErr w:type="spellEnd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>lạm</w:t>
      </w:r>
      <w:proofErr w:type="spellEnd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2744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(1921-1923)</w:t>
      </w:r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>xảy</w:t>
      </w:r>
      <w:proofErr w:type="spellEnd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="00625B5A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gây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đợt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phá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khủng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khiếp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0DDD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5FA00E7D" w14:textId="6A776CDE" w:rsidR="0041467F" w:rsidRPr="0041467F" w:rsidRDefault="009D01DE" w:rsidP="004146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r w:rsidR="00D263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D263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26349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="00D263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26349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bại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trận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Hoà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ước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Versailles (Treaty of Versailles)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1919,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hoà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ước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bồi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cộng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lãi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500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triệu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đô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thắng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trận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ngoại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tệ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trừng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phạt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nặng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nề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4A4A4617" w14:textId="65B6C69D" w:rsidR="002661B0" w:rsidRDefault="009D01DE" w:rsidP="004146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&lt;p&gt;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ngoại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tệ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thắng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trận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Papiermark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đảm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phủ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ngoại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tệ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phá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chóng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đợt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D036E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6D03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D036E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1921,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gần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1/3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1922,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lạm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50%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siêu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lạm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phủ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soát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41467F" w:rsidRPr="004146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Lạm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tục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leo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thang,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1923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1921,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tờ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gần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1922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1923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0,3 Mark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70.000.000 Mark.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siêu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đẩy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E43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</w:t>
      </w:r>
      <w:r w:rsidR="00C171E1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0C66DC80" w14:textId="4B9F75EF" w:rsidR="00515EDC" w:rsidRPr="0098610A" w:rsidRDefault="009D01DE" w:rsidP="006962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siêu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lạm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Hitle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B2D66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Khi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nổ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phục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26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tham</w:t>
      </w:r>
      <w:proofErr w:type="spellEnd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="00056BD9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ồ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ạt</w:t>
      </w:r>
      <w:proofErr w:type="spellEnd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tâm</w:t>
      </w:r>
      <w:proofErr w:type="spellEnd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1B7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AA429D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rữ</w:t>
      </w:r>
      <w:proofErr w:type="spellEnd"/>
      <w:r w:rsidR="00AA429D" w:rsidRPr="009861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đảm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6640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niềm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sụp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đổ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diễn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55C1">
        <w:rPr>
          <w:rFonts w:ascii="Times New Roman" w:eastAsia="Times New Roman" w:hAnsi="Times New Roman" w:cs="Times New Roman"/>
          <w:color w:val="000000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78EF0546" w14:textId="0E85F3B9" w:rsidR="00C55F20" w:rsidRDefault="00E719A0" w:rsidP="0069624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&lt;p&gt;&lt;b&gt;</w:t>
      </w:r>
      <w:proofErr w:type="spellStart"/>
      <w:r w:rsidR="00C55F20" w:rsidRPr="00304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Tỉ</w:t>
      </w:r>
      <w:proofErr w:type="spellEnd"/>
      <w:r w:rsidR="00C55F20" w:rsidRPr="00304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C55F20" w:rsidRPr="00304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giá</w:t>
      </w:r>
      <w:proofErr w:type="spellEnd"/>
      <w:r w:rsidR="00C55F20" w:rsidRPr="00304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C55F20" w:rsidRPr="00304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cố</w:t>
      </w:r>
      <w:proofErr w:type="spellEnd"/>
      <w:r w:rsidR="00C55F20" w:rsidRPr="00304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E2715E" w:rsidRPr="00304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&lt;/b&gt;&lt;/p&gt;</w:t>
      </w:r>
    </w:p>
    <w:p w14:paraId="1293544D" w14:textId="31E8732D" w:rsidR="00366C02" w:rsidRPr="00366C02" w:rsidRDefault="009D01DE" w:rsidP="00366C0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yếu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dàng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tổn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phá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kéo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loạt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tham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phá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đòi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tệ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D01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3915C772" w14:textId="33DE66CC" w:rsidR="00366C02" w:rsidRPr="00366C02" w:rsidRDefault="009D01DE" w:rsidP="00366C0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1944,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44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găp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Bretton Woods, New Hampshire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tệ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tỉ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71B33446" w14:textId="776F7FEE" w:rsidR="00366C02" w:rsidRDefault="009D01DE" w:rsidP="00366C0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tỉ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nhằm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ngăn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chặn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phá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neo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F27D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7D9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F27D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7D92"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 w:rsidR="00F27D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7D92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="00F27D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7D92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USD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1 ounce</w:t>
      </w:r>
      <w:proofErr w:type="gram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35$.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tỉ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soát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tệ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1%,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1%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366C02" w:rsidRPr="00366C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144E4512" w14:textId="245587B7" w:rsidR="00444FE3" w:rsidRPr="00C65550" w:rsidRDefault="00CE1231" w:rsidP="00444FE3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&lt;p&gt;&lt;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</w:t>
      </w:r>
      <w:proofErr w:type="spellStart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Những</w:t>
      </w:r>
      <w:proofErr w:type="spellEnd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ưu</w:t>
      </w:r>
      <w:proofErr w:type="spellEnd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điểm</w:t>
      </w:r>
      <w:proofErr w:type="spellEnd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của</w:t>
      </w:r>
      <w:proofErr w:type="spellEnd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tỷ</w:t>
      </w:r>
      <w:proofErr w:type="spellEnd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giá</w:t>
      </w:r>
      <w:proofErr w:type="spellEnd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cố</w:t>
      </w:r>
      <w:proofErr w:type="spellEnd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444FE3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định</w:t>
      </w:r>
      <w:proofErr w:type="spellEnd"/>
      <w:r w:rsidR="009D01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&lt;/</w:t>
      </w:r>
      <w:proofErr w:type="spellStart"/>
      <w:r w:rsidR="009D01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="009D01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&gt;&lt;/p&gt;</w:t>
      </w:r>
    </w:p>
    <w:p w14:paraId="19BC75AB" w14:textId="4C18C8DE" w:rsidR="00444FE3" w:rsidRPr="00444FE3" w:rsidRDefault="009D01DE" w:rsidP="00444FE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ngặn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chặn</w:t>
      </w:r>
      <w:proofErr w:type="spellEnd"/>
      <w:r w:rsidR="00AD62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D62D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D62D1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AD62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D62D1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="00AD62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AD62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D62D1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ồ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ạt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Giả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tung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Yên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đảm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0AD1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yên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giá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khiến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hấp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cường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nh</w:t>
      </w:r>
      <w:r w:rsidR="002E0EF4">
        <w:rPr>
          <w:rFonts w:ascii="Times New Roman" w:eastAsia="Times New Roman" w:hAnsi="Times New Roman" w:cs="Times New Roman"/>
          <w:color w:val="000000"/>
          <w:sz w:val="28"/>
          <w:szCs w:val="28"/>
        </w:rPr>
        <w:t>ập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thâm</w:t>
      </w:r>
      <w:proofErr w:type="spellEnd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5041">
        <w:rPr>
          <w:rFonts w:ascii="Times New Roman" w:eastAsia="Times New Roman" w:hAnsi="Times New Roman" w:cs="Times New Roman"/>
          <w:color w:val="000000"/>
          <w:sz w:val="28"/>
          <w:szCs w:val="28"/>
        </w:rPr>
        <w:t>hụt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thâm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hụt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tỉ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lệ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4A54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79FD5B60" w14:textId="40F3919F" w:rsidR="00444FE3" w:rsidRPr="00444FE3" w:rsidRDefault="009D01DE" w:rsidP="00444FE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thâm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hụt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tỉ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lệ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IMF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thiệp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vay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ngắn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thâm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hụt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44FE3" w:rsidRPr="00444FE3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7E72CB8C" w14:textId="0F2EA8F3" w:rsidR="00B83DB2" w:rsidRDefault="00E719A0" w:rsidP="0069624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&lt;p&gt;&lt;b&gt;</w:t>
      </w:r>
      <w:proofErr w:type="spellStart"/>
      <w:r w:rsidR="00B83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Tỷ</w:t>
      </w:r>
      <w:proofErr w:type="spellEnd"/>
      <w:r w:rsidR="00B83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83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giá</w:t>
      </w:r>
      <w:proofErr w:type="spellEnd"/>
      <w:r w:rsidR="00B83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83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thả</w:t>
      </w:r>
      <w:proofErr w:type="spellEnd"/>
      <w:r w:rsidR="00B83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83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nổi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&lt;/b&gt;&lt;/p&gt;</w:t>
      </w:r>
    </w:p>
    <w:p w14:paraId="483FB0B7" w14:textId="72F56A59" w:rsidR="00DA50FF" w:rsidRPr="00C65550" w:rsidRDefault="00CE1231" w:rsidP="00696240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&lt;p&gt;&lt;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</w:t>
      </w:r>
      <w:proofErr w:type="spellStart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Sự</w:t>
      </w:r>
      <w:proofErr w:type="spellEnd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sụp</w:t>
      </w:r>
      <w:proofErr w:type="spellEnd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đổ</w:t>
      </w:r>
      <w:proofErr w:type="spellEnd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="00AE65DC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ủa</w:t>
      </w:r>
      <w:proofErr w:type="spellEnd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tỉ</w:t>
      </w:r>
      <w:proofErr w:type="spellEnd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giá</w:t>
      </w:r>
      <w:proofErr w:type="spellEnd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cố</w:t>
      </w:r>
      <w:proofErr w:type="spellEnd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B52582" w:rsidRPr="00C655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định</w:t>
      </w:r>
      <w:proofErr w:type="spellEnd"/>
      <w:r w:rsidR="009D01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&lt;/</w:t>
      </w:r>
      <w:proofErr w:type="spellStart"/>
      <w:r w:rsidR="009D01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="009D01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&gt;&lt;/p&gt;</w:t>
      </w:r>
    </w:p>
    <w:p w14:paraId="14563ABC" w14:textId="63C2425D" w:rsidR="00AE65DC" w:rsidRPr="00304662" w:rsidRDefault="009D01DE" w:rsidP="006962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vĩ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="00AE65D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1965-1968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673F8695" w14:textId="18E5A65B" w:rsidR="00AE65DC" w:rsidRPr="00304662" w:rsidRDefault="009D01DE" w:rsidP="006962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phủ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phục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Việt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47B2">
        <w:rPr>
          <w:rFonts w:ascii="Times New Roman" w:eastAsia="Times New Roman" w:hAnsi="Times New Roman" w:cs="Times New Roman"/>
          <w:color w:val="000000"/>
          <w:sz w:val="28"/>
          <w:szCs w:val="28"/>
        </w:rPr>
        <w:t>đảm</w:t>
      </w:r>
      <w:proofErr w:type="spellEnd"/>
      <w:r w:rsidR="008947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47B2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47B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8947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47B2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="003306E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thuế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lạm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>lạm</w:t>
      </w:r>
      <w:proofErr w:type="spellEnd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9309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9%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BA19E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871C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1968</w:t>
      </w:r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>hi</w:t>
      </w:r>
      <w:proofErr w:type="spellEnd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>tỉ</w:t>
      </w:r>
      <w:proofErr w:type="spellEnd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2B6B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838E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E838E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38E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E838E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38E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="00E838E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38E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087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hấp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="008540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cường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xài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55D9F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E36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1971</w:t>
      </w:r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ần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thâm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hụt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DE5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53CF5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7E2EE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>thấy</w:t>
      </w:r>
      <w:proofErr w:type="spellEnd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>dấu</w:t>
      </w:r>
      <w:proofErr w:type="spellEnd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A0C2D">
        <w:rPr>
          <w:rFonts w:ascii="Times New Roman" w:eastAsia="Times New Roman" w:hAnsi="Times New Roman" w:cs="Times New Roman"/>
          <w:color w:val="000000"/>
          <w:sz w:val="28"/>
          <w:szCs w:val="28"/>
        </w:rPr>
        <w:t>soát</w:t>
      </w:r>
      <w:proofErr w:type="spellEnd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>lai</w:t>
      </w:r>
      <w:proofErr w:type="spellEnd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>rớt</w:t>
      </w:r>
      <w:proofErr w:type="spellEnd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2BD3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137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ngoại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hối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8765E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22274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5920E1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</w:t>
      </w:r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369D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1736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369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1736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4-5-1971</w:t>
      </w:r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 w:rsidR="00D22274">
        <w:rPr>
          <w:rFonts w:ascii="Times New Roman" w:eastAsia="Times New Roman" w:hAnsi="Times New Roman" w:cs="Times New Roman"/>
          <w:color w:val="000000"/>
          <w:sz w:val="28"/>
          <w:szCs w:val="28"/>
        </w:rPr>
        <w:t>â</w:t>
      </w:r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17369D">
        <w:rPr>
          <w:rFonts w:ascii="Times New Roman" w:eastAsia="Times New Roman" w:hAnsi="Times New Roman" w:cs="Times New Roman"/>
          <w:color w:val="000000"/>
          <w:sz w:val="28"/>
          <w:szCs w:val="28"/>
        </w:rPr>
        <w:t>à</w:t>
      </w:r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369D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B07527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udes</w:t>
      </w:r>
      <w:r w:rsidR="00E704F9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bank</w:t>
      </w:r>
      <w:proofErr w:type="spellEnd"/>
      <w:r w:rsidR="00E704F9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704F9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E704F9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704F9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E704F9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704F9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="00E704F9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="00E704F9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ỷ</w:t>
      </w:r>
      <w:proofErr w:type="spellEnd"/>
      <w:r w:rsid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hối</w:t>
      </w:r>
      <w:proofErr w:type="spellEnd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đoái</w:t>
      </w:r>
      <w:proofErr w:type="spellEnd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$/mark</w:t>
      </w:r>
      <w:r w:rsid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ở </w:t>
      </w:r>
      <w:proofErr w:type="spellStart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95B78" w:rsidRP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nữa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cuối</w:t>
      </w:r>
      <w:proofErr w:type="spellEnd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thả</w:t>
      </w:r>
      <w:proofErr w:type="spellEnd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nổi</w:t>
      </w:r>
      <w:proofErr w:type="spellEnd"/>
      <w:r w:rsidR="00FF0236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95B78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="0047041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ark</w:t>
      </w:r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</w:t>
      </w:r>
      <w:proofErr w:type="spellStart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>thiệp</w:t>
      </w:r>
      <w:proofErr w:type="spellEnd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12F45">
        <w:rPr>
          <w:rFonts w:ascii="Times New Roman" w:eastAsia="Times New Roman" w:hAnsi="Times New Roman" w:cs="Times New Roman"/>
          <w:color w:val="000000"/>
          <w:sz w:val="28"/>
          <w:szCs w:val="28"/>
        </w:rPr>
        <w:t>nữa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64C19313" w14:textId="300FCC02" w:rsidR="00572FAD" w:rsidRPr="00304662" w:rsidRDefault="009D01DE" w:rsidP="006962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tục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rớt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đẩy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9435F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ể</w:t>
      </w:r>
      <w:proofErr w:type="spellEnd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>sức</w:t>
      </w:r>
      <w:proofErr w:type="spellEnd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>ép</w:t>
      </w:r>
      <w:proofErr w:type="spellEnd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B37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$, </w:t>
      </w:r>
      <w:proofErr w:type="spellStart"/>
      <w:r w:rsidR="00123DE8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123D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23DE8">
        <w:rPr>
          <w:rFonts w:ascii="Times New Roman" w:eastAsia="Times New Roman" w:hAnsi="Times New Roman" w:cs="Times New Roman"/>
          <w:color w:val="000000"/>
          <w:sz w:val="28"/>
          <w:szCs w:val="28"/>
        </w:rPr>
        <w:t>phủ</w:t>
      </w:r>
      <w:proofErr w:type="spellEnd"/>
      <w:r w:rsidR="00123D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23DE8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915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15C19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ép</w:t>
      </w:r>
      <w:proofErr w:type="spellEnd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947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FA7C9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572FAD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A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361AC3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63D64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B63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 </w:t>
      </w:r>
      <w:proofErr w:type="spellStart"/>
      <w:r w:rsidR="00B63D64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B63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1971</w:t>
      </w:r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tuyên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bố</w:t>
      </w:r>
      <w:proofErr w:type="spellEnd"/>
      <w:r w:rsidR="00891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1E9C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891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FD653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27DB3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B27D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7DB3">
        <w:rPr>
          <w:rFonts w:ascii="Times New Roman" w:eastAsia="Times New Roman" w:hAnsi="Times New Roman" w:cs="Times New Roman"/>
          <w:color w:val="000000"/>
          <w:sz w:val="28"/>
          <w:szCs w:val="28"/>
        </w:rPr>
        <w:t>tuyên</w:t>
      </w:r>
      <w:proofErr w:type="spellEnd"/>
      <w:r w:rsidR="00B27D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7DB3">
        <w:rPr>
          <w:rFonts w:ascii="Times New Roman" w:eastAsia="Times New Roman" w:hAnsi="Times New Roman" w:cs="Times New Roman"/>
          <w:color w:val="000000"/>
          <w:sz w:val="28"/>
          <w:szCs w:val="28"/>
        </w:rPr>
        <w:t>bố</w:t>
      </w:r>
      <w:proofErr w:type="spellEnd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thuế</w:t>
      </w:r>
      <w:proofErr w:type="spellEnd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10% </w:t>
      </w:r>
      <w:proofErr w:type="spellStart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C2152C">
        <w:rPr>
          <w:rFonts w:ascii="Times New Roman" w:eastAsia="Times New Roman" w:hAnsi="Times New Roman" w:cs="Times New Roman"/>
          <w:color w:val="000000"/>
          <w:sz w:val="28"/>
          <w:szCs w:val="28"/>
        </w:rPr>
        <w:t>à</w:t>
      </w:r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1400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31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</w:t>
      </w:r>
      <w:proofErr w:type="spellStart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>ác</w:t>
      </w:r>
      <w:proofErr w:type="spellEnd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7E17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F0435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hưng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4426F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5442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EB526B">
        <w:rPr>
          <w:rFonts w:ascii="Times New Roman" w:eastAsia="Times New Roman" w:hAnsi="Times New Roman" w:cs="Times New Roman"/>
          <w:color w:val="000000"/>
          <w:sz w:val="28"/>
          <w:szCs w:val="28"/>
        </w:rPr>
        <w:t>à</w:t>
      </w:r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đắt</w:t>
      </w:r>
      <w:proofErr w:type="spellEnd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B526B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>sức</w:t>
      </w:r>
      <w:proofErr w:type="spellEnd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>ép</w:t>
      </w:r>
      <w:proofErr w:type="spellEnd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>tục</w:t>
      </w:r>
      <w:proofErr w:type="spellEnd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7E7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0435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F0435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435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thỏa</w:t>
      </w:r>
      <w:proofErr w:type="spellEnd"/>
      <w:r w:rsidR="00F0435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435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="00761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61875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761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61875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761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 </w:t>
      </w:r>
      <w:proofErr w:type="spellStart"/>
      <w:r w:rsidR="00761875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761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1971</w:t>
      </w:r>
      <w:r w:rsidR="00FB4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mại</w:t>
      </w:r>
      <w:proofErr w:type="spellEnd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2C18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F0435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435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="00F04355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ph</w:t>
      </w:r>
      <w:r w:rsidR="00C2152C">
        <w:rPr>
          <w:rFonts w:ascii="Times New Roman" w:eastAsia="Times New Roman" w:hAnsi="Times New Roman" w:cs="Times New Roman"/>
          <w:color w:val="000000"/>
          <w:sz w:val="28"/>
          <w:szCs w:val="28"/>
        </w:rPr>
        <w:t>á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đô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 </w:t>
      </w:r>
      <w:r w:rsidR="00FB4524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 so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9A7BE2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</w:t>
      </w:r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thuế</w:t>
      </w:r>
      <w:proofErr w:type="spellEnd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21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10% </w:t>
      </w:r>
      <w:proofErr w:type="spellStart"/>
      <w:r w:rsidR="00255961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2559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>ngay</w:t>
      </w:r>
      <w:proofErr w:type="spellEnd"/>
      <w:r w:rsidR="007A0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gỡ</w:t>
      </w:r>
      <w:proofErr w:type="spellEnd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388C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10CD4086" w14:textId="2D59C610" w:rsidR="00DB27E8" w:rsidRDefault="009D01DE" w:rsidP="000E7E7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8A1C6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Tuy</w:t>
      </w:r>
      <w:proofErr w:type="spellEnd"/>
      <w:r w:rsidR="008A1C6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1C6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="008A1C6A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>tấn</w:t>
      </w:r>
      <w:proofErr w:type="spellEnd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B4671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au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làn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sóng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khổng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lổ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1972, </w:t>
      </w:r>
      <w:proofErr w:type="spellStart"/>
      <w:r w:rsidR="000F72FC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="000F7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72FC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0F7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gân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ương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châu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Âu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72FC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0F7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72FC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0F7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chi 3,6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01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ngăn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chặn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 w:rsidR="00B2408E">
        <w:rPr>
          <w:rFonts w:ascii="Times New Roman" w:eastAsia="Times New Roman" w:hAnsi="Times New Roman" w:cs="Times New Roman"/>
          <w:color w:val="000000"/>
          <w:sz w:val="28"/>
          <w:szCs w:val="28"/>
        </w:rPr>
        <w:t>ồ</w:t>
      </w:r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 w:rsidR="004E567C">
        <w:rPr>
          <w:rFonts w:ascii="Times New Roman" w:eastAsia="Times New Roman" w:hAnsi="Times New Roman" w:cs="Times New Roman"/>
          <w:color w:val="000000"/>
          <w:sz w:val="28"/>
          <w:szCs w:val="28"/>
        </w:rPr>
        <w:t>ề</w:t>
      </w:r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 w:rsidR="004E567C">
        <w:rPr>
          <w:rFonts w:ascii="Times New Roman" w:eastAsia="Times New Roman" w:hAnsi="Times New Roman" w:cs="Times New Roman"/>
          <w:color w:val="000000"/>
          <w:sz w:val="28"/>
          <w:szCs w:val="28"/>
        </w:rPr>
        <w:t>ồ</w:t>
      </w:r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>biện</w:t>
      </w:r>
      <w:proofErr w:type="spellEnd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EB6DAB">
        <w:rPr>
          <w:rFonts w:ascii="Times New Roman" w:eastAsia="Times New Roman" w:hAnsi="Times New Roman" w:cs="Times New Roman"/>
          <w:color w:val="000000"/>
          <w:sz w:val="28"/>
          <w:szCs w:val="28"/>
        </w:rPr>
        <w:t>ạm</w:t>
      </w:r>
      <w:proofErr w:type="spellEnd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="005261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mang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làn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sóng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tháo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ồ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ạt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237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>à</w:t>
      </w:r>
      <w:proofErr w:type="spellEnd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>ngoại</w:t>
      </w:r>
      <w:proofErr w:type="spellEnd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>hối</w:t>
      </w:r>
      <w:proofErr w:type="spellEnd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>cửa</w:t>
      </w:r>
      <w:proofErr w:type="spellEnd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8116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3,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tệ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thả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nổi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 w:rsidR="007A592D">
        <w:rPr>
          <w:rFonts w:ascii="Times New Roman" w:eastAsia="Times New Roman" w:hAnsi="Times New Roman" w:cs="Times New Roman"/>
          <w:color w:val="000000"/>
          <w:sz w:val="28"/>
          <w:szCs w:val="28"/>
        </w:rPr>
        <w:t>ồ</w:t>
      </w:r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="000E7E7E" w:rsidRPr="00304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p w14:paraId="7868CA4E" w14:textId="4495F8CA" w:rsidR="00EC37DD" w:rsidRPr="00304662" w:rsidRDefault="009D01DE" w:rsidP="00CA0A7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proofErr w:type="spellStart"/>
      <w:r w:rsidR="00A536CD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ào</w:t>
      </w:r>
      <w:proofErr w:type="spellEnd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1973 </w:t>
      </w:r>
      <w:proofErr w:type="spellStart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tỉ</w:t>
      </w:r>
      <w:proofErr w:type="spellEnd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thả</w:t>
      </w:r>
      <w:proofErr w:type="spellEnd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nổi</w:t>
      </w:r>
      <w:proofErr w:type="spellEnd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374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D3362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hấp</w:t>
      </w:r>
      <w:proofErr w:type="spellEnd"/>
      <w:r w:rsidR="00D3362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3362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="00D3362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tỉ</w:t>
      </w:r>
      <w:proofErr w:type="spellEnd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A37243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vô</w:t>
      </w:r>
      <w:proofErr w:type="spellEnd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khó</w:t>
      </w:r>
      <w:proofErr w:type="spellEnd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khăn</w:t>
      </w:r>
      <w:proofErr w:type="spellEnd"/>
      <w:r w:rsidR="007D171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C3084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084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r w:rsidR="00C3084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084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C3084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084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thả</w:t>
      </w:r>
      <w:proofErr w:type="spellEnd"/>
      <w:r w:rsidR="00C3084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084E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nổi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chẳng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nửa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1971 do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OPEC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dầu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mỏ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gấp</w:t>
      </w:r>
      <w:proofErr w:type="spellEnd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 w:rsidR="001A36D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="0052671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Hay </w:t>
      </w:r>
      <w:proofErr w:type="spellStart"/>
      <w:r w:rsidR="0052671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52671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71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="0052671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71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52671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671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="00526717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1980-1985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thâm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hụt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3D09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C30A75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C6606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 </w:t>
      </w:r>
      <w:proofErr w:type="spellStart"/>
      <w:r w:rsidR="000C6606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0C6606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C6606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="000C6606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C6606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1970</w:t>
      </w:r>
      <w:r w:rsid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="00B4500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 </w:t>
      </w:r>
      <w:proofErr w:type="spellStart"/>
      <w:r w:rsidR="00B45006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B450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rớt</w:t>
      </w:r>
      <w:proofErr w:type="spellEnd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0C6606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AA13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A1323"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54F28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thâm</w:t>
      </w:r>
      <w:proofErr w:type="spellEnd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hụt</w:t>
      </w:r>
      <w:proofErr w:type="spellEnd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2B12" w:rsidRPr="00727F7A">
        <w:rPr>
          <w:rFonts w:ascii="Times New Roman" w:eastAsia="Times New Roman" w:hAnsi="Times New Roman" w:cs="Times New Roman"/>
          <w:color w:val="000000"/>
          <w:sz w:val="28"/>
          <w:szCs w:val="28"/>
        </w:rPr>
        <w:t>mại</w:t>
      </w:r>
      <w:proofErr w:type="spellEnd"/>
      <w:r w:rsidR="00AA132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D01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&lt;/p&gt;</w:t>
      </w:r>
    </w:p>
    <w:sectPr w:rsidR="00EC37DD" w:rsidRPr="0030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4EA"/>
    <w:multiLevelType w:val="hybridMultilevel"/>
    <w:tmpl w:val="02E0AB40"/>
    <w:lvl w:ilvl="0" w:tplc="977CFF0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6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95"/>
    <w:rsid w:val="000060E2"/>
    <w:rsid w:val="0002172F"/>
    <w:rsid w:val="00047C50"/>
    <w:rsid w:val="00056BD9"/>
    <w:rsid w:val="00071400"/>
    <w:rsid w:val="00071ABC"/>
    <w:rsid w:val="0008765C"/>
    <w:rsid w:val="000A23F2"/>
    <w:rsid w:val="000A2AA5"/>
    <w:rsid w:val="000A6198"/>
    <w:rsid w:val="000B4E64"/>
    <w:rsid w:val="000C6606"/>
    <w:rsid w:val="000D2508"/>
    <w:rsid w:val="000E7619"/>
    <w:rsid w:val="000E7E7E"/>
    <w:rsid w:val="000F006E"/>
    <w:rsid w:val="000F2BD3"/>
    <w:rsid w:val="000F72FC"/>
    <w:rsid w:val="00106306"/>
    <w:rsid w:val="00123DE8"/>
    <w:rsid w:val="00130BF2"/>
    <w:rsid w:val="00131758"/>
    <w:rsid w:val="001375DC"/>
    <w:rsid w:val="00154A34"/>
    <w:rsid w:val="00155BDD"/>
    <w:rsid w:val="00157C01"/>
    <w:rsid w:val="0017369D"/>
    <w:rsid w:val="0017392F"/>
    <w:rsid w:val="001746E6"/>
    <w:rsid w:val="00183322"/>
    <w:rsid w:val="001851E7"/>
    <w:rsid w:val="001A36D7"/>
    <w:rsid w:val="001B48FC"/>
    <w:rsid w:val="001B4F4F"/>
    <w:rsid w:val="001D13FF"/>
    <w:rsid w:val="001F3312"/>
    <w:rsid w:val="001F3592"/>
    <w:rsid w:val="00201B95"/>
    <w:rsid w:val="0020232C"/>
    <w:rsid w:val="00205554"/>
    <w:rsid w:val="002055C1"/>
    <w:rsid w:val="002365D0"/>
    <w:rsid w:val="00237EC9"/>
    <w:rsid w:val="0024770F"/>
    <w:rsid w:val="00255961"/>
    <w:rsid w:val="002661B0"/>
    <w:rsid w:val="00274482"/>
    <w:rsid w:val="002969C3"/>
    <w:rsid w:val="002C191C"/>
    <w:rsid w:val="002D60BD"/>
    <w:rsid w:val="002E0C36"/>
    <w:rsid w:val="002E0EF4"/>
    <w:rsid w:val="002F6844"/>
    <w:rsid w:val="00303418"/>
    <w:rsid w:val="00304662"/>
    <w:rsid w:val="00315041"/>
    <w:rsid w:val="003306EB"/>
    <w:rsid w:val="00361AC3"/>
    <w:rsid w:val="00366C02"/>
    <w:rsid w:val="003771B7"/>
    <w:rsid w:val="0038605B"/>
    <w:rsid w:val="0038713D"/>
    <w:rsid w:val="003B203B"/>
    <w:rsid w:val="003B5016"/>
    <w:rsid w:val="003D0DDD"/>
    <w:rsid w:val="003D2521"/>
    <w:rsid w:val="003E2533"/>
    <w:rsid w:val="003E621C"/>
    <w:rsid w:val="003E7451"/>
    <w:rsid w:val="00401B6D"/>
    <w:rsid w:val="0041467F"/>
    <w:rsid w:val="00424839"/>
    <w:rsid w:val="00441652"/>
    <w:rsid w:val="00444FE3"/>
    <w:rsid w:val="00460A2A"/>
    <w:rsid w:val="0047041D"/>
    <w:rsid w:val="00495B78"/>
    <w:rsid w:val="004D44B7"/>
    <w:rsid w:val="004D66AC"/>
    <w:rsid w:val="004E1A89"/>
    <w:rsid w:val="004E1AD3"/>
    <w:rsid w:val="004E567C"/>
    <w:rsid w:val="00502B12"/>
    <w:rsid w:val="00515EDC"/>
    <w:rsid w:val="005222E9"/>
    <w:rsid w:val="005261FE"/>
    <w:rsid w:val="00526717"/>
    <w:rsid w:val="00534949"/>
    <w:rsid w:val="00536D25"/>
    <w:rsid w:val="005408AE"/>
    <w:rsid w:val="00541D1C"/>
    <w:rsid w:val="0054426F"/>
    <w:rsid w:val="005506F4"/>
    <w:rsid w:val="00552875"/>
    <w:rsid w:val="00556CB7"/>
    <w:rsid w:val="00563749"/>
    <w:rsid w:val="005678C4"/>
    <w:rsid w:val="00572FAD"/>
    <w:rsid w:val="00586744"/>
    <w:rsid w:val="005920E1"/>
    <w:rsid w:val="00592590"/>
    <w:rsid w:val="005A0C2D"/>
    <w:rsid w:val="005B7DBE"/>
    <w:rsid w:val="005C1068"/>
    <w:rsid w:val="005E6DCD"/>
    <w:rsid w:val="005F12EA"/>
    <w:rsid w:val="006002BA"/>
    <w:rsid w:val="00602F95"/>
    <w:rsid w:val="00603834"/>
    <w:rsid w:val="00610E49"/>
    <w:rsid w:val="006128D8"/>
    <w:rsid w:val="00625B5A"/>
    <w:rsid w:val="00632068"/>
    <w:rsid w:val="0063733C"/>
    <w:rsid w:val="0065276C"/>
    <w:rsid w:val="006625D2"/>
    <w:rsid w:val="006645E3"/>
    <w:rsid w:val="00672C18"/>
    <w:rsid w:val="00696240"/>
    <w:rsid w:val="006D036E"/>
    <w:rsid w:val="006D2336"/>
    <w:rsid w:val="006D33EC"/>
    <w:rsid w:val="006D69E1"/>
    <w:rsid w:val="006E50AC"/>
    <w:rsid w:val="00727F7A"/>
    <w:rsid w:val="00730AE6"/>
    <w:rsid w:val="007350D7"/>
    <w:rsid w:val="0074583A"/>
    <w:rsid w:val="00755D9F"/>
    <w:rsid w:val="00757E63"/>
    <w:rsid w:val="00761875"/>
    <w:rsid w:val="0076481C"/>
    <w:rsid w:val="007661BE"/>
    <w:rsid w:val="007747FD"/>
    <w:rsid w:val="00776805"/>
    <w:rsid w:val="0077698A"/>
    <w:rsid w:val="007A0B44"/>
    <w:rsid w:val="007A592D"/>
    <w:rsid w:val="007A656C"/>
    <w:rsid w:val="007C5F8E"/>
    <w:rsid w:val="007D1718"/>
    <w:rsid w:val="007D4247"/>
    <w:rsid w:val="007E2EEE"/>
    <w:rsid w:val="007E4A54"/>
    <w:rsid w:val="007E7D0B"/>
    <w:rsid w:val="00803FEB"/>
    <w:rsid w:val="00840AD1"/>
    <w:rsid w:val="008540B3"/>
    <w:rsid w:val="00867B38"/>
    <w:rsid w:val="008768EE"/>
    <w:rsid w:val="0088017F"/>
    <w:rsid w:val="00885F42"/>
    <w:rsid w:val="00891E9C"/>
    <w:rsid w:val="008947B2"/>
    <w:rsid w:val="008A1C6A"/>
    <w:rsid w:val="008A7E17"/>
    <w:rsid w:val="008B4549"/>
    <w:rsid w:val="008C6EC1"/>
    <w:rsid w:val="008F229F"/>
    <w:rsid w:val="00915C19"/>
    <w:rsid w:val="00924DA6"/>
    <w:rsid w:val="00930982"/>
    <w:rsid w:val="00930EAB"/>
    <w:rsid w:val="00942582"/>
    <w:rsid w:val="0094783D"/>
    <w:rsid w:val="00970A04"/>
    <w:rsid w:val="00983610"/>
    <w:rsid w:val="0098610A"/>
    <w:rsid w:val="00992856"/>
    <w:rsid w:val="009A7BE2"/>
    <w:rsid w:val="009B3D0E"/>
    <w:rsid w:val="009D01DE"/>
    <w:rsid w:val="009D3FAC"/>
    <w:rsid w:val="009E0C02"/>
    <w:rsid w:val="009E3660"/>
    <w:rsid w:val="009F6F8A"/>
    <w:rsid w:val="00A07E1B"/>
    <w:rsid w:val="00A12E6C"/>
    <w:rsid w:val="00A12F45"/>
    <w:rsid w:val="00A37243"/>
    <w:rsid w:val="00A50C64"/>
    <w:rsid w:val="00A536CD"/>
    <w:rsid w:val="00A53CF5"/>
    <w:rsid w:val="00A6468B"/>
    <w:rsid w:val="00A64F2C"/>
    <w:rsid w:val="00AA1323"/>
    <w:rsid w:val="00AA429D"/>
    <w:rsid w:val="00AA697A"/>
    <w:rsid w:val="00AD62D1"/>
    <w:rsid w:val="00AE394D"/>
    <w:rsid w:val="00AE65DC"/>
    <w:rsid w:val="00AF5916"/>
    <w:rsid w:val="00AF6BF4"/>
    <w:rsid w:val="00B07527"/>
    <w:rsid w:val="00B149AE"/>
    <w:rsid w:val="00B2408E"/>
    <w:rsid w:val="00B27DB3"/>
    <w:rsid w:val="00B37213"/>
    <w:rsid w:val="00B37257"/>
    <w:rsid w:val="00B45006"/>
    <w:rsid w:val="00B51D0F"/>
    <w:rsid w:val="00B52582"/>
    <w:rsid w:val="00B54F28"/>
    <w:rsid w:val="00B63D64"/>
    <w:rsid w:val="00B81162"/>
    <w:rsid w:val="00B83DB2"/>
    <w:rsid w:val="00B8503D"/>
    <w:rsid w:val="00B91BE0"/>
    <w:rsid w:val="00B91C09"/>
    <w:rsid w:val="00BA19E3"/>
    <w:rsid w:val="00BA6640"/>
    <w:rsid w:val="00BB2D66"/>
    <w:rsid w:val="00BC4C9D"/>
    <w:rsid w:val="00BD1E5B"/>
    <w:rsid w:val="00C066B3"/>
    <w:rsid w:val="00C171E1"/>
    <w:rsid w:val="00C2152C"/>
    <w:rsid w:val="00C3084E"/>
    <w:rsid w:val="00C30A75"/>
    <w:rsid w:val="00C3388C"/>
    <w:rsid w:val="00C37194"/>
    <w:rsid w:val="00C5101A"/>
    <w:rsid w:val="00C55F20"/>
    <w:rsid w:val="00C65550"/>
    <w:rsid w:val="00C66836"/>
    <w:rsid w:val="00C75CC0"/>
    <w:rsid w:val="00C769D4"/>
    <w:rsid w:val="00C81F3E"/>
    <w:rsid w:val="00C83D09"/>
    <w:rsid w:val="00C855C2"/>
    <w:rsid w:val="00C923EF"/>
    <w:rsid w:val="00CA0A7A"/>
    <w:rsid w:val="00CA3EF4"/>
    <w:rsid w:val="00CB4671"/>
    <w:rsid w:val="00CD49F3"/>
    <w:rsid w:val="00CD4AEA"/>
    <w:rsid w:val="00CD7F81"/>
    <w:rsid w:val="00CE1231"/>
    <w:rsid w:val="00CF42A7"/>
    <w:rsid w:val="00D0436D"/>
    <w:rsid w:val="00D16A04"/>
    <w:rsid w:val="00D22274"/>
    <w:rsid w:val="00D26349"/>
    <w:rsid w:val="00D3362E"/>
    <w:rsid w:val="00D871CB"/>
    <w:rsid w:val="00D90934"/>
    <w:rsid w:val="00DA50FF"/>
    <w:rsid w:val="00DB27E8"/>
    <w:rsid w:val="00DB4360"/>
    <w:rsid w:val="00DB50E3"/>
    <w:rsid w:val="00DC2B6B"/>
    <w:rsid w:val="00DD0355"/>
    <w:rsid w:val="00DE0103"/>
    <w:rsid w:val="00DE55EC"/>
    <w:rsid w:val="00E05C28"/>
    <w:rsid w:val="00E11546"/>
    <w:rsid w:val="00E16350"/>
    <w:rsid w:val="00E2715E"/>
    <w:rsid w:val="00E356D3"/>
    <w:rsid w:val="00E35F0D"/>
    <w:rsid w:val="00E36CBC"/>
    <w:rsid w:val="00E425DF"/>
    <w:rsid w:val="00E43697"/>
    <w:rsid w:val="00E4703D"/>
    <w:rsid w:val="00E6602A"/>
    <w:rsid w:val="00E704F9"/>
    <w:rsid w:val="00E70F23"/>
    <w:rsid w:val="00E719A0"/>
    <w:rsid w:val="00E76D27"/>
    <w:rsid w:val="00E81CE4"/>
    <w:rsid w:val="00E838EA"/>
    <w:rsid w:val="00E8765E"/>
    <w:rsid w:val="00EB526B"/>
    <w:rsid w:val="00EB534F"/>
    <w:rsid w:val="00EB6DAB"/>
    <w:rsid w:val="00EC37DD"/>
    <w:rsid w:val="00ED7767"/>
    <w:rsid w:val="00EE2C85"/>
    <w:rsid w:val="00EE492A"/>
    <w:rsid w:val="00EE7E78"/>
    <w:rsid w:val="00F04355"/>
    <w:rsid w:val="00F225FA"/>
    <w:rsid w:val="00F26BFE"/>
    <w:rsid w:val="00F27D92"/>
    <w:rsid w:val="00F73568"/>
    <w:rsid w:val="00F855A3"/>
    <w:rsid w:val="00F93CA5"/>
    <w:rsid w:val="00F9435F"/>
    <w:rsid w:val="00FA7C97"/>
    <w:rsid w:val="00FB4524"/>
    <w:rsid w:val="00FB5223"/>
    <w:rsid w:val="00FD653C"/>
    <w:rsid w:val="00FD696A"/>
    <w:rsid w:val="00FD741B"/>
    <w:rsid w:val="00F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5AD4"/>
  <w15:chartTrackingRefBased/>
  <w15:docId w15:val="{71240014-2983-4625-B850-4A339826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5</cp:revision>
  <dcterms:created xsi:type="dcterms:W3CDTF">2022-06-28T09:55:00Z</dcterms:created>
  <dcterms:modified xsi:type="dcterms:W3CDTF">2022-06-28T10:02:00Z</dcterms:modified>
</cp:coreProperties>
</file>