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ACC0A" w14:textId="36F3EAC6" w:rsidR="00CD0117" w:rsidRDefault="00CD0117" w:rsidP="00CD0117">
      <w:pPr>
        <w:rPr>
          <w:b/>
          <w:bCs/>
        </w:rPr>
      </w:pPr>
      <w:r w:rsidRPr="00CD0117">
        <w:rPr>
          <w:b/>
          <w:bCs/>
        </w:rPr>
        <w:t>"Đóng vai trò là một Chuyên gia Lập trình Full-stack và Chuyên gia Kế toán Thuế. Hãy viết cho tôi một ứng dụng Web (</w:t>
      </w:r>
      <w:r>
        <w:rPr>
          <w:b/>
          <w:bCs/>
        </w:rPr>
        <w:t>streamlit</w:t>
      </w:r>
      <w:r w:rsidRPr="00CD0117">
        <w:rPr>
          <w:b/>
          <w:bCs/>
        </w:rPr>
        <w:t xml:space="preserve">) có giao diện trực quan (UI/UX) dùng để tự động hóa đối chiếu dữ liệu kế toán và kết xuất tờ khai thuế GTGT hàng tháng. </w:t>
      </w:r>
    </w:p>
    <w:p w14:paraId="2542CA8F" w14:textId="4B4F73F0" w:rsidR="00CD0117" w:rsidRDefault="00CD0117" w:rsidP="00CD0117">
      <w:pPr>
        <w:rPr>
          <w:b/>
          <w:bCs/>
        </w:rPr>
      </w:pPr>
      <w:r w:rsidRPr="00CD0117">
        <w:rPr>
          <w:b/>
          <w:bCs/>
        </w:rPr>
        <w:t>sử dụng ngôn ngữ Python (thư viện pandas) để xử lý việc đọc dữ liệu</w:t>
      </w:r>
      <w:r>
        <w:rPr>
          <w:b/>
          <w:bCs/>
        </w:rPr>
        <w:t>.</w:t>
      </w:r>
    </w:p>
    <w:p w14:paraId="57AB3A5A" w14:textId="49D2563A" w:rsidR="00CD0117" w:rsidRPr="00CD0117" w:rsidRDefault="00CD0117" w:rsidP="00CD0117">
      <w:r w:rsidRPr="00CD0117">
        <w:rPr>
          <w:b/>
          <w:bCs/>
        </w:rPr>
        <w:t>Ứng dụng cần bao gồm 4 Module chính sau:</w:t>
      </w:r>
    </w:p>
    <w:p w14:paraId="5EEA6263" w14:textId="77777777" w:rsidR="00CD0117" w:rsidRPr="00CD0117" w:rsidRDefault="00CD0117" w:rsidP="00CD0117">
      <w:r w:rsidRPr="00CD0117">
        <w:rPr>
          <w:b/>
          <w:bCs/>
        </w:rPr>
        <w:t>Module 1: Cơ sở dữ liệu và Hệ thống nhập liệu (Data Ingestion)</w:t>
      </w:r>
    </w:p>
    <w:p w14:paraId="60CD6C0B" w14:textId="77777777" w:rsidR="00CD0117" w:rsidRPr="00CD0117" w:rsidRDefault="00CD0117" w:rsidP="00CD0117">
      <w:pPr>
        <w:numPr>
          <w:ilvl w:val="0"/>
          <w:numId w:val="1"/>
        </w:numPr>
      </w:pPr>
      <w:r w:rsidRPr="00CD0117">
        <w:rPr>
          <w:b/>
          <w:bCs/>
        </w:rPr>
        <w:t>Yêu cầu:</w:t>
      </w:r>
      <w:r w:rsidRPr="00CD0117">
        <w:t xml:space="preserve"> Xây dựng tính năng cho phép người dùng upload các file báo cáo hàng tháng (định dạng PDF, CSV, Excel).</w:t>
      </w:r>
    </w:p>
    <w:p w14:paraId="43B6DA68" w14:textId="77777777" w:rsidR="00CD0117" w:rsidRPr="00CD0117" w:rsidRDefault="00CD0117" w:rsidP="00CD0117">
      <w:pPr>
        <w:numPr>
          <w:ilvl w:val="0"/>
          <w:numId w:val="1"/>
        </w:numPr>
      </w:pPr>
      <w:r w:rsidRPr="00CD0117">
        <w:rPr>
          <w:b/>
          <w:bCs/>
        </w:rPr>
        <w:t>Cấu trúc Database:</w:t>
      </w:r>
      <w:r w:rsidRPr="00CD0117">
        <w:t xml:space="preserve"> Tạo các bảng (Tables) tự động phân tách dữ liệu từ các file:</w:t>
      </w:r>
    </w:p>
    <w:p w14:paraId="58E59DA6" w14:textId="77777777" w:rsidR="00CD0117" w:rsidRPr="00CD0117" w:rsidRDefault="00CD0117" w:rsidP="00CD0117">
      <w:pPr>
        <w:numPr>
          <w:ilvl w:val="1"/>
          <w:numId w:val="1"/>
        </w:numPr>
      </w:pPr>
      <w:r w:rsidRPr="00CD0117">
        <w:t>Bao_Cao_GCS: Lưu dữ liệu hóa đơn phát hành, điện tiêu thụ, phân loại theo trạng thái (Hủy bỏ, Lặp lại, Phát sinh, Truy thu).</w:t>
      </w:r>
    </w:p>
    <w:p w14:paraId="7BDDC949" w14:textId="77777777" w:rsidR="00CD0117" w:rsidRPr="00CD0117" w:rsidRDefault="00CD0117" w:rsidP="00CD0117">
      <w:pPr>
        <w:numPr>
          <w:ilvl w:val="1"/>
          <w:numId w:val="1"/>
        </w:numPr>
      </w:pPr>
      <w:r w:rsidRPr="00CD0117">
        <w:t>So_Cai_TK511: Lưu các giao dịch doanh thu theo sản phẩm (DIEN01, DIEN00, CSPK02, 4500TT).</w:t>
      </w:r>
    </w:p>
    <w:p w14:paraId="067FE983" w14:textId="77777777" w:rsidR="00CD0117" w:rsidRPr="00CD0117" w:rsidRDefault="00CD0117" w:rsidP="00CD0117">
      <w:pPr>
        <w:numPr>
          <w:ilvl w:val="1"/>
          <w:numId w:val="1"/>
        </w:numPr>
      </w:pPr>
      <w:r w:rsidRPr="00CD0117">
        <w:t>So_Cai_TK1331 &amp; So_Cai_TK3331: Lưu giao dịch thuế GTGT đầu vào và đầu ra, bao gồm cả trạng thái chứng từ (Draft, Unpost, Reversed, Complete).</w:t>
      </w:r>
    </w:p>
    <w:p w14:paraId="742E00F5" w14:textId="77777777" w:rsidR="00CD0117" w:rsidRPr="00CD0117" w:rsidRDefault="00CD0117" w:rsidP="00CD0117">
      <w:pPr>
        <w:numPr>
          <w:ilvl w:val="1"/>
          <w:numId w:val="1"/>
        </w:numPr>
      </w:pPr>
      <w:r w:rsidRPr="00CD0117">
        <w:t>Bang_Ke_TA035 &amp; TA036: Lưu chi tiết từng hóa đơn mua vào/bán ra.</w:t>
      </w:r>
    </w:p>
    <w:p w14:paraId="23E7A3F4" w14:textId="77777777" w:rsidR="00CD0117" w:rsidRPr="00CD0117" w:rsidRDefault="00CD0117" w:rsidP="00CD0117">
      <w:pPr>
        <w:numPr>
          <w:ilvl w:val="0"/>
          <w:numId w:val="1"/>
        </w:numPr>
      </w:pPr>
      <w:r w:rsidRPr="00CD0117">
        <w:rPr>
          <w:b/>
          <w:bCs/>
        </w:rPr>
        <w:t>UI/UX:</w:t>
      </w:r>
      <w:r w:rsidRPr="00CD0117">
        <w:t xml:space="preserve"> Có giao diện kéo thả (Drag &amp; Drop) để upload file mỗi tháng. Ứng dụng tự động bóc tách và lưu vào cơ sở dữ liệu.</w:t>
      </w:r>
    </w:p>
    <w:p w14:paraId="08897F51" w14:textId="77777777" w:rsidR="00CD0117" w:rsidRPr="00CD0117" w:rsidRDefault="00CD0117" w:rsidP="00CD0117">
      <w:r w:rsidRPr="00CD0117">
        <w:rPr>
          <w:b/>
          <w:bCs/>
        </w:rPr>
        <w:t>Module 2: Động cơ Kiểm dò và Xác thực hợp lệ (Validation Engine)</w:t>
      </w:r>
    </w:p>
    <w:p w14:paraId="1DE5F855" w14:textId="77777777" w:rsidR="00CD0117" w:rsidRPr="00CD0117" w:rsidRDefault="00CD0117" w:rsidP="00CD0117">
      <w:pPr>
        <w:numPr>
          <w:ilvl w:val="0"/>
          <w:numId w:val="2"/>
        </w:numPr>
      </w:pPr>
      <w:r w:rsidRPr="00CD0117">
        <w:rPr>
          <w:b/>
          <w:bCs/>
        </w:rPr>
        <w:t>Yêu cầu:</w:t>
      </w:r>
      <w:r w:rsidRPr="00CD0117">
        <w:t xml:space="preserve"> Viết logic tự động đối chiếu chéo (Cross-check) các tập dữ liệu để phát hiện sai lệch. Cụ thể:</w:t>
      </w:r>
    </w:p>
    <w:p w14:paraId="1A74874F" w14:textId="77777777" w:rsidR="00CD0117" w:rsidRPr="00CD0117" w:rsidRDefault="00CD0117" w:rsidP="00CD0117">
      <w:pPr>
        <w:numPr>
          <w:ilvl w:val="1"/>
          <w:numId w:val="2"/>
        </w:numPr>
      </w:pPr>
      <w:r w:rsidRPr="00CD0117">
        <w:rPr>
          <w:b/>
          <w:bCs/>
        </w:rPr>
        <w:t>Kiểm tra tính hợp lệ chứng từ:</w:t>
      </w:r>
      <w:r w:rsidRPr="00CD0117">
        <w:t xml:space="preserve"> Quét cột "Trạng thái", đánh dấu cảnh báo màu đỏ đối với các chứng từ đang ở trạng thái Draft hoặc Unpost chưa được ghi sổ.</w:t>
      </w:r>
    </w:p>
    <w:p w14:paraId="03779E8C" w14:textId="77777777" w:rsidR="00CD0117" w:rsidRPr="00CD0117" w:rsidRDefault="00CD0117" w:rsidP="00CD0117">
      <w:pPr>
        <w:numPr>
          <w:ilvl w:val="1"/>
          <w:numId w:val="2"/>
        </w:numPr>
      </w:pPr>
      <w:r w:rsidRPr="00CD0117">
        <w:rPr>
          <w:b/>
          <w:bCs/>
        </w:rPr>
        <w:t>Đối chiếu Doanh thu:</w:t>
      </w:r>
      <w:r w:rsidRPr="00CD0117">
        <w:t xml:space="preserve"> Thuật toán so sánh tổng doanh thu trên báo cáo GCS với tổng phát sinh bên Có của sổ cái TK 511.</w:t>
      </w:r>
    </w:p>
    <w:p w14:paraId="1F0A00DB" w14:textId="77777777" w:rsidR="00CD0117" w:rsidRPr="00CD0117" w:rsidRDefault="00CD0117" w:rsidP="00CD0117">
      <w:pPr>
        <w:numPr>
          <w:ilvl w:val="1"/>
          <w:numId w:val="2"/>
        </w:numPr>
      </w:pPr>
      <w:r w:rsidRPr="00CD0117">
        <w:rPr>
          <w:b/>
          <w:bCs/>
        </w:rPr>
        <w:t>Phân loại mức thuế:</w:t>
      </w:r>
      <w:r w:rsidRPr="00CD0117">
        <w:t xml:space="preserve"> Tự động nhận diện khách hàng đặc thù. Ví dụ: Công Ty TNHH Nhôm Toàn Cầu Việt Nam (DIEN00) phải được kiểm tra là Thuế GTGT 0%. Các mã DIEN01 áp dụng thuế 10%, mã hàng hóa khác áp dụng 8%.</w:t>
      </w:r>
    </w:p>
    <w:p w14:paraId="5DCF9A8A" w14:textId="77777777" w:rsidR="00CD0117" w:rsidRPr="00CD0117" w:rsidRDefault="00CD0117" w:rsidP="00CD0117">
      <w:r w:rsidRPr="00CD0117">
        <w:rPr>
          <w:b/>
          <w:bCs/>
        </w:rPr>
        <w:t>Module 3: Báo cáo Đối chiếu Tự động (Tương tự Form TAX_VTA)</w:t>
      </w:r>
    </w:p>
    <w:p w14:paraId="006876D4" w14:textId="77777777" w:rsidR="00CD0117" w:rsidRPr="00CD0117" w:rsidRDefault="00CD0117" w:rsidP="00CD0117">
      <w:pPr>
        <w:numPr>
          <w:ilvl w:val="0"/>
          <w:numId w:val="3"/>
        </w:numPr>
      </w:pPr>
      <w:r w:rsidRPr="00CD0117">
        <w:rPr>
          <w:b/>
          <w:bCs/>
        </w:rPr>
        <w:t>Yêu cầu:</w:t>
      </w:r>
      <w:r w:rsidRPr="00CD0117">
        <w:t xml:space="preserve"> Tạo một Dashboard trực quan có mẫu tương tự báo cáo TAX_VTA.</w:t>
      </w:r>
    </w:p>
    <w:p w14:paraId="42A35C90" w14:textId="77777777" w:rsidR="00CD0117" w:rsidRPr="00CD0117" w:rsidRDefault="00CD0117" w:rsidP="00CD0117">
      <w:pPr>
        <w:numPr>
          <w:ilvl w:val="0"/>
          <w:numId w:val="3"/>
        </w:numPr>
      </w:pPr>
      <w:r w:rsidRPr="00CD0117">
        <w:rPr>
          <w:b/>
          <w:bCs/>
        </w:rPr>
        <w:lastRenderedPageBreak/>
        <w:t>Giao diện Dashboard:</w:t>
      </w:r>
    </w:p>
    <w:p w14:paraId="1022C6F9" w14:textId="77777777" w:rsidR="00CD0117" w:rsidRPr="00CD0117" w:rsidRDefault="00CD0117" w:rsidP="00CD0117">
      <w:pPr>
        <w:numPr>
          <w:ilvl w:val="1"/>
          <w:numId w:val="3"/>
        </w:numPr>
      </w:pPr>
      <w:r w:rsidRPr="00CD0117">
        <w:t>Hiển thị bảng tổng hợp Doanh số và Tiền thuế chia theo từng mã: DIEN01, CSPK02, DIEN00.</w:t>
      </w:r>
    </w:p>
    <w:p w14:paraId="21380B56" w14:textId="77777777" w:rsidR="00CD0117" w:rsidRPr="00CD0117" w:rsidRDefault="00CD0117" w:rsidP="00CD0117">
      <w:pPr>
        <w:numPr>
          <w:ilvl w:val="1"/>
          <w:numId w:val="3"/>
        </w:numPr>
      </w:pPr>
      <w:r w:rsidRPr="00CD0117">
        <w:t>Có tính năng tính chênh lệch (c/lech). Tự động so sánh số liệu giữa:</w:t>
      </w:r>
    </w:p>
    <w:p w14:paraId="7E17A3A7" w14:textId="77777777" w:rsidR="00CD0117" w:rsidRPr="00CD0117" w:rsidRDefault="00CD0117" w:rsidP="00CD0117">
      <w:pPr>
        <w:numPr>
          <w:ilvl w:val="2"/>
          <w:numId w:val="3"/>
        </w:numPr>
      </w:pPr>
      <w:r w:rsidRPr="00CD0117">
        <w:t>Báo cáo KDGCS so với Sổ cái GL33895.</w:t>
      </w:r>
    </w:p>
    <w:p w14:paraId="6BEE2D75" w14:textId="77777777" w:rsidR="00CD0117" w:rsidRPr="00CD0117" w:rsidRDefault="00CD0117" w:rsidP="00CD0117">
      <w:pPr>
        <w:numPr>
          <w:ilvl w:val="2"/>
          <w:numId w:val="3"/>
        </w:numPr>
      </w:pPr>
      <w:r w:rsidRPr="00CD0117">
        <w:t>Sổ cái TA30 (TK333111) so với Bảng kê TA35.</w:t>
      </w:r>
    </w:p>
    <w:p w14:paraId="2B52E202" w14:textId="77777777" w:rsidR="00CD0117" w:rsidRPr="00CD0117" w:rsidRDefault="00CD0117" w:rsidP="00CD0117">
      <w:pPr>
        <w:numPr>
          <w:ilvl w:val="2"/>
          <w:numId w:val="3"/>
        </w:numPr>
      </w:pPr>
      <w:r w:rsidRPr="00CD0117">
        <w:t>Bảng kê đầu vào TA36 so với Sổ cái TA30 (TK13311).</w:t>
      </w:r>
    </w:p>
    <w:p w14:paraId="25B52DFC" w14:textId="77777777" w:rsidR="00CD0117" w:rsidRPr="00CD0117" w:rsidRDefault="00CD0117" w:rsidP="00CD0117">
      <w:pPr>
        <w:numPr>
          <w:ilvl w:val="0"/>
          <w:numId w:val="3"/>
        </w:numPr>
      </w:pPr>
      <w:r w:rsidRPr="00CD0117">
        <w:rPr>
          <w:b/>
          <w:bCs/>
        </w:rPr>
        <w:t>Xử lý sai lệch:</w:t>
      </w:r>
      <w:r w:rsidRPr="00CD0117">
        <w:t xml:space="preserve"> Nếu phát sinh dòng c/lech khác 0, hệ thống phải bật Pop-up chỉ ra nguyên nhân (Ví dụ: "Lệch do có chứng từ Unpost ở TK 13313 chuyển sang chưa ghi sổ") và đưa ra nút "Gợi ý cách giải quyết" (Actionable insights).</w:t>
      </w:r>
    </w:p>
    <w:p w14:paraId="32B1EC6C" w14:textId="77777777" w:rsidR="00CD0117" w:rsidRPr="00CD0117" w:rsidRDefault="00CD0117" w:rsidP="00CD0117">
      <w:r w:rsidRPr="00CD0117">
        <w:rPr>
          <w:b/>
          <w:bCs/>
        </w:rPr>
        <w:t>Module 4: Trích xuất số liệu lên Tờ khai Thuế GTGT (Tax Declaration Output)</w:t>
      </w:r>
    </w:p>
    <w:p w14:paraId="6EC7B6D6" w14:textId="77777777" w:rsidR="00CD0117" w:rsidRPr="00CD0117" w:rsidRDefault="00CD0117" w:rsidP="00CD0117">
      <w:pPr>
        <w:numPr>
          <w:ilvl w:val="0"/>
          <w:numId w:val="4"/>
        </w:numPr>
      </w:pPr>
      <w:r w:rsidRPr="00CD0117">
        <w:rPr>
          <w:b/>
          <w:bCs/>
        </w:rPr>
        <w:t>Yêu cầu:</w:t>
      </w:r>
      <w:r w:rsidRPr="00CD0117">
        <w:t xml:space="preserve"> Từ kết quả đối chiếu đã làm sạch ở Module 3, ứng dụng tự động tổng hợp thành một bảng chốt số cuối cùng để tôi điền vào phần mềm HTKK (Tờ khai mẫu số 01/GTGT).</w:t>
      </w:r>
    </w:p>
    <w:p w14:paraId="7EBE1425" w14:textId="77777777" w:rsidR="00CD0117" w:rsidRPr="00CD0117" w:rsidRDefault="00CD0117" w:rsidP="00CD0117">
      <w:pPr>
        <w:numPr>
          <w:ilvl w:val="0"/>
          <w:numId w:val="4"/>
        </w:numPr>
      </w:pPr>
      <w:r w:rsidRPr="00CD0117">
        <w:rPr>
          <w:b/>
          <w:bCs/>
        </w:rPr>
        <w:t>Output cần có các chỉ tiêu (dựa trên thuật toán tính toán):</w:t>
      </w:r>
    </w:p>
    <w:p w14:paraId="5D17B890" w14:textId="77777777" w:rsidR="00CD0117" w:rsidRPr="00CD0117" w:rsidRDefault="00CD0117" w:rsidP="00CD0117">
      <w:pPr>
        <w:numPr>
          <w:ilvl w:val="1"/>
          <w:numId w:val="4"/>
        </w:numPr>
      </w:pPr>
      <w:r w:rsidRPr="00CD0117">
        <w:t>Thuế GTGT còn được khấu trừ kỳ trước chuyển sang.</w:t>
      </w:r>
    </w:p>
    <w:p w14:paraId="72106685" w14:textId="77777777" w:rsidR="00CD0117" w:rsidRPr="00CD0117" w:rsidRDefault="00CD0117" w:rsidP="00CD0117">
      <w:pPr>
        <w:numPr>
          <w:ilvl w:val="1"/>
          <w:numId w:val="4"/>
        </w:numPr>
      </w:pPr>
      <w:r w:rsidRPr="00CD0117">
        <w:t>Giá trị hàng hóa, dịch vụ mua vào &amp; Thuế GTGT mua vào được khấu trừ.</w:t>
      </w:r>
    </w:p>
    <w:p w14:paraId="7A39DFF8" w14:textId="77777777" w:rsidR="00CD0117" w:rsidRPr="00CD0117" w:rsidRDefault="00CD0117" w:rsidP="00CD0117">
      <w:pPr>
        <w:numPr>
          <w:ilvl w:val="1"/>
          <w:numId w:val="4"/>
        </w:numPr>
      </w:pPr>
      <w:r w:rsidRPr="00CD0117">
        <w:t>Hàng hóa, dịch vụ bán ra chịu thuế 0% (Lọc riêng tập khách hàng như Nhôm Toàn Cầu).</w:t>
      </w:r>
    </w:p>
    <w:p w14:paraId="19521D6A" w14:textId="77777777" w:rsidR="00CD0117" w:rsidRPr="00CD0117" w:rsidRDefault="00CD0117" w:rsidP="00CD0117">
      <w:pPr>
        <w:numPr>
          <w:ilvl w:val="1"/>
          <w:numId w:val="4"/>
        </w:numPr>
      </w:pPr>
      <w:r w:rsidRPr="00CD0117">
        <w:t>Hàng hóa, dịch vụ bán ra chịu thuế suất 10% &amp; Thuế GTGT tương ứng.</w:t>
      </w:r>
    </w:p>
    <w:p w14:paraId="7E3F29C5" w14:textId="77777777" w:rsidR="00CD0117" w:rsidRPr="00CD0117" w:rsidRDefault="00CD0117" w:rsidP="00CD0117">
      <w:pPr>
        <w:numPr>
          <w:ilvl w:val="1"/>
          <w:numId w:val="4"/>
        </w:numPr>
      </w:pPr>
      <w:r w:rsidRPr="00CD0117">
        <w:t>Thuế GTGT phải nộp trong kỳ (Bằng -).</w:t>
      </w:r>
    </w:p>
    <w:p w14:paraId="58326898" w14:textId="77777777" w:rsidR="00CD0117" w:rsidRPr="00CD0117" w:rsidRDefault="00CD0117" w:rsidP="00CD0117">
      <w:pPr>
        <w:numPr>
          <w:ilvl w:val="1"/>
          <w:numId w:val="4"/>
        </w:numPr>
      </w:pPr>
      <w:r w:rsidRPr="00CD0117">
        <w:t>Thuế GTGT còn được khấu trừ chuyển kỳ sau.</w:t>
      </w:r>
    </w:p>
    <w:p w14:paraId="20E37D24" w14:textId="77777777" w:rsidR="00CD0117" w:rsidRPr="00CD0117" w:rsidRDefault="00CD0117" w:rsidP="00CD0117">
      <w:pPr>
        <w:numPr>
          <w:ilvl w:val="0"/>
          <w:numId w:val="4"/>
        </w:numPr>
      </w:pPr>
      <w:r w:rsidRPr="00CD0117">
        <w:rPr>
          <w:b/>
          <w:bCs/>
        </w:rPr>
        <w:t>UI/UX:</w:t>
      </w:r>
      <w:r w:rsidRPr="00CD0117">
        <w:t xml:space="preserve"> Cung cấp nút "Export to Excel/XML" để xuất bảng tổng hợp này theo đúng định dạng cột của cơ quan Thuế."</w:t>
      </w:r>
    </w:p>
    <w:p w14:paraId="1F1AEA87" w14:textId="77777777" w:rsidR="00002D24" w:rsidRDefault="00002D24"/>
    <w:sectPr w:rsidR="00002D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D1162"/>
    <w:multiLevelType w:val="multilevel"/>
    <w:tmpl w:val="11F2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225534"/>
    <w:multiLevelType w:val="multilevel"/>
    <w:tmpl w:val="00B0E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CB7205"/>
    <w:multiLevelType w:val="multilevel"/>
    <w:tmpl w:val="D3E48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BC6B15"/>
    <w:multiLevelType w:val="multilevel"/>
    <w:tmpl w:val="8B76B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7961369">
    <w:abstractNumId w:val="2"/>
  </w:num>
  <w:num w:numId="2" w16cid:durableId="1130976255">
    <w:abstractNumId w:val="3"/>
  </w:num>
  <w:num w:numId="3" w16cid:durableId="1198129279">
    <w:abstractNumId w:val="0"/>
  </w:num>
  <w:num w:numId="4" w16cid:durableId="9049937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117"/>
    <w:rsid w:val="00002D24"/>
    <w:rsid w:val="00096B78"/>
    <w:rsid w:val="0010332D"/>
    <w:rsid w:val="00294B0E"/>
    <w:rsid w:val="00CD0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B60BA"/>
  <w15:chartTrackingRefBased/>
  <w15:docId w15:val="{36551BE9-6D30-441D-87A3-D23F543B2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1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1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1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1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1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1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1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1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1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1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1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1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1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1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1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1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1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1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1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1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1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1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1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1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1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1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1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1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1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483</Words>
  <Characters>2754</Characters>
  <Application>Microsoft Office Word</Application>
  <DocSecurity>0</DocSecurity>
  <Lines>22</Lines>
  <Paragraphs>6</Paragraphs>
  <ScaleCrop>false</ScaleCrop>
  <Company/>
  <LinksUpToDate>false</LinksUpToDate>
  <CharactersWithSpaces>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HOANG MINH</dc:creator>
  <cp:keywords/>
  <dc:description/>
  <cp:lastModifiedBy>TUAN HOANG MINH</cp:lastModifiedBy>
  <cp:revision>1</cp:revision>
  <dcterms:created xsi:type="dcterms:W3CDTF">2026-06-05T14:17:00Z</dcterms:created>
  <dcterms:modified xsi:type="dcterms:W3CDTF">2026-06-05T14:20:00Z</dcterms:modified>
</cp:coreProperties>
</file>