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49E" w:rsidRPr="00AE14FD" w:rsidRDefault="002C549E" w:rsidP="002C549E">
      <w:pPr>
        <w:spacing w:line="20" w:lineRule="atLeast"/>
        <w:jc w:val="both"/>
        <w:rPr>
          <w:b/>
          <w:lang w:val="it-IT"/>
        </w:rPr>
      </w:pPr>
      <w:r w:rsidRPr="00AE14FD">
        <w:rPr>
          <w:lang w:val="it-IT"/>
        </w:rPr>
        <w:t xml:space="preserve">   BỘ GIÁO DỤC VÀ ĐÀO TẠO                      </w:t>
      </w:r>
      <w:r w:rsidRPr="00AE14FD">
        <w:rPr>
          <w:b/>
          <w:lang w:val="it-IT"/>
        </w:rPr>
        <w:t>CỘNG HÒA XÃ HỘI CHỦ NGHĨA VIỆT NAM</w:t>
      </w:r>
    </w:p>
    <w:p w:rsidR="002C549E" w:rsidRPr="00AE14FD" w:rsidRDefault="002C549E" w:rsidP="002C549E">
      <w:pPr>
        <w:spacing w:line="20" w:lineRule="atLeast"/>
        <w:jc w:val="both"/>
        <w:rPr>
          <w:b/>
          <w:lang w:val="it-IT"/>
        </w:rPr>
      </w:pPr>
      <w:r w:rsidRPr="00AE14FD">
        <w:rPr>
          <w:b/>
          <w:lang w:val="it-IT"/>
        </w:rPr>
        <w:t>TRƯỜNG ĐH BÁCH KHOA HÀ NỘI                          Độc Lập – Tự do – Hạnh phúc</w:t>
      </w:r>
    </w:p>
    <w:p w:rsidR="002C549E" w:rsidRPr="00AE14FD" w:rsidRDefault="002C549E" w:rsidP="002C549E">
      <w:pPr>
        <w:spacing w:line="20" w:lineRule="atLeast"/>
        <w:jc w:val="both"/>
        <w:rPr>
          <w:lang w:val="it-IT"/>
        </w:rPr>
      </w:pPr>
      <w:r w:rsidRPr="00EB084E">
        <w:rPr>
          <w:noProof/>
        </w:rPr>
        <w:pict>
          <v:line id="_x0000_s1027" style="position:absolute;left:0;text-align:left;z-index:251658240" from="284.15pt,7.4pt" to="419.15pt,7.4pt"/>
        </w:pict>
      </w:r>
      <w:r w:rsidRPr="00EB084E">
        <w:rPr>
          <w:noProof/>
        </w:rPr>
        <w:pict>
          <v:line id="_x0000_s1026" style="position:absolute;left:0;text-align:left;z-index:251657216" from="28.35pt,7.4pt" to="145.35pt,7.4pt"/>
        </w:pict>
      </w:r>
    </w:p>
    <w:p w:rsidR="002C549E" w:rsidRPr="00AE14FD" w:rsidRDefault="002C549E" w:rsidP="002C549E">
      <w:pPr>
        <w:spacing w:line="20" w:lineRule="atLeast"/>
        <w:jc w:val="both"/>
        <w:rPr>
          <w:i/>
          <w:lang w:val="it-IT"/>
        </w:rPr>
      </w:pPr>
      <w:r w:rsidRPr="00AE14FD">
        <w:rPr>
          <w:lang w:val="it-IT"/>
        </w:rPr>
        <w:t xml:space="preserve">Số:           /CV-ĐHBK-KHCN                                              </w:t>
      </w:r>
      <w:r w:rsidRPr="00AE14FD">
        <w:rPr>
          <w:i/>
          <w:lang w:val="it-IT"/>
        </w:rPr>
        <w:t>Hà Nội, ngày          tháng  03   năm 2012</w:t>
      </w:r>
    </w:p>
    <w:p w:rsidR="002C549E" w:rsidRDefault="002C549E" w:rsidP="002C549E">
      <w:pPr>
        <w:rPr>
          <w:lang w:val="it-IT"/>
        </w:rPr>
      </w:pPr>
      <w:r w:rsidRPr="00EB084E">
        <w:rPr>
          <w:lang w:val="it-IT"/>
        </w:rPr>
        <w:t xml:space="preserve">V/v  </w:t>
      </w:r>
      <w:r w:rsidRPr="00E27825">
        <w:rPr>
          <w:rFonts w:hint="eastAsia"/>
          <w:lang w:val="it-IT"/>
        </w:rPr>
        <w:t>Đ</w:t>
      </w:r>
      <w:r w:rsidRPr="00E27825">
        <w:rPr>
          <w:lang w:val="it-IT"/>
        </w:rPr>
        <w:t>ề</w:t>
      </w:r>
      <w:r>
        <w:rPr>
          <w:lang w:val="it-IT"/>
        </w:rPr>
        <w:t xml:space="preserve"> xu</w:t>
      </w:r>
      <w:r w:rsidRPr="001062E6">
        <w:rPr>
          <w:lang w:val="it-IT"/>
        </w:rPr>
        <w:t>ất</w:t>
      </w:r>
      <w:r>
        <w:rPr>
          <w:lang w:val="it-IT"/>
        </w:rPr>
        <w:t xml:space="preserve"> Dự án SXTN </w:t>
      </w:r>
    </w:p>
    <w:p w:rsidR="002C549E" w:rsidRDefault="002C549E" w:rsidP="002C549E">
      <w:pPr>
        <w:rPr>
          <w:lang w:val="it-IT"/>
        </w:rPr>
      </w:pPr>
      <w:r>
        <w:rPr>
          <w:lang w:val="it-IT"/>
        </w:rPr>
        <w:t xml:space="preserve">        cấp Bộ-</w:t>
      </w:r>
      <w:r w:rsidRPr="003B14D9">
        <w:rPr>
          <w:lang w:val="it-IT"/>
        </w:rPr>
        <w:t xml:space="preserve"> năm 2013</w:t>
      </w:r>
    </w:p>
    <w:p w:rsidR="002C549E" w:rsidRPr="00AE14FD" w:rsidRDefault="002C549E" w:rsidP="002C549E">
      <w:pPr>
        <w:rPr>
          <w:b/>
          <w:lang w:val="it-IT"/>
        </w:rPr>
      </w:pPr>
      <w:r w:rsidRPr="00AE14FD">
        <w:rPr>
          <w:b/>
          <w:lang w:val="it-IT"/>
        </w:rPr>
        <w:t xml:space="preserve">                ( Bổ sung )</w:t>
      </w:r>
    </w:p>
    <w:p w:rsidR="002C549E" w:rsidRDefault="002C549E" w:rsidP="002C549E">
      <w:pPr>
        <w:ind w:left="1440" w:firstLine="720"/>
        <w:rPr>
          <w:b/>
          <w:bCs/>
          <w:i/>
          <w:iCs/>
          <w:u w:val="single"/>
          <w:lang w:val="it-IT"/>
        </w:rPr>
      </w:pPr>
      <w:r>
        <w:rPr>
          <w:b/>
          <w:bCs/>
          <w:i/>
          <w:iCs/>
          <w:u w:val="single"/>
          <w:lang w:val="it-IT"/>
        </w:rPr>
        <w:t xml:space="preserve">       </w:t>
      </w:r>
    </w:p>
    <w:p w:rsidR="002C549E" w:rsidRPr="00EB084E" w:rsidRDefault="002C549E" w:rsidP="002C549E">
      <w:pPr>
        <w:ind w:left="1440" w:firstLine="720"/>
        <w:rPr>
          <w:b/>
          <w:bCs/>
          <w:i/>
          <w:iCs/>
          <w:u w:val="single"/>
          <w:lang w:val="it-IT"/>
        </w:rPr>
      </w:pPr>
    </w:p>
    <w:p w:rsidR="002C549E" w:rsidRDefault="002C549E" w:rsidP="002C549E">
      <w:pPr>
        <w:ind w:left="2880" w:firstLine="720"/>
        <w:rPr>
          <w:b/>
          <w:sz w:val="28"/>
          <w:szCs w:val="28"/>
          <w:lang w:val="it-IT"/>
        </w:rPr>
      </w:pPr>
      <w:r w:rsidRPr="00EB084E">
        <w:rPr>
          <w:b/>
          <w:bCs/>
          <w:iCs/>
          <w:sz w:val="28"/>
          <w:szCs w:val="28"/>
          <w:lang w:val="it-IT"/>
        </w:rPr>
        <w:t>Kính gửi:</w:t>
      </w:r>
      <w:r w:rsidRPr="00EB084E">
        <w:rPr>
          <w:sz w:val="28"/>
          <w:szCs w:val="28"/>
          <w:lang w:val="it-IT"/>
        </w:rPr>
        <w:t xml:space="preserve">   </w:t>
      </w:r>
      <w:r w:rsidRPr="00EB084E">
        <w:rPr>
          <w:b/>
          <w:sz w:val="28"/>
          <w:szCs w:val="28"/>
          <w:lang w:val="it-IT"/>
        </w:rPr>
        <w:t xml:space="preserve"> </w:t>
      </w:r>
      <w:r w:rsidRPr="001E74D3">
        <w:rPr>
          <w:b/>
          <w:sz w:val="28"/>
          <w:szCs w:val="28"/>
          <w:lang w:val="it-IT"/>
        </w:rPr>
        <w:t xml:space="preserve">Bộ Giáo dục và Đào tạo </w:t>
      </w:r>
    </w:p>
    <w:p w:rsidR="002C549E" w:rsidRPr="00EB084E" w:rsidRDefault="002C549E" w:rsidP="002C549E">
      <w:pPr>
        <w:ind w:left="2880" w:firstLine="720"/>
        <w:rPr>
          <w:b/>
          <w:sz w:val="28"/>
          <w:szCs w:val="28"/>
          <w:lang w:val="it-IT"/>
        </w:rPr>
      </w:pPr>
    </w:p>
    <w:p w:rsidR="002C549E" w:rsidRDefault="002C549E" w:rsidP="002C549E">
      <w:pPr>
        <w:ind w:left="3600" w:firstLine="720"/>
        <w:jc w:val="both"/>
        <w:rPr>
          <w:sz w:val="28"/>
          <w:szCs w:val="28"/>
          <w:lang w:val="it-IT"/>
        </w:rPr>
      </w:pPr>
    </w:p>
    <w:p w:rsidR="002C549E" w:rsidRPr="00616642" w:rsidRDefault="002C549E" w:rsidP="002C549E">
      <w:pPr>
        <w:keepNext/>
        <w:ind w:firstLine="720"/>
        <w:jc w:val="both"/>
        <w:outlineLvl w:val="4"/>
        <w:rPr>
          <w:sz w:val="28"/>
          <w:szCs w:val="28"/>
          <w:lang w:val="it-IT"/>
        </w:rPr>
      </w:pPr>
      <w:r w:rsidRPr="00616642">
        <w:rPr>
          <w:sz w:val="28"/>
          <w:szCs w:val="28"/>
          <w:lang w:val="it-IT"/>
        </w:rPr>
        <w:t xml:space="preserve">Thực hiện công văn số </w:t>
      </w:r>
      <w:r w:rsidRPr="00616642">
        <w:rPr>
          <w:b/>
          <w:sz w:val="28"/>
          <w:szCs w:val="28"/>
          <w:lang w:val="it-IT"/>
        </w:rPr>
        <w:t>8253</w:t>
      </w:r>
      <w:r w:rsidRPr="00616642">
        <w:rPr>
          <w:sz w:val="28"/>
          <w:szCs w:val="28"/>
          <w:lang w:val="it-IT"/>
        </w:rPr>
        <w:t xml:space="preserve">/BGDĐT-KHCNMT ký ngày 08 tháng 12 năm 2011 của Bộ Giáo dục và Đào tạo về việc </w:t>
      </w:r>
      <w:r w:rsidRPr="00616642">
        <w:rPr>
          <w:b/>
          <w:sz w:val="28"/>
          <w:szCs w:val="28"/>
          <w:lang w:val="it-IT"/>
        </w:rPr>
        <w:t xml:space="preserve">“ Hướng dẫn xây dựng kế hoạch KH&amp;CN năm 2013”, </w:t>
      </w:r>
      <w:r w:rsidRPr="00616642">
        <w:rPr>
          <w:sz w:val="28"/>
          <w:szCs w:val="28"/>
          <w:lang w:val="it-IT"/>
        </w:rPr>
        <w:t>Tr</w:t>
      </w:r>
      <w:r w:rsidRPr="00616642">
        <w:rPr>
          <w:rFonts w:hint="eastAsia"/>
          <w:sz w:val="28"/>
          <w:szCs w:val="28"/>
          <w:lang w:val="it-IT"/>
        </w:rPr>
        <w:t>ư</w:t>
      </w:r>
      <w:r w:rsidRPr="00616642">
        <w:rPr>
          <w:sz w:val="28"/>
          <w:szCs w:val="28"/>
          <w:lang w:val="it-IT"/>
        </w:rPr>
        <w:t xml:space="preserve">ờng </w:t>
      </w:r>
      <w:r w:rsidRPr="00616642">
        <w:rPr>
          <w:rFonts w:hint="eastAsia"/>
          <w:sz w:val="28"/>
          <w:szCs w:val="28"/>
          <w:lang w:val="it-IT"/>
        </w:rPr>
        <w:t>Đ</w:t>
      </w:r>
      <w:r w:rsidRPr="00616642">
        <w:rPr>
          <w:sz w:val="28"/>
          <w:szCs w:val="28"/>
          <w:lang w:val="it-IT"/>
        </w:rPr>
        <w:t xml:space="preserve">ại học Bách Khoa Hà Nội </w:t>
      </w:r>
      <w:r w:rsidRPr="00616642">
        <w:rPr>
          <w:rFonts w:hint="eastAsia"/>
          <w:sz w:val="28"/>
          <w:szCs w:val="28"/>
          <w:lang w:val="it-IT"/>
        </w:rPr>
        <w:t>đ</w:t>
      </w:r>
      <w:r w:rsidRPr="00616642">
        <w:rPr>
          <w:sz w:val="28"/>
          <w:szCs w:val="28"/>
          <w:lang w:val="it-IT"/>
        </w:rPr>
        <w:t xml:space="preserve">ề xuất </w:t>
      </w:r>
      <w:r w:rsidRPr="009C1F2B">
        <w:rPr>
          <w:b/>
          <w:sz w:val="28"/>
          <w:szCs w:val="28"/>
          <w:u w:val="single"/>
          <w:lang w:val="it-IT"/>
        </w:rPr>
        <w:t>bổ sung</w:t>
      </w:r>
      <w:r>
        <w:rPr>
          <w:sz w:val="28"/>
          <w:szCs w:val="28"/>
          <w:lang w:val="it-IT"/>
        </w:rPr>
        <w:t xml:space="preserve"> danh m</w:t>
      </w:r>
      <w:r w:rsidRPr="00616642">
        <w:rPr>
          <w:sz w:val="28"/>
          <w:szCs w:val="28"/>
          <w:lang w:val="it-IT"/>
        </w:rPr>
        <w:t>ục</w:t>
      </w:r>
      <w:r>
        <w:rPr>
          <w:sz w:val="28"/>
          <w:szCs w:val="28"/>
          <w:lang w:val="it-IT"/>
        </w:rPr>
        <w:t xml:space="preserve"> Dự án SXTN cấp Bộ nh</w:t>
      </w:r>
      <w:r w:rsidRPr="00616642">
        <w:rPr>
          <w:rFonts w:hint="eastAsia"/>
          <w:sz w:val="28"/>
          <w:szCs w:val="28"/>
          <w:lang w:val="it-IT"/>
        </w:rPr>
        <w:t>ư</w:t>
      </w:r>
      <w:r>
        <w:rPr>
          <w:sz w:val="28"/>
          <w:szCs w:val="28"/>
          <w:lang w:val="it-IT"/>
        </w:rPr>
        <w:t xml:space="preserve"> </w:t>
      </w:r>
      <w:r w:rsidRPr="00616642">
        <w:rPr>
          <w:sz w:val="28"/>
          <w:szCs w:val="28"/>
          <w:lang w:val="it-IT"/>
        </w:rPr>
        <w:t>sau</w:t>
      </w:r>
      <w:r>
        <w:rPr>
          <w:sz w:val="28"/>
          <w:szCs w:val="28"/>
          <w:lang w:val="it-IT"/>
        </w:rPr>
        <w:t xml:space="preserve"> ( có TMDA kèm theo)</w:t>
      </w:r>
      <w:r w:rsidRPr="00616642">
        <w:rPr>
          <w:sz w:val="28"/>
          <w:szCs w:val="28"/>
          <w:lang w:val="it-IT"/>
        </w:rPr>
        <w:t>:</w:t>
      </w:r>
    </w:p>
    <w:p w:rsidR="002C549E" w:rsidRDefault="002C549E" w:rsidP="002C549E">
      <w:pPr>
        <w:spacing w:line="20" w:lineRule="atLeast"/>
        <w:jc w:val="both"/>
        <w:rPr>
          <w:b/>
          <w:sz w:val="28"/>
          <w:szCs w:val="28"/>
          <w:lang w:val="it-IT"/>
        </w:rPr>
      </w:pPr>
    </w:p>
    <w:p w:rsidR="002C549E" w:rsidRPr="00616642" w:rsidRDefault="002C549E" w:rsidP="002C549E">
      <w:pPr>
        <w:spacing w:line="20" w:lineRule="atLeast"/>
        <w:jc w:val="both"/>
        <w:rPr>
          <w:b/>
          <w:sz w:val="28"/>
          <w:szCs w:val="28"/>
          <w:lang w:val="it-IT"/>
        </w:rPr>
      </w:pPr>
      <w:r>
        <w:rPr>
          <w:b/>
          <w:sz w:val="28"/>
          <w:szCs w:val="28"/>
          <w:lang w:val="it-IT"/>
        </w:rPr>
        <w:t>D</w:t>
      </w:r>
      <w:r w:rsidRPr="00616642">
        <w:rPr>
          <w:b/>
          <w:sz w:val="28"/>
          <w:szCs w:val="28"/>
          <w:lang w:val="it-IT"/>
        </w:rPr>
        <w:t>ự</w:t>
      </w:r>
      <w:r>
        <w:rPr>
          <w:b/>
          <w:sz w:val="28"/>
          <w:szCs w:val="28"/>
          <w:lang w:val="it-IT"/>
        </w:rPr>
        <w:t xml:space="preserve"> </w:t>
      </w:r>
      <w:r w:rsidRPr="00616642">
        <w:rPr>
          <w:b/>
          <w:sz w:val="28"/>
          <w:szCs w:val="28"/>
          <w:lang w:val="it-IT"/>
        </w:rPr>
        <w:t>án</w:t>
      </w:r>
      <w:r>
        <w:rPr>
          <w:b/>
          <w:sz w:val="28"/>
          <w:szCs w:val="28"/>
          <w:lang w:val="it-IT"/>
        </w:rPr>
        <w:t xml:space="preserve"> SXTN </w:t>
      </w:r>
      <w:r w:rsidRPr="00616642">
        <w:rPr>
          <w:b/>
          <w:sz w:val="28"/>
          <w:szCs w:val="28"/>
          <w:lang w:val="it-IT"/>
        </w:rPr>
        <w:t>cấp Bộ:</w:t>
      </w:r>
    </w:p>
    <w:p w:rsidR="002C549E" w:rsidRPr="00717C30" w:rsidRDefault="002C549E" w:rsidP="002C549E">
      <w:pPr>
        <w:ind w:firstLine="720"/>
        <w:jc w:val="both"/>
        <w:rPr>
          <w:sz w:val="16"/>
          <w:szCs w:val="16"/>
          <w:lang w:val="it-IT"/>
        </w:rPr>
      </w:pPr>
    </w:p>
    <w:tbl>
      <w:tblPr>
        <w:tblStyle w:val="TableGrid"/>
        <w:tblW w:w="10008" w:type="dxa"/>
        <w:tblLook w:val="01E0"/>
      </w:tblPr>
      <w:tblGrid>
        <w:gridCol w:w="563"/>
        <w:gridCol w:w="6491"/>
        <w:gridCol w:w="2954"/>
      </w:tblGrid>
      <w:tr w:rsidR="002C549E" w:rsidRPr="00C4438B">
        <w:tc>
          <w:tcPr>
            <w:tcW w:w="563" w:type="dxa"/>
          </w:tcPr>
          <w:p w:rsidR="002C549E" w:rsidRPr="00C4438B" w:rsidRDefault="002C549E" w:rsidP="002C549E">
            <w:pPr>
              <w:jc w:val="both"/>
              <w:rPr>
                <w:b/>
                <w:sz w:val="26"/>
                <w:szCs w:val="26"/>
                <w:lang w:val="it-IT"/>
              </w:rPr>
            </w:pPr>
            <w:r w:rsidRPr="00C4438B">
              <w:rPr>
                <w:b/>
                <w:sz w:val="26"/>
                <w:szCs w:val="26"/>
                <w:lang w:val="it-IT"/>
              </w:rPr>
              <w:t>TT</w:t>
            </w:r>
          </w:p>
        </w:tc>
        <w:tc>
          <w:tcPr>
            <w:tcW w:w="6491" w:type="dxa"/>
          </w:tcPr>
          <w:p w:rsidR="002C549E" w:rsidRPr="00C4438B" w:rsidRDefault="002C549E" w:rsidP="002C549E">
            <w:pPr>
              <w:jc w:val="center"/>
              <w:rPr>
                <w:b/>
                <w:sz w:val="26"/>
                <w:szCs w:val="26"/>
                <w:lang w:val="it-IT"/>
              </w:rPr>
            </w:pPr>
            <w:r w:rsidRPr="00C4438B">
              <w:rPr>
                <w:b/>
                <w:color w:val="000000"/>
                <w:sz w:val="26"/>
                <w:szCs w:val="26"/>
                <w:lang w:val="it-IT"/>
              </w:rPr>
              <w:t>Tên đề tài</w:t>
            </w:r>
          </w:p>
        </w:tc>
        <w:tc>
          <w:tcPr>
            <w:tcW w:w="2954" w:type="dxa"/>
          </w:tcPr>
          <w:p w:rsidR="002C549E" w:rsidRPr="00C4438B" w:rsidRDefault="002C549E" w:rsidP="002C549E">
            <w:pPr>
              <w:jc w:val="center"/>
              <w:rPr>
                <w:b/>
                <w:sz w:val="26"/>
                <w:szCs w:val="26"/>
                <w:lang w:val="it-IT"/>
              </w:rPr>
            </w:pPr>
            <w:r w:rsidRPr="00C4438B">
              <w:rPr>
                <w:b/>
                <w:sz w:val="26"/>
                <w:szCs w:val="26"/>
                <w:lang w:val="it-IT"/>
              </w:rPr>
              <w:t>Cơ quan đề xuất</w:t>
            </w:r>
          </w:p>
        </w:tc>
      </w:tr>
      <w:tr w:rsidR="002C549E" w:rsidRPr="008E3ED6">
        <w:tc>
          <w:tcPr>
            <w:tcW w:w="563" w:type="dxa"/>
          </w:tcPr>
          <w:p w:rsidR="002C549E" w:rsidRPr="008E3ED6" w:rsidRDefault="002C549E" w:rsidP="002C549E">
            <w:pPr>
              <w:jc w:val="both"/>
              <w:rPr>
                <w:sz w:val="28"/>
                <w:szCs w:val="28"/>
                <w:lang w:val="it-IT"/>
              </w:rPr>
            </w:pPr>
            <w:r w:rsidRPr="008E3ED6">
              <w:rPr>
                <w:sz w:val="28"/>
                <w:szCs w:val="28"/>
                <w:lang w:val="it-IT"/>
              </w:rPr>
              <w:t>1</w:t>
            </w:r>
          </w:p>
        </w:tc>
        <w:tc>
          <w:tcPr>
            <w:tcW w:w="6491" w:type="dxa"/>
          </w:tcPr>
          <w:p w:rsidR="002C549E" w:rsidRPr="008E3ED6" w:rsidRDefault="002C549E" w:rsidP="002C549E">
            <w:pPr>
              <w:jc w:val="both"/>
              <w:rPr>
                <w:bCs/>
                <w:sz w:val="28"/>
                <w:szCs w:val="28"/>
                <w:lang w:val="it-IT"/>
              </w:rPr>
            </w:pPr>
            <w:r w:rsidRPr="008E3ED6">
              <w:rPr>
                <w:sz w:val="28"/>
                <w:szCs w:val="28"/>
                <w:lang w:val="it-IT"/>
              </w:rPr>
              <w:t>Hoàn thiện công nghệ chế tạo bộ điện cực anot trơ  Ferosilic bảo vệ thiết bị trong công nghiệp.</w:t>
            </w:r>
            <w:r w:rsidRPr="008E3ED6">
              <w:rPr>
                <w:b/>
                <w:sz w:val="28"/>
                <w:szCs w:val="28"/>
                <w:lang w:val="it-IT"/>
              </w:rPr>
              <w:t xml:space="preserve"> </w:t>
            </w:r>
          </w:p>
        </w:tc>
        <w:tc>
          <w:tcPr>
            <w:tcW w:w="2954" w:type="dxa"/>
            <w:vAlign w:val="center"/>
          </w:tcPr>
          <w:p w:rsidR="002C549E" w:rsidRPr="008E3ED6" w:rsidRDefault="002C549E" w:rsidP="002C549E">
            <w:pPr>
              <w:jc w:val="both"/>
              <w:rPr>
                <w:sz w:val="28"/>
                <w:szCs w:val="28"/>
                <w:lang w:val="it-IT"/>
              </w:rPr>
            </w:pPr>
            <w:r w:rsidRPr="008E3ED6">
              <w:rPr>
                <w:sz w:val="28"/>
                <w:szCs w:val="28"/>
                <w:lang w:val="it-IT"/>
              </w:rPr>
              <w:t>Tr</w:t>
            </w:r>
            <w:r w:rsidRPr="008E3ED6">
              <w:rPr>
                <w:rFonts w:hint="eastAsia"/>
                <w:sz w:val="28"/>
                <w:szCs w:val="28"/>
                <w:lang w:val="it-IT"/>
              </w:rPr>
              <w:t>ư</w:t>
            </w:r>
            <w:r w:rsidRPr="008E3ED6">
              <w:rPr>
                <w:sz w:val="28"/>
                <w:szCs w:val="28"/>
                <w:lang w:val="it-IT"/>
              </w:rPr>
              <w:t xml:space="preserve">ờng </w:t>
            </w:r>
            <w:r w:rsidRPr="008E3ED6">
              <w:rPr>
                <w:rFonts w:hint="eastAsia"/>
                <w:sz w:val="28"/>
                <w:szCs w:val="28"/>
                <w:lang w:val="it-IT"/>
              </w:rPr>
              <w:t>Đ</w:t>
            </w:r>
            <w:r w:rsidRPr="008E3ED6">
              <w:rPr>
                <w:sz w:val="28"/>
                <w:szCs w:val="28"/>
                <w:lang w:val="it-IT"/>
              </w:rPr>
              <w:t xml:space="preserve">ại học Bách Khoa Hà Nội </w:t>
            </w:r>
          </w:p>
        </w:tc>
      </w:tr>
    </w:tbl>
    <w:p w:rsidR="002C549E" w:rsidRDefault="002C549E" w:rsidP="002C549E">
      <w:pPr>
        <w:spacing w:line="20" w:lineRule="atLeast"/>
        <w:jc w:val="both"/>
        <w:rPr>
          <w:lang w:val="it-IT"/>
        </w:rPr>
      </w:pPr>
    </w:p>
    <w:p w:rsidR="002C549E" w:rsidRDefault="002C549E" w:rsidP="002C549E">
      <w:pPr>
        <w:ind w:firstLine="720"/>
        <w:jc w:val="both"/>
        <w:rPr>
          <w:sz w:val="28"/>
          <w:szCs w:val="28"/>
          <w:lang w:val="it-IT"/>
        </w:rPr>
      </w:pPr>
      <w:r w:rsidRPr="00641E2B">
        <w:rPr>
          <w:sz w:val="28"/>
          <w:szCs w:val="28"/>
          <w:lang w:val="it-IT"/>
        </w:rPr>
        <w:t xml:space="preserve">Trường Đại học Bách Khoa Hà Nội cam kết hỗ trợ </w:t>
      </w:r>
      <w:r>
        <w:rPr>
          <w:sz w:val="28"/>
          <w:szCs w:val="28"/>
          <w:lang w:val="it-IT"/>
        </w:rPr>
        <w:t>c</w:t>
      </w:r>
      <w:r w:rsidRPr="00641E2B">
        <w:rPr>
          <w:sz w:val="28"/>
          <w:szCs w:val="28"/>
          <w:lang w:val="it-IT"/>
        </w:rPr>
        <w:t>ác</w:t>
      </w:r>
      <w:r>
        <w:rPr>
          <w:sz w:val="28"/>
          <w:szCs w:val="28"/>
          <w:lang w:val="it-IT"/>
        </w:rPr>
        <w:t xml:space="preserve"> </w:t>
      </w:r>
      <w:r w:rsidRPr="00641E2B">
        <w:rPr>
          <w:rFonts w:hint="eastAsia"/>
          <w:sz w:val="28"/>
          <w:szCs w:val="28"/>
          <w:lang w:val="it-IT"/>
        </w:rPr>
        <w:t>đ</w:t>
      </w:r>
      <w:r>
        <w:rPr>
          <w:sz w:val="28"/>
          <w:szCs w:val="28"/>
          <w:lang w:val="it-IT"/>
        </w:rPr>
        <w:t>i</w:t>
      </w:r>
      <w:r w:rsidRPr="00641E2B">
        <w:rPr>
          <w:sz w:val="28"/>
          <w:szCs w:val="28"/>
          <w:lang w:val="it-IT"/>
        </w:rPr>
        <w:t>ều</w:t>
      </w:r>
      <w:r>
        <w:rPr>
          <w:sz w:val="28"/>
          <w:szCs w:val="28"/>
          <w:lang w:val="it-IT"/>
        </w:rPr>
        <w:t xml:space="preserve"> ki</w:t>
      </w:r>
      <w:r w:rsidRPr="00641E2B">
        <w:rPr>
          <w:sz w:val="28"/>
          <w:szCs w:val="28"/>
          <w:lang w:val="it-IT"/>
        </w:rPr>
        <w:t>ện</w:t>
      </w:r>
      <w:r>
        <w:rPr>
          <w:sz w:val="28"/>
          <w:szCs w:val="28"/>
          <w:lang w:val="it-IT"/>
        </w:rPr>
        <w:t xml:space="preserve"> thu</w:t>
      </w:r>
      <w:r w:rsidRPr="00641E2B">
        <w:rPr>
          <w:sz w:val="28"/>
          <w:szCs w:val="28"/>
          <w:lang w:val="it-IT"/>
        </w:rPr>
        <w:t>ận</w:t>
      </w:r>
      <w:r>
        <w:rPr>
          <w:sz w:val="28"/>
          <w:szCs w:val="28"/>
          <w:lang w:val="it-IT"/>
        </w:rPr>
        <w:t xml:space="preserve"> l</w:t>
      </w:r>
      <w:r w:rsidRPr="00641E2B">
        <w:rPr>
          <w:sz w:val="28"/>
          <w:szCs w:val="28"/>
          <w:lang w:val="it-IT"/>
        </w:rPr>
        <w:t>ợi</w:t>
      </w:r>
      <w:r>
        <w:rPr>
          <w:sz w:val="28"/>
          <w:szCs w:val="28"/>
          <w:lang w:val="it-IT"/>
        </w:rPr>
        <w:t xml:space="preserve"> </w:t>
      </w:r>
      <w:r w:rsidRPr="00641E2B">
        <w:rPr>
          <w:rFonts w:hint="eastAsia"/>
          <w:sz w:val="28"/>
          <w:szCs w:val="28"/>
          <w:lang w:val="it-IT"/>
        </w:rPr>
        <w:t>đ</w:t>
      </w:r>
      <w:r w:rsidRPr="00641E2B">
        <w:rPr>
          <w:sz w:val="28"/>
          <w:szCs w:val="28"/>
          <w:lang w:val="it-IT"/>
        </w:rPr>
        <w:t>ể</w:t>
      </w:r>
      <w:r>
        <w:rPr>
          <w:sz w:val="28"/>
          <w:szCs w:val="28"/>
          <w:lang w:val="it-IT"/>
        </w:rPr>
        <w:t xml:space="preserve"> </w:t>
      </w:r>
      <w:r w:rsidRPr="00641E2B">
        <w:rPr>
          <w:sz w:val="28"/>
          <w:szCs w:val="28"/>
          <w:lang w:val="it-IT"/>
        </w:rPr>
        <w:t>đề tài</w:t>
      </w:r>
      <w:r>
        <w:rPr>
          <w:sz w:val="28"/>
          <w:szCs w:val="28"/>
          <w:lang w:val="it-IT"/>
        </w:rPr>
        <w:t xml:space="preserve"> ho</w:t>
      </w:r>
      <w:r w:rsidRPr="00641E2B">
        <w:rPr>
          <w:sz w:val="28"/>
          <w:szCs w:val="28"/>
          <w:lang w:val="it-IT"/>
        </w:rPr>
        <w:t>àn</w:t>
      </w:r>
      <w:r>
        <w:rPr>
          <w:sz w:val="28"/>
          <w:szCs w:val="28"/>
          <w:lang w:val="it-IT"/>
        </w:rPr>
        <w:t xml:space="preserve"> th</w:t>
      </w:r>
      <w:r w:rsidRPr="00641E2B">
        <w:rPr>
          <w:sz w:val="28"/>
          <w:szCs w:val="28"/>
          <w:lang w:val="it-IT"/>
        </w:rPr>
        <w:t>ành</w:t>
      </w:r>
      <w:r>
        <w:rPr>
          <w:sz w:val="28"/>
          <w:szCs w:val="28"/>
          <w:lang w:val="it-IT"/>
        </w:rPr>
        <w:t xml:space="preserve"> nhi</w:t>
      </w:r>
      <w:r w:rsidRPr="00641E2B">
        <w:rPr>
          <w:sz w:val="28"/>
          <w:szCs w:val="28"/>
          <w:lang w:val="it-IT"/>
        </w:rPr>
        <w:t>ệm</w:t>
      </w:r>
      <w:r>
        <w:rPr>
          <w:sz w:val="28"/>
          <w:szCs w:val="28"/>
          <w:lang w:val="it-IT"/>
        </w:rPr>
        <w:t xml:space="preserve"> v</w:t>
      </w:r>
      <w:r w:rsidRPr="00641E2B">
        <w:rPr>
          <w:sz w:val="28"/>
          <w:szCs w:val="28"/>
          <w:lang w:val="it-IT"/>
        </w:rPr>
        <w:t>ụ</w:t>
      </w:r>
      <w:r>
        <w:rPr>
          <w:sz w:val="28"/>
          <w:szCs w:val="28"/>
          <w:lang w:val="it-IT"/>
        </w:rPr>
        <w:t xml:space="preserve"> c</w:t>
      </w:r>
      <w:r w:rsidRPr="00641E2B">
        <w:rPr>
          <w:sz w:val="28"/>
          <w:szCs w:val="28"/>
          <w:lang w:val="it-IT"/>
        </w:rPr>
        <w:t>ủa</w:t>
      </w:r>
      <w:r>
        <w:rPr>
          <w:sz w:val="28"/>
          <w:szCs w:val="28"/>
          <w:lang w:val="it-IT"/>
        </w:rPr>
        <w:t xml:space="preserve"> m</w:t>
      </w:r>
      <w:r w:rsidRPr="00641E2B">
        <w:rPr>
          <w:sz w:val="28"/>
          <w:szCs w:val="28"/>
          <w:lang w:val="it-IT"/>
        </w:rPr>
        <w:t>ình</w:t>
      </w:r>
      <w:r>
        <w:rPr>
          <w:sz w:val="28"/>
          <w:szCs w:val="28"/>
          <w:lang w:val="it-IT"/>
        </w:rPr>
        <w:t>.</w:t>
      </w:r>
    </w:p>
    <w:p w:rsidR="002C549E" w:rsidRDefault="002C549E" w:rsidP="002C549E">
      <w:pPr>
        <w:ind w:firstLine="720"/>
        <w:jc w:val="both"/>
        <w:rPr>
          <w:sz w:val="28"/>
          <w:szCs w:val="28"/>
          <w:lang w:val="it-IT"/>
        </w:rPr>
      </w:pPr>
    </w:p>
    <w:p w:rsidR="002C549E" w:rsidRDefault="002C549E" w:rsidP="002C549E">
      <w:pPr>
        <w:ind w:firstLine="720"/>
        <w:jc w:val="both"/>
        <w:rPr>
          <w:sz w:val="28"/>
          <w:szCs w:val="28"/>
          <w:lang w:val="it-IT"/>
        </w:rPr>
      </w:pPr>
      <w:r>
        <w:rPr>
          <w:sz w:val="28"/>
          <w:szCs w:val="28"/>
          <w:lang w:val="it-IT"/>
        </w:rPr>
        <w:t>Xin tr</w:t>
      </w:r>
      <w:r w:rsidRPr="00EF165B">
        <w:rPr>
          <w:sz w:val="28"/>
          <w:szCs w:val="28"/>
          <w:lang w:val="it-IT"/>
        </w:rPr>
        <w:t>â</w:t>
      </w:r>
      <w:r>
        <w:rPr>
          <w:sz w:val="28"/>
          <w:szCs w:val="28"/>
          <w:lang w:val="it-IT"/>
        </w:rPr>
        <w:t>n tr</w:t>
      </w:r>
      <w:r w:rsidRPr="00EF165B">
        <w:rPr>
          <w:sz w:val="28"/>
          <w:szCs w:val="28"/>
          <w:lang w:val="it-IT"/>
        </w:rPr>
        <w:t>ọng</w:t>
      </w:r>
      <w:r>
        <w:rPr>
          <w:sz w:val="28"/>
          <w:szCs w:val="28"/>
          <w:lang w:val="it-IT"/>
        </w:rPr>
        <w:t xml:space="preserve"> c</w:t>
      </w:r>
      <w:r w:rsidRPr="00EF165B">
        <w:rPr>
          <w:sz w:val="28"/>
          <w:szCs w:val="28"/>
          <w:lang w:val="it-IT"/>
        </w:rPr>
        <w:t>ảm</w:t>
      </w:r>
      <w:r>
        <w:rPr>
          <w:sz w:val="28"/>
          <w:szCs w:val="28"/>
          <w:lang w:val="it-IT"/>
        </w:rPr>
        <w:t xml:space="preserve"> </w:t>
      </w:r>
      <w:r w:rsidRPr="00EF165B">
        <w:rPr>
          <w:rFonts w:hint="eastAsia"/>
          <w:sz w:val="28"/>
          <w:szCs w:val="28"/>
          <w:lang w:val="it-IT"/>
        </w:rPr>
        <w:t>ơ</w:t>
      </w:r>
      <w:r>
        <w:rPr>
          <w:sz w:val="28"/>
          <w:szCs w:val="28"/>
          <w:lang w:val="it-IT"/>
        </w:rPr>
        <w:t xml:space="preserve">n, </w:t>
      </w:r>
    </w:p>
    <w:p w:rsidR="002C549E" w:rsidRPr="00EF165B" w:rsidRDefault="002C549E" w:rsidP="002C549E">
      <w:pPr>
        <w:ind w:firstLine="720"/>
        <w:jc w:val="both"/>
        <w:rPr>
          <w:sz w:val="28"/>
          <w:szCs w:val="28"/>
          <w:lang w:val="it-IT"/>
        </w:rPr>
      </w:pPr>
    </w:p>
    <w:p w:rsidR="002C549E" w:rsidRPr="00EB084E" w:rsidRDefault="002C549E" w:rsidP="002C549E">
      <w:pPr>
        <w:rPr>
          <w:b/>
          <w:bCs/>
          <w:lang w:val="it-IT"/>
        </w:rPr>
      </w:pPr>
      <w:r w:rsidRPr="00EB084E">
        <w:rPr>
          <w:b/>
          <w:bCs/>
          <w:lang w:val="it-IT"/>
        </w:rPr>
        <w:tab/>
      </w:r>
    </w:p>
    <w:tbl>
      <w:tblPr>
        <w:tblW w:w="9380" w:type="dxa"/>
        <w:tblInd w:w="108" w:type="dxa"/>
        <w:tblLook w:val="01E0"/>
      </w:tblPr>
      <w:tblGrid>
        <w:gridCol w:w="5400"/>
        <w:gridCol w:w="3980"/>
      </w:tblGrid>
      <w:tr w:rsidR="002C549E" w:rsidRPr="00EB084E">
        <w:tc>
          <w:tcPr>
            <w:tcW w:w="5400" w:type="dxa"/>
          </w:tcPr>
          <w:p w:rsidR="002C549E" w:rsidRPr="00EB084E" w:rsidRDefault="002C549E" w:rsidP="002C549E">
            <w:pPr>
              <w:autoSpaceDE w:val="0"/>
              <w:autoSpaceDN w:val="0"/>
              <w:adjustRightInd w:val="0"/>
              <w:rPr>
                <w:lang w:val="it-IT"/>
              </w:rPr>
            </w:pPr>
            <w:r w:rsidRPr="00EB084E">
              <w:rPr>
                <w:b/>
                <w:i/>
                <w:lang w:val="it-IT"/>
              </w:rPr>
              <w:t>Nơi nhận</w:t>
            </w:r>
            <w:r w:rsidRPr="00EB084E">
              <w:rPr>
                <w:lang w:val="it-IT"/>
              </w:rPr>
              <w:t> :</w:t>
            </w:r>
          </w:p>
          <w:p w:rsidR="002C549E" w:rsidRPr="00EB084E" w:rsidRDefault="002C549E" w:rsidP="002C549E">
            <w:pPr>
              <w:autoSpaceDE w:val="0"/>
              <w:autoSpaceDN w:val="0"/>
              <w:adjustRightInd w:val="0"/>
              <w:rPr>
                <w:sz w:val="22"/>
                <w:lang w:val="it-IT"/>
              </w:rPr>
            </w:pPr>
            <w:r w:rsidRPr="00EB084E">
              <w:rPr>
                <w:sz w:val="22"/>
                <w:lang w:val="it-IT"/>
              </w:rPr>
              <w:t>- Như trên;</w:t>
            </w:r>
          </w:p>
          <w:p w:rsidR="002C549E" w:rsidRPr="00EB084E" w:rsidRDefault="002C549E" w:rsidP="002C549E">
            <w:pPr>
              <w:autoSpaceDE w:val="0"/>
              <w:autoSpaceDN w:val="0"/>
              <w:adjustRightInd w:val="0"/>
              <w:rPr>
                <w:lang w:val="it-IT"/>
              </w:rPr>
            </w:pPr>
            <w:r w:rsidRPr="00EB084E">
              <w:rPr>
                <w:lang w:val="it-IT"/>
              </w:rPr>
              <w:t xml:space="preserve">- </w:t>
            </w:r>
            <w:r w:rsidRPr="00EB084E">
              <w:rPr>
                <w:sz w:val="22"/>
                <w:lang w:val="it-IT"/>
              </w:rPr>
              <w:t>Lưu : HCTH, KHCN</w:t>
            </w:r>
          </w:p>
        </w:tc>
        <w:tc>
          <w:tcPr>
            <w:tcW w:w="3980" w:type="dxa"/>
          </w:tcPr>
          <w:p w:rsidR="002C549E" w:rsidRPr="00EB084E" w:rsidRDefault="002C549E" w:rsidP="002C549E">
            <w:pPr>
              <w:jc w:val="center"/>
              <w:rPr>
                <w:lang w:val="fr-FR"/>
              </w:rPr>
            </w:pPr>
            <w:r w:rsidRPr="00EB084E">
              <w:rPr>
                <w:sz w:val="28"/>
                <w:szCs w:val="28"/>
                <w:lang w:val="fr-FR"/>
              </w:rPr>
              <w:t>KT</w:t>
            </w:r>
            <w:r w:rsidRPr="00EB084E">
              <w:rPr>
                <w:b/>
                <w:sz w:val="28"/>
                <w:szCs w:val="28"/>
                <w:lang w:val="fr-FR"/>
              </w:rPr>
              <w:t>/ HIỆU TRƯỞNG</w:t>
            </w:r>
            <w:r w:rsidRPr="00EB084E">
              <w:rPr>
                <w:i/>
                <w:lang w:val="fr-FR"/>
              </w:rPr>
              <w:t xml:space="preserve"> </w:t>
            </w:r>
          </w:p>
          <w:p w:rsidR="002C549E" w:rsidRPr="00EB084E" w:rsidRDefault="002C549E" w:rsidP="002C549E">
            <w:pPr>
              <w:jc w:val="center"/>
              <w:rPr>
                <w:lang w:val="fr-FR"/>
              </w:rPr>
            </w:pPr>
          </w:p>
          <w:p w:rsidR="002C549E" w:rsidRPr="00EB084E" w:rsidRDefault="002C549E" w:rsidP="002C549E">
            <w:pPr>
              <w:rPr>
                <w:rFonts w:eastAsia="MS Mincho"/>
                <w:lang w:val="fr-FR"/>
              </w:rPr>
            </w:pPr>
          </w:p>
        </w:tc>
      </w:tr>
    </w:tbl>
    <w:p w:rsidR="003F3013" w:rsidRDefault="003F3013"/>
    <w:p w:rsidR="003F3013" w:rsidRDefault="003F3013">
      <w:pPr>
        <w:sectPr w:rsidR="003F3013" w:rsidSect="002C549E">
          <w:pgSz w:w="12240" w:h="15840"/>
          <w:pgMar w:top="680" w:right="851" w:bottom="680" w:left="1418" w:header="720" w:footer="720" w:gutter="0"/>
          <w:cols w:space="720"/>
          <w:docGrid w:linePitch="360"/>
        </w:sectPr>
      </w:pPr>
      <w:r>
        <w:br w:type="page"/>
      </w:r>
    </w:p>
    <w:p w:rsidR="003F3013" w:rsidRPr="008A77D9" w:rsidRDefault="003F3013" w:rsidP="003F3013">
      <w:pPr>
        <w:rPr>
          <w:b/>
          <w:sz w:val="26"/>
          <w:szCs w:val="26"/>
        </w:rPr>
      </w:pPr>
      <w:r w:rsidRPr="008A77D9">
        <w:rPr>
          <w:b/>
          <w:sz w:val="26"/>
          <w:szCs w:val="26"/>
        </w:rPr>
        <w:lastRenderedPageBreak/>
        <w:t>Đơn vị: TRƯỜNG ĐẠI HỌC BÁCH KHOA HÀ NỘI</w:t>
      </w:r>
    </w:p>
    <w:p w:rsidR="003F3013" w:rsidRDefault="003F3013" w:rsidP="003F3013">
      <w:pPr>
        <w:rPr>
          <w:b/>
          <w:sz w:val="26"/>
          <w:szCs w:val="26"/>
        </w:rPr>
      </w:pPr>
    </w:p>
    <w:p w:rsidR="003F3013" w:rsidRPr="008A77D9" w:rsidRDefault="003F3013" w:rsidP="003F3013">
      <w:pPr>
        <w:rPr>
          <w:b/>
          <w:sz w:val="26"/>
          <w:szCs w:val="26"/>
        </w:rPr>
      </w:pPr>
    </w:p>
    <w:p w:rsidR="003F3013" w:rsidRPr="008A77D9" w:rsidRDefault="003F3013" w:rsidP="003F3013">
      <w:pPr>
        <w:jc w:val="center"/>
        <w:rPr>
          <w:b/>
          <w:sz w:val="26"/>
          <w:szCs w:val="26"/>
        </w:rPr>
      </w:pPr>
      <w:r w:rsidRPr="008A77D9">
        <w:rPr>
          <w:b/>
          <w:sz w:val="26"/>
          <w:szCs w:val="26"/>
        </w:rPr>
        <w:t xml:space="preserve">DANH MỤC ĐỀ XUẤT DỰ ÁN SẢN XUẤT THỬ NGHIỆM NĂM 2013 </w:t>
      </w:r>
      <w:r>
        <w:rPr>
          <w:b/>
          <w:sz w:val="26"/>
          <w:szCs w:val="26"/>
        </w:rPr>
        <w:t xml:space="preserve"> (BỔ SUNG)</w:t>
      </w:r>
    </w:p>
    <w:p w:rsidR="003F3013" w:rsidRPr="008A77D9" w:rsidRDefault="003F3013" w:rsidP="003F3013">
      <w:pPr>
        <w:jc w:val="center"/>
        <w:rPr>
          <w:b/>
        </w:rPr>
      </w:pPr>
    </w:p>
    <w:p w:rsidR="003F3013" w:rsidRPr="008A77D9" w:rsidRDefault="003F3013" w:rsidP="003F3013">
      <w:pPr>
        <w:jc w:val="center"/>
        <w:rPr>
          <w:b/>
        </w:rPr>
      </w:pPr>
    </w:p>
    <w:tbl>
      <w:tblPr>
        <w:tblStyle w:val="TableGrid"/>
        <w:tblW w:w="0" w:type="auto"/>
        <w:tblLook w:val="01E0"/>
      </w:tblPr>
      <w:tblGrid>
        <w:gridCol w:w="705"/>
        <w:gridCol w:w="1528"/>
        <w:gridCol w:w="4595"/>
        <w:gridCol w:w="3325"/>
        <w:gridCol w:w="2080"/>
        <w:gridCol w:w="1422"/>
        <w:gridCol w:w="1041"/>
      </w:tblGrid>
      <w:tr w:rsidR="003F3013" w:rsidRPr="008A77D9">
        <w:tc>
          <w:tcPr>
            <w:tcW w:w="708" w:type="dxa"/>
            <w:vAlign w:val="center"/>
          </w:tcPr>
          <w:p w:rsidR="003F3013" w:rsidRPr="008A77D9" w:rsidRDefault="003F3013" w:rsidP="003F3013">
            <w:pPr>
              <w:spacing w:line="20" w:lineRule="atLeast"/>
              <w:jc w:val="center"/>
              <w:rPr>
                <w:b/>
              </w:rPr>
            </w:pPr>
            <w:r w:rsidRPr="008A77D9">
              <w:rPr>
                <w:b/>
              </w:rPr>
              <w:t>STT</w:t>
            </w:r>
          </w:p>
        </w:tc>
        <w:tc>
          <w:tcPr>
            <w:tcW w:w="1560" w:type="dxa"/>
            <w:vAlign w:val="center"/>
          </w:tcPr>
          <w:p w:rsidR="003F3013" w:rsidRPr="008A77D9" w:rsidRDefault="003F3013" w:rsidP="003F3013">
            <w:pPr>
              <w:spacing w:line="20" w:lineRule="atLeast"/>
              <w:jc w:val="center"/>
              <w:rPr>
                <w:b/>
              </w:rPr>
            </w:pPr>
            <w:r w:rsidRPr="008A77D9">
              <w:rPr>
                <w:b/>
              </w:rPr>
              <w:t>Tên nhiệm vụ</w:t>
            </w:r>
          </w:p>
        </w:tc>
        <w:tc>
          <w:tcPr>
            <w:tcW w:w="4860" w:type="dxa"/>
            <w:vAlign w:val="center"/>
          </w:tcPr>
          <w:p w:rsidR="003F3013" w:rsidRPr="008A77D9" w:rsidRDefault="003F3013" w:rsidP="003F3013">
            <w:pPr>
              <w:spacing w:line="20" w:lineRule="atLeast"/>
              <w:jc w:val="center"/>
              <w:rPr>
                <w:b/>
              </w:rPr>
            </w:pPr>
            <w:r w:rsidRPr="008A77D9">
              <w:rPr>
                <w:b/>
              </w:rPr>
              <w:t>Tính cấp thiết, Sự cần thiết</w:t>
            </w:r>
          </w:p>
        </w:tc>
        <w:tc>
          <w:tcPr>
            <w:tcW w:w="3420" w:type="dxa"/>
            <w:vAlign w:val="center"/>
          </w:tcPr>
          <w:p w:rsidR="003F3013" w:rsidRPr="008A77D9" w:rsidRDefault="003F3013" w:rsidP="003F3013">
            <w:pPr>
              <w:spacing w:line="20" w:lineRule="atLeast"/>
              <w:jc w:val="center"/>
              <w:rPr>
                <w:b/>
              </w:rPr>
            </w:pPr>
            <w:r w:rsidRPr="008A77D9">
              <w:rPr>
                <w:b/>
              </w:rPr>
              <w:t>Mục tiêu, nội dung nghiên cứu, hoạt động chính</w:t>
            </w:r>
          </w:p>
        </w:tc>
        <w:tc>
          <w:tcPr>
            <w:tcW w:w="2160" w:type="dxa"/>
            <w:vAlign w:val="center"/>
          </w:tcPr>
          <w:p w:rsidR="003F3013" w:rsidRPr="008A77D9" w:rsidRDefault="003F3013" w:rsidP="003F3013">
            <w:pPr>
              <w:spacing w:line="20" w:lineRule="atLeast"/>
              <w:jc w:val="center"/>
              <w:rPr>
                <w:b/>
              </w:rPr>
            </w:pPr>
            <w:r w:rsidRPr="008A77D9">
              <w:rPr>
                <w:b/>
              </w:rPr>
              <w:t>Kết quả, sản phẩm dự kiến</w:t>
            </w:r>
          </w:p>
        </w:tc>
        <w:tc>
          <w:tcPr>
            <w:tcW w:w="1485" w:type="dxa"/>
            <w:vAlign w:val="center"/>
          </w:tcPr>
          <w:p w:rsidR="003F3013" w:rsidRPr="008A77D9" w:rsidRDefault="003F3013" w:rsidP="003F3013">
            <w:pPr>
              <w:spacing w:line="20" w:lineRule="atLeast"/>
              <w:jc w:val="center"/>
              <w:rPr>
                <w:b/>
              </w:rPr>
            </w:pPr>
            <w:r w:rsidRPr="008A77D9">
              <w:rPr>
                <w:b/>
              </w:rPr>
              <w:t>Thời gian, nhu cầu kinh phí</w:t>
            </w:r>
          </w:p>
        </w:tc>
        <w:tc>
          <w:tcPr>
            <w:tcW w:w="1080" w:type="dxa"/>
            <w:vAlign w:val="center"/>
          </w:tcPr>
          <w:p w:rsidR="003F3013" w:rsidRPr="008A77D9" w:rsidRDefault="003F3013" w:rsidP="003F3013">
            <w:pPr>
              <w:spacing w:line="20" w:lineRule="atLeast"/>
              <w:jc w:val="center"/>
              <w:rPr>
                <w:b/>
              </w:rPr>
            </w:pPr>
            <w:r w:rsidRPr="008A77D9">
              <w:rPr>
                <w:b/>
              </w:rPr>
              <w:t>Ghi chú</w:t>
            </w:r>
          </w:p>
        </w:tc>
      </w:tr>
      <w:tr w:rsidR="003F3013" w:rsidRPr="00883A0A">
        <w:tc>
          <w:tcPr>
            <w:tcW w:w="708" w:type="dxa"/>
          </w:tcPr>
          <w:p w:rsidR="003F3013" w:rsidRPr="00883A0A" w:rsidRDefault="003F3013" w:rsidP="003F3013">
            <w:pPr>
              <w:numPr>
                <w:ilvl w:val="0"/>
                <w:numId w:val="1"/>
              </w:numPr>
              <w:spacing w:line="20" w:lineRule="atLeast"/>
              <w:ind w:left="0" w:firstLine="0"/>
              <w:rPr>
                <w:b/>
                <w:sz w:val="22"/>
                <w:szCs w:val="22"/>
              </w:rPr>
            </w:pPr>
          </w:p>
        </w:tc>
        <w:tc>
          <w:tcPr>
            <w:tcW w:w="1560" w:type="dxa"/>
          </w:tcPr>
          <w:p w:rsidR="003F3013" w:rsidRPr="003F3013" w:rsidRDefault="003F3013" w:rsidP="003F3013">
            <w:pPr>
              <w:spacing w:line="20" w:lineRule="atLeast"/>
              <w:rPr>
                <w:b/>
                <w:bCs/>
                <w:sz w:val="22"/>
                <w:szCs w:val="22"/>
              </w:rPr>
            </w:pPr>
            <w:r w:rsidRPr="003F3013">
              <w:rPr>
                <w:b/>
                <w:sz w:val="26"/>
                <w:szCs w:val="28"/>
                <w:lang w:val="it-IT"/>
              </w:rPr>
              <w:t xml:space="preserve">Hoàn thiện công nghệ chế tạo bộ điện cực anot trơ  Ferosilic bảo vệ thiết bị trong công nghiệp. </w:t>
            </w:r>
          </w:p>
        </w:tc>
        <w:tc>
          <w:tcPr>
            <w:tcW w:w="4860" w:type="dxa"/>
          </w:tcPr>
          <w:p w:rsidR="003F3013" w:rsidRPr="003F3013" w:rsidRDefault="003F3013" w:rsidP="003F3013">
            <w:pPr>
              <w:pStyle w:val="BodyTextIndent2"/>
              <w:spacing w:before="120" w:after="0" w:line="264" w:lineRule="auto"/>
              <w:ind w:left="0" w:right="72" w:firstLine="720"/>
              <w:jc w:val="both"/>
              <w:rPr>
                <w:u w:val="single"/>
              </w:rPr>
            </w:pPr>
            <w:r w:rsidRPr="003F3013">
              <w:rPr>
                <w:u w:val="single"/>
              </w:rPr>
              <w:t>a) Tính cấp thiết</w:t>
            </w:r>
          </w:p>
          <w:p w:rsidR="003F3013" w:rsidRPr="003F3013" w:rsidRDefault="003F3013" w:rsidP="003F3013">
            <w:pPr>
              <w:tabs>
                <w:tab w:val="left" w:pos="612"/>
                <w:tab w:val="left" w:pos="4230"/>
              </w:tabs>
              <w:spacing w:before="120" w:after="60"/>
              <w:jc w:val="both"/>
              <w:rPr>
                <w:lang w:val="vi-VN"/>
              </w:rPr>
            </w:pPr>
            <w:r w:rsidRPr="003F3013">
              <w:rPr>
                <w:color w:val="000000"/>
                <w:lang w:val="vi-VN"/>
              </w:rPr>
              <w:tab/>
            </w:r>
            <w:r w:rsidRPr="003F3013">
              <w:rPr>
                <w:lang w:val="vi-VN"/>
              </w:rPr>
              <w:t>Trên thế giới việc đầu tư cho bảo vệ tăng cao tuổi thọ của thiết bị, công trình được quan tâm đầu tư rất nhiều, là một trong những vấn đề quan trọng quyết định hiệu quả dây chuyền công nghệ sản xuất công nghiệp, đặc biệt trong chế biến sản phẩm dầu, khí, phân bón, hoá chất, cảng biển… Hiện nay thực tế đang cần số lượng rất lớn điện cực anốt cho các hệ thống bảo vệ thiết bị kim loại; nhưng vẫn phải  được nhập đồng bộ từ nước ngoài với giá thành rất cao và chưa thể kiểm soát được chất lượng sản phẩm.</w:t>
            </w:r>
          </w:p>
          <w:p w:rsidR="003F3013" w:rsidRPr="003F3013" w:rsidRDefault="003F3013" w:rsidP="003F3013">
            <w:pPr>
              <w:spacing w:before="120"/>
              <w:ind w:firstLine="720"/>
              <w:jc w:val="both"/>
              <w:rPr>
                <w:lang w:val="vi-VN"/>
              </w:rPr>
            </w:pPr>
            <w:r w:rsidRPr="003F3013">
              <w:rPr>
                <w:lang w:val="vi-VN"/>
              </w:rPr>
              <w:t xml:space="preserve">Đã có nhiều nhà khoa học quan tâm đến vật liệu điện cực anot trơ trong thời gian khá dài và đã được ứng dụng vào thực tế  bảo vệ kim loại ở Việt Nam. Tuy nhiên số lượng, thương hiệu sản phẩm vẫn chưa thể đủ mạnh trong lĩnh vực công nghiệp để chiếm lĩnh thị trường. </w:t>
            </w:r>
          </w:p>
          <w:p w:rsidR="003F3013" w:rsidRPr="003F3013" w:rsidRDefault="003F3013" w:rsidP="003F3013">
            <w:pPr>
              <w:spacing w:before="120"/>
              <w:ind w:firstLine="720"/>
              <w:jc w:val="both"/>
              <w:rPr>
                <w:lang w:val="vi-VN"/>
              </w:rPr>
            </w:pPr>
            <w:r w:rsidRPr="003F3013">
              <w:rPr>
                <w:lang w:val="vi-VN"/>
              </w:rPr>
              <w:t xml:space="preserve">Hiện tại trong các dự án thì phần điện cực chống ăn mòn được cung cấp đồng bộ với giá thành rất cao, không thể kiểm soát về chất lượng. Trong các ngành công nghiệp </w:t>
            </w:r>
            <w:r w:rsidRPr="003F3013">
              <w:rPr>
                <w:lang w:val="vi-VN"/>
              </w:rPr>
              <w:lastRenderedPageBreak/>
              <w:t xml:space="preserve">dầu khí , hóa chất phân bón, cầu cảng, xây dựng… cần số lượng rất lớn, đa dạng các hệ thống bảo vệ công trình. Hầu hết các hạng mục hệ thống bảo vệ thiết bị được độc quyền thiết kế chế tạo lắp ráp ở nước ngoài với  hãng nổi tiếng trên thế giới như NACE, Posterwheeler, CP Cathodic Protection, Trung Quốc... mà người Việt nam không có quyền lựa chọn đối với ngành công nghiệp này. Ngay cả các công trình trọng điểm sản xuất  phân bón, dầu khí được các nhà thầu Trung Quốc lắp đặt với chất lượng thấp rồi bàn giao lại  đã làm các nhà sản xuât gặp nhiều khó khăn trong công nghệ bảo vệ thiêt bị.   Nghiên cứu hoàn thiện công nghệ ứng dụng hệ thống bảo vệ điện hóa cho các công trình thiết bị nhằm góp phần giải quyết những vấn đề thực tế đang rất bức thiết trong ngành công nghiệp  nặng, góp phần tiết kiệm lượng lớn ngoại tệ cho đất nước. </w:t>
            </w:r>
          </w:p>
          <w:p w:rsidR="003F3013" w:rsidRPr="003F3013" w:rsidRDefault="003F3013" w:rsidP="003F3013">
            <w:pPr>
              <w:spacing w:before="120"/>
              <w:jc w:val="both"/>
              <w:rPr>
                <w:i/>
                <w:iCs/>
                <w:lang w:val="vi-VN"/>
              </w:rPr>
            </w:pPr>
            <w:r w:rsidRPr="003F3013">
              <w:rPr>
                <w:lang w:val="vi-VN"/>
              </w:rPr>
              <w:t xml:space="preserve">       </w:t>
            </w:r>
            <w:r w:rsidRPr="003F3013">
              <w:rPr>
                <w:lang w:val="vi-VN"/>
              </w:rPr>
              <w:tab/>
              <w:t>Nhóm nghiên cứu thấy  rằng ở Việt Nam chưa có được quan tâm đầu tư đúng mức đến phần bảo vệ thiết bị công nghiệp nặng mà còn phụ thuộc nhập từ nước ngoài. Mặt khác việc nhập hệ thống bảo vệ thiết bị từ nước ngoài đã gặp không ít phức tạp về tiêu chuẩn, kiểm định chất lượng khi lắp đặt, vận hành, sử dụng và bảo dưỡng ở điều kiện  thực tế  địa lý của Việt nam.</w:t>
            </w:r>
          </w:p>
          <w:p w:rsidR="003F3013" w:rsidRPr="003F3013" w:rsidRDefault="003F3013" w:rsidP="003F3013">
            <w:pPr>
              <w:tabs>
                <w:tab w:val="left" w:pos="2977"/>
              </w:tabs>
              <w:spacing w:before="120"/>
              <w:jc w:val="both"/>
              <w:outlineLvl w:val="0"/>
              <w:rPr>
                <w:lang w:val="vi-VN"/>
              </w:rPr>
            </w:pPr>
            <w:r w:rsidRPr="003F3013">
              <w:rPr>
                <w:i/>
                <w:iCs/>
                <w:lang w:val="vi-VN"/>
              </w:rPr>
              <w:t xml:space="preserve">         </w:t>
            </w:r>
            <w:r w:rsidRPr="003F3013">
              <w:rPr>
                <w:lang w:val="vi-VN"/>
              </w:rPr>
              <w:t xml:space="preserve">Trước tình hình đó nhóm đề tài đã thực hiện nhiều nghiên cứu, đã công bố và  đưa vào ứng dụng trong thực tế có hiệu quả tốt từ nhiều năm nay.  Một trong những nghiên cứu đó là đề tài </w:t>
            </w:r>
            <w:r w:rsidRPr="003F3013">
              <w:rPr>
                <w:b/>
                <w:lang w:val="vi-VN"/>
              </w:rPr>
              <w:t>“</w:t>
            </w:r>
            <w:r w:rsidRPr="003F3013">
              <w:rPr>
                <w:b/>
                <w:bCs/>
                <w:lang w:val="vi-VN"/>
              </w:rPr>
              <w:t xml:space="preserve">Nghiên cứu công nghệ chế tạo vật liệu mới bảo vệ hệ thống thiết bị trong </w:t>
            </w:r>
            <w:r w:rsidRPr="003F3013">
              <w:rPr>
                <w:b/>
                <w:bCs/>
                <w:lang w:val="vi-VN"/>
              </w:rPr>
              <w:lastRenderedPageBreak/>
              <w:t xml:space="preserve">công nghiệp. </w:t>
            </w:r>
            <w:r w:rsidRPr="003F3013">
              <w:rPr>
                <w:b/>
                <w:lang w:val="vi-VN"/>
              </w:rPr>
              <w:t>Mã số:</w:t>
            </w:r>
            <w:r w:rsidRPr="003F3013">
              <w:rPr>
                <w:b/>
                <w:bCs/>
                <w:lang w:val="vi-VN"/>
              </w:rPr>
              <w:t xml:space="preserve"> B2008-01-160</w:t>
            </w:r>
            <w:r w:rsidRPr="003F3013">
              <w:rPr>
                <w:b/>
                <w:lang w:val="vi-VN"/>
              </w:rPr>
              <w:t xml:space="preserve">” </w:t>
            </w:r>
            <w:r w:rsidRPr="003F3013">
              <w:rPr>
                <w:lang w:val="vi-VN"/>
              </w:rPr>
              <w:t>do TS Trần Thị Hiền làm chủ nhiệm đã được đánh giá loại A. Đồng thời đã thực hiện nhiều hợp đồng triển khai cung cấp sản phẩm điện cực anot trơ Ferosilic, chất bọc và các phụ kiện  để bảo vệ công trình đường ống dẫn dầu ngầm, cầu cảng, thiết bị.. .</w:t>
            </w:r>
          </w:p>
          <w:p w:rsidR="003F3013" w:rsidRPr="003F3013" w:rsidRDefault="003F3013" w:rsidP="003F3013">
            <w:pPr>
              <w:pStyle w:val="Heading5"/>
              <w:spacing w:line="20" w:lineRule="atLeast"/>
              <w:ind w:right="0"/>
              <w:jc w:val="both"/>
              <w:rPr>
                <w:rFonts w:ascii="Times New Roman" w:hAnsi="Times New Roman"/>
                <w:b w:val="0"/>
                <w:sz w:val="24"/>
                <w:szCs w:val="24"/>
                <w:lang w:val="vi-VN" w:eastAsia="ja-JP"/>
              </w:rPr>
            </w:pPr>
          </w:p>
        </w:tc>
        <w:tc>
          <w:tcPr>
            <w:tcW w:w="3420" w:type="dxa"/>
          </w:tcPr>
          <w:p w:rsidR="003F3013" w:rsidRPr="003F3013" w:rsidRDefault="003F3013" w:rsidP="003F3013">
            <w:pPr>
              <w:spacing w:line="20" w:lineRule="atLeast"/>
              <w:jc w:val="both"/>
              <w:rPr>
                <w:lang w:val="vi-VN"/>
              </w:rPr>
            </w:pPr>
            <w:r w:rsidRPr="003F3013">
              <w:rPr>
                <w:lang w:val="vi-VN"/>
              </w:rPr>
              <w:lastRenderedPageBreak/>
              <w:tab/>
              <w:t>Mục tiêu của dự án là nghiên cứu hoàn thiện công nghệ nhằm chế tạo các sản phẩm điện cực anốt trơ Ferosilic ứng dụng trong công nghiệp vớí giá thành hạ, chất lượng cao, mở đầu  tạo lập được thị phần về bảo vệ thiết bị và công trình công nghiệp ở Việt Nam.</w:t>
            </w:r>
          </w:p>
          <w:p w:rsidR="003F3013" w:rsidRPr="003F3013" w:rsidRDefault="003F3013" w:rsidP="003F3013">
            <w:pPr>
              <w:spacing w:line="20" w:lineRule="atLeast"/>
              <w:jc w:val="both"/>
              <w:rPr>
                <w:lang w:val="vi-VN"/>
              </w:rPr>
            </w:pPr>
            <w:r w:rsidRPr="003F3013">
              <w:rPr>
                <w:lang w:val="vi-VN"/>
              </w:rPr>
              <w:tab/>
              <w:t>- Thiết kế hệ thống điện cực anot có tính năng khác nhau với chất lượng cao, giá thành hạ, thay thế điện cực đang nhập của nước ngoài để đưa ra thực tế bảo vệ công trình công nghiêp. .</w:t>
            </w:r>
          </w:p>
          <w:p w:rsidR="003F3013" w:rsidRPr="003F3013" w:rsidRDefault="003F3013" w:rsidP="003F3013">
            <w:pPr>
              <w:tabs>
                <w:tab w:val="right" w:leader="dot" w:pos="8789"/>
              </w:tabs>
              <w:spacing w:line="20" w:lineRule="atLeast"/>
              <w:jc w:val="both"/>
              <w:rPr>
                <w:b/>
                <w:lang w:val="vi-VN"/>
              </w:rPr>
            </w:pPr>
          </w:p>
          <w:p w:rsidR="003F3013" w:rsidRPr="003F3013" w:rsidRDefault="003F3013" w:rsidP="003F3013">
            <w:pPr>
              <w:tabs>
                <w:tab w:val="right" w:leader="dot" w:pos="8789"/>
              </w:tabs>
              <w:spacing w:line="20" w:lineRule="atLeast"/>
              <w:jc w:val="both"/>
              <w:rPr>
                <w:b/>
                <w:lang w:val="vi-VN"/>
              </w:rPr>
            </w:pPr>
            <w:r w:rsidRPr="003F3013">
              <w:rPr>
                <w:b/>
                <w:lang w:val="vi-VN"/>
              </w:rPr>
              <w:t>14. Nội dung</w:t>
            </w:r>
          </w:p>
          <w:p w:rsidR="003F3013" w:rsidRPr="003F3013" w:rsidRDefault="003F3013" w:rsidP="003F3013">
            <w:pPr>
              <w:spacing w:line="20" w:lineRule="atLeast"/>
              <w:jc w:val="both"/>
              <w:rPr>
                <w:i/>
                <w:spacing w:val="-4"/>
                <w:lang w:val="vi-VN"/>
              </w:rPr>
            </w:pPr>
            <w:r w:rsidRPr="003F3013">
              <w:rPr>
                <w:b/>
                <w:i/>
                <w:spacing w:val="-4"/>
                <w:lang w:val="vi-VN"/>
              </w:rPr>
              <w:t>14.1. Hoàn thiện công nghệ chế tạo điện cực hợp kim cao Ferosilic dung bảo vệ thiết bị:</w:t>
            </w:r>
            <w:r w:rsidRPr="003F3013">
              <w:rPr>
                <w:i/>
                <w:spacing w:val="-4"/>
                <w:lang w:val="vi-VN"/>
              </w:rPr>
              <w:t xml:space="preserve"> </w:t>
            </w:r>
          </w:p>
          <w:p w:rsidR="003F3013" w:rsidRPr="003F3013" w:rsidRDefault="003F3013" w:rsidP="003F3013">
            <w:pPr>
              <w:spacing w:line="20" w:lineRule="atLeast"/>
              <w:jc w:val="both"/>
              <w:rPr>
                <w:lang w:val="vi-VN"/>
              </w:rPr>
            </w:pPr>
            <w:r w:rsidRPr="003F3013">
              <w:rPr>
                <w:lang w:val="vi-VN"/>
              </w:rPr>
              <w:t>- Xác định các yếu tố ảnh hưởng đến khả năng làm việc của điện cực Ferrosilic trong hệ thống điện hóa bảo vệ catot.</w:t>
            </w:r>
          </w:p>
          <w:p w:rsidR="003F3013" w:rsidRPr="003F3013" w:rsidRDefault="003F3013" w:rsidP="003F3013">
            <w:pPr>
              <w:spacing w:line="20" w:lineRule="atLeast"/>
              <w:jc w:val="both"/>
              <w:rPr>
                <w:lang w:val="vi-VN"/>
              </w:rPr>
            </w:pPr>
            <w:r w:rsidRPr="003F3013">
              <w:rPr>
                <w:lang w:val="vi-VN"/>
              </w:rPr>
              <w:lastRenderedPageBreak/>
              <w:t>- Ảnh hưởng của chế độ công nghệ xử lý đến độ bền của điện cực.</w:t>
            </w:r>
          </w:p>
          <w:p w:rsidR="003F3013" w:rsidRPr="003F3013" w:rsidRDefault="003F3013" w:rsidP="003F3013">
            <w:pPr>
              <w:spacing w:line="20" w:lineRule="atLeast"/>
              <w:jc w:val="both"/>
              <w:rPr>
                <w:lang w:val="vi-VN"/>
              </w:rPr>
            </w:pPr>
            <w:r w:rsidRPr="003F3013">
              <w:rPr>
                <w:lang w:val="vi-VN"/>
              </w:rPr>
              <w:t xml:space="preserve">- Ảnh hưởng của môi trường sử dụng, cấu tạo điện cực đến hoạt động  của điện cực trong quá trình sử dụng. </w:t>
            </w:r>
          </w:p>
          <w:p w:rsidR="003F3013" w:rsidRPr="003F3013" w:rsidRDefault="003F3013" w:rsidP="003F3013">
            <w:pPr>
              <w:spacing w:line="20" w:lineRule="atLeast"/>
              <w:jc w:val="both"/>
              <w:rPr>
                <w:lang w:val="vi-VN"/>
              </w:rPr>
            </w:pPr>
            <w:r w:rsidRPr="003F3013">
              <w:rPr>
                <w:lang w:val="vi-VN"/>
              </w:rPr>
              <w:t>- Hoàn thiện lắp ráp một số bộ điện cực anot Ferosilic dung trong công nghệ bảo vệ điện hóa công trình công nghiệp.</w:t>
            </w:r>
          </w:p>
          <w:p w:rsidR="003F3013" w:rsidRPr="003F3013" w:rsidRDefault="003F3013" w:rsidP="003F3013">
            <w:pPr>
              <w:spacing w:line="20" w:lineRule="atLeast"/>
              <w:jc w:val="both"/>
              <w:rPr>
                <w:lang w:val="vi-VN"/>
              </w:rPr>
            </w:pPr>
            <w:r w:rsidRPr="003F3013">
              <w:rPr>
                <w:lang w:val="vi-VN"/>
              </w:rPr>
              <w:t xml:space="preserve">- Hoàn thiện công nghệ chế tạo chất bọc anot và phụ kiện điện cực dùng cho bảo vệ catot công trình công nghiệp. </w:t>
            </w:r>
          </w:p>
          <w:p w:rsidR="003F3013" w:rsidRPr="003F3013" w:rsidRDefault="003F3013" w:rsidP="003F3013">
            <w:pPr>
              <w:spacing w:line="20" w:lineRule="atLeast"/>
              <w:jc w:val="both"/>
              <w:rPr>
                <w:b/>
                <w:lang w:val="vi-VN"/>
              </w:rPr>
            </w:pPr>
            <w:r w:rsidRPr="003F3013">
              <w:rPr>
                <w:b/>
                <w:lang w:val="vi-VN"/>
              </w:rPr>
              <w:t>14.2. Hoàn thiện thiết kế một số dạng điện cực Ferosilic dùng trong công nghiệp:</w:t>
            </w:r>
          </w:p>
          <w:p w:rsidR="003F3013" w:rsidRPr="003F3013" w:rsidRDefault="003F3013" w:rsidP="003F3013">
            <w:pPr>
              <w:spacing w:line="20" w:lineRule="atLeast"/>
              <w:jc w:val="both"/>
              <w:rPr>
                <w:lang w:val="vi-VN"/>
              </w:rPr>
            </w:pPr>
            <w:r w:rsidRPr="003F3013">
              <w:rPr>
                <w:lang w:val="vi-VN"/>
              </w:rPr>
              <w:t>- Ảnh hưởng của môi trường đến hoạt động của điện cực anot trong công nghiệp với các dạng, kich thước khác nhau.</w:t>
            </w:r>
          </w:p>
          <w:p w:rsidR="003F3013" w:rsidRPr="003F3013" w:rsidRDefault="003F3013" w:rsidP="003F3013">
            <w:pPr>
              <w:spacing w:line="20" w:lineRule="atLeast"/>
              <w:jc w:val="both"/>
              <w:rPr>
                <w:lang w:val="vi-VN"/>
              </w:rPr>
            </w:pPr>
            <w:r w:rsidRPr="003F3013">
              <w:rPr>
                <w:lang w:val="vi-VN"/>
              </w:rPr>
              <w:t xml:space="preserve">- Khảo sát quan hệ hình dạng, kích thước điện cực, dòng điện cho phép với sự tản nhiệt trong hệ thống bảo vệ catot bằng điện cực Ferosilic. </w:t>
            </w:r>
          </w:p>
          <w:p w:rsidR="003F3013" w:rsidRPr="003F3013" w:rsidRDefault="003F3013" w:rsidP="003F3013">
            <w:pPr>
              <w:spacing w:line="20" w:lineRule="atLeast"/>
              <w:jc w:val="both"/>
              <w:rPr>
                <w:lang w:val="vi-VN"/>
              </w:rPr>
            </w:pPr>
            <w:r w:rsidRPr="003F3013">
              <w:rPr>
                <w:lang w:val="vi-VN"/>
              </w:rPr>
              <w:t xml:space="preserve">- Định dạng thiết kế điện cực chuẩn theo quốc tế để phù hợp với công trình sử dụng.  </w:t>
            </w:r>
          </w:p>
          <w:p w:rsidR="003F3013" w:rsidRPr="003F3013" w:rsidRDefault="003F3013" w:rsidP="003F3013">
            <w:pPr>
              <w:spacing w:line="20" w:lineRule="atLeast"/>
              <w:jc w:val="both"/>
              <w:rPr>
                <w:b/>
                <w:lang w:val="vi-VN"/>
              </w:rPr>
            </w:pPr>
            <w:r w:rsidRPr="003F3013">
              <w:rPr>
                <w:b/>
                <w:lang w:val="vi-VN"/>
              </w:rPr>
              <w:t>14.3. Xây dựng quy trình chế tạo điện cực Ferosilic và phụ kiện cho hệ thống bảo vệ catot.</w:t>
            </w:r>
          </w:p>
          <w:p w:rsidR="003F3013" w:rsidRPr="003F3013" w:rsidRDefault="003F3013" w:rsidP="003F3013">
            <w:pPr>
              <w:tabs>
                <w:tab w:val="right" w:leader="dot" w:pos="8789"/>
              </w:tabs>
              <w:spacing w:line="20" w:lineRule="atLeast"/>
              <w:jc w:val="both"/>
              <w:rPr>
                <w:i/>
                <w:color w:val="FF0000"/>
                <w:lang w:val="vi-VN"/>
              </w:rPr>
            </w:pPr>
            <w:r w:rsidRPr="003F3013">
              <w:rPr>
                <w:i/>
                <w:lang w:val="vi-VN"/>
              </w:rPr>
              <w:t xml:space="preserve">Các bước công việc cần thực hiện  </w:t>
            </w:r>
            <w:r w:rsidRPr="003F3013">
              <w:rPr>
                <w:i/>
                <w:color w:val="FF0000"/>
                <w:lang w:val="vi-VN"/>
              </w:rPr>
              <w:t xml:space="preserve">( viết sát Quy trình Công </w:t>
            </w:r>
            <w:r w:rsidRPr="003F3013">
              <w:rPr>
                <w:i/>
                <w:color w:val="FF0000"/>
                <w:lang w:val="vi-VN"/>
              </w:rPr>
              <w:lastRenderedPageBreak/>
              <w:t>nghệ chế tạo SP)</w:t>
            </w:r>
          </w:p>
          <w:p w:rsidR="003F3013" w:rsidRPr="003F3013" w:rsidRDefault="003F3013" w:rsidP="003F3013">
            <w:pPr>
              <w:numPr>
                <w:ilvl w:val="0"/>
                <w:numId w:val="4"/>
              </w:numPr>
              <w:spacing w:line="20" w:lineRule="atLeast"/>
              <w:ind w:left="0" w:firstLine="0"/>
              <w:jc w:val="both"/>
              <w:rPr>
                <w:lang w:val="vi-VN"/>
              </w:rPr>
            </w:pPr>
            <w:r w:rsidRPr="003F3013">
              <w:rPr>
                <w:lang w:val="vi-VN"/>
              </w:rPr>
              <w:t xml:space="preserve">Khảo sát vùng nguyên liệu: … </w:t>
            </w:r>
          </w:p>
          <w:p w:rsidR="003F3013" w:rsidRPr="003F3013" w:rsidRDefault="003F3013" w:rsidP="003F3013">
            <w:pPr>
              <w:numPr>
                <w:ilvl w:val="0"/>
                <w:numId w:val="4"/>
              </w:numPr>
              <w:spacing w:line="20" w:lineRule="atLeast"/>
              <w:ind w:left="0" w:firstLine="0"/>
              <w:jc w:val="both"/>
              <w:rPr>
                <w:lang w:val="vi-VN"/>
              </w:rPr>
            </w:pPr>
            <w:r w:rsidRPr="003F3013">
              <w:rPr>
                <w:lang w:val="vi-VN"/>
              </w:rPr>
              <w:t>Chuẩn bị nguyên liệu cho nghiên cứu hoàn thiện công nghệ: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Hoàn thiện quy trình công nghệ xử lý nguyên liệu: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Hoàn thiện quy trình công nghệ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Thiết kế hệ thống thiết bị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Chế tạo hệ thống thiết bị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Hoàn thiện quy trình công nghệ …… đã được chế tạo</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Thiết kế dây chuyền công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Tiến hành sản xuất thử  đợt 1: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Hiệu chỉnh thiết bị và các thông số vận hành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Hoàn thiện quy trình công nghệ sản xuất các sản phẩm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Thiết kế dây chuyền sản xuất các sản phẩm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Tiến hành sản xuất thử đợt 2, sản xuất các sản phẩm của Dự án: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Đánh giá và hiệu chỉnh quy trình công nghệ………….</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 xml:space="preserve">Hoàn thiện các hồ sơ văn bản liên quan: thuyết minh dây chuyền công nghệ, quy trình, hướng dẫn vận hành, quy định </w:t>
            </w:r>
            <w:r w:rsidRPr="003F3013">
              <w:rPr>
                <w:rFonts w:ascii="Times New Roman" w:hAnsi="Times New Roman"/>
                <w:sz w:val="24"/>
                <w:szCs w:val="24"/>
                <w:lang w:val="vi-VN"/>
              </w:rPr>
              <w:lastRenderedPageBreak/>
              <w:t>về an toàn, phòng chống cháy nổ.</w:t>
            </w:r>
          </w:p>
          <w:p w:rsidR="003F3013" w:rsidRPr="003F3013" w:rsidRDefault="003F3013" w:rsidP="003F3013">
            <w:pPr>
              <w:pStyle w:val="Header"/>
              <w:tabs>
                <w:tab w:val="clear" w:pos="4320"/>
                <w:tab w:val="clear" w:pos="8640"/>
              </w:tabs>
              <w:spacing w:line="20" w:lineRule="atLeast"/>
              <w:jc w:val="both"/>
              <w:rPr>
                <w:rFonts w:ascii="Times New Roman" w:hAnsi="Times New Roman"/>
                <w:sz w:val="24"/>
                <w:szCs w:val="24"/>
                <w:lang w:val="vi-VN"/>
              </w:rPr>
            </w:pPr>
            <w:r w:rsidRPr="003F3013">
              <w:rPr>
                <w:rFonts w:ascii="Times New Roman" w:hAnsi="Times New Roman"/>
                <w:sz w:val="24"/>
                <w:szCs w:val="24"/>
                <w:lang w:val="vi-VN"/>
              </w:rPr>
              <w:t>Bên cạnh các bước công việc trên, Dự án còn tiến hành thực hiện các công việc khác liên quan và bổ trợ cho các bước công việc chính như sau:</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Xây dựng tiêu chuẩn cơ sở cho các sản phẩm của Dự án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Đào tạo, bồi dưỡng kỹ sư và công nhân vận hành: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Đào tạo kỹ thuật viên phân tích (cho các sản phẩm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Đăng ký nhãn hiệu hàng hóa, công bố chất lượng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Tiếp thị và quảng bá sản phẩm, xây dựng hệ thống phân phối: ………..</w:t>
            </w:r>
          </w:p>
          <w:p w:rsidR="003F3013" w:rsidRPr="003F3013" w:rsidRDefault="003F3013" w:rsidP="003F3013">
            <w:pPr>
              <w:pStyle w:val="Header"/>
              <w:numPr>
                <w:ilvl w:val="0"/>
                <w:numId w:val="4"/>
              </w:numPr>
              <w:tabs>
                <w:tab w:val="clear" w:pos="4320"/>
                <w:tab w:val="clear" w:pos="8640"/>
              </w:tabs>
              <w:spacing w:line="20" w:lineRule="atLeast"/>
              <w:ind w:left="0" w:firstLine="0"/>
              <w:jc w:val="both"/>
              <w:rPr>
                <w:rFonts w:ascii="Times New Roman" w:hAnsi="Times New Roman"/>
                <w:sz w:val="24"/>
                <w:szCs w:val="24"/>
                <w:lang w:val="vi-VN"/>
              </w:rPr>
            </w:pPr>
            <w:r w:rsidRPr="003F3013">
              <w:rPr>
                <w:rFonts w:ascii="Times New Roman" w:hAnsi="Times New Roman"/>
                <w:sz w:val="24"/>
                <w:szCs w:val="24"/>
                <w:lang w:val="vi-VN"/>
              </w:rPr>
              <w:t>Tổ chức hội thảo đánh giá các kết quả đạt được của dự án</w:t>
            </w:r>
          </w:p>
          <w:p w:rsidR="003F3013" w:rsidRPr="003F3013" w:rsidRDefault="003F3013" w:rsidP="003F3013">
            <w:pPr>
              <w:pStyle w:val="Header"/>
              <w:tabs>
                <w:tab w:val="clear" w:pos="4320"/>
                <w:tab w:val="clear" w:pos="8640"/>
              </w:tabs>
              <w:spacing w:line="20" w:lineRule="atLeast"/>
              <w:jc w:val="both"/>
              <w:rPr>
                <w:rFonts w:ascii="Times New Roman" w:hAnsi="Times New Roman"/>
                <w:sz w:val="24"/>
                <w:szCs w:val="24"/>
                <w:lang w:val="vi-VN"/>
              </w:rPr>
            </w:pPr>
          </w:p>
        </w:tc>
        <w:tc>
          <w:tcPr>
            <w:tcW w:w="2160" w:type="dxa"/>
          </w:tcPr>
          <w:p w:rsidR="00E55E66" w:rsidRPr="0027173E" w:rsidRDefault="00E55E66" w:rsidP="00E55E66">
            <w:pPr>
              <w:spacing w:before="120"/>
              <w:ind w:firstLine="567"/>
              <w:jc w:val="both"/>
              <w:rPr>
                <w:bCs/>
                <w:sz w:val="26"/>
                <w:szCs w:val="26"/>
                <w:lang w:val="vi-VN"/>
              </w:rPr>
            </w:pPr>
            <w:r w:rsidRPr="0027173E">
              <w:rPr>
                <w:bCs/>
                <w:sz w:val="26"/>
                <w:szCs w:val="26"/>
                <w:lang w:val="vi-VN"/>
              </w:rPr>
              <w:lastRenderedPageBreak/>
              <w:t>- Quy trình công nghệ chế tạo  bộ điện cực anot Ferosilic chất lượng cao</w:t>
            </w:r>
          </w:p>
          <w:p w:rsidR="00E55E66" w:rsidRPr="0027173E" w:rsidRDefault="00E55E66" w:rsidP="00E55E66">
            <w:pPr>
              <w:spacing w:before="120"/>
              <w:ind w:firstLine="567"/>
              <w:jc w:val="both"/>
              <w:rPr>
                <w:bCs/>
                <w:sz w:val="26"/>
                <w:szCs w:val="26"/>
                <w:lang w:val="vi-VN"/>
              </w:rPr>
            </w:pPr>
            <w:r w:rsidRPr="0027173E">
              <w:rPr>
                <w:bCs/>
                <w:sz w:val="26"/>
                <w:szCs w:val="26"/>
                <w:lang w:val="vi-VN"/>
              </w:rPr>
              <w:t xml:space="preserve">- Quy trình công nghệ xử lý lắp đặt bộ điện cực anot , chất bọc anot và bộ các phụ kiện.  </w:t>
            </w:r>
          </w:p>
          <w:p w:rsidR="00E55E66" w:rsidRPr="0027173E" w:rsidRDefault="00E55E66" w:rsidP="00E55E66">
            <w:pPr>
              <w:spacing w:before="120"/>
              <w:ind w:firstLine="567"/>
              <w:jc w:val="both"/>
              <w:rPr>
                <w:bCs/>
                <w:sz w:val="26"/>
                <w:szCs w:val="26"/>
                <w:lang w:val="vi-VN"/>
              </w:rPr>
            </w:pPr>
            <w:r w:rsidRPr="0027173E">
              <w:rPr>
                <w:bCs/>
                <w:sz w:val="26"/>
                <w:szCs w:val="26"/>
                <w:lang w:val="vi-VN"/>
              </w:rPr>
              <w:t>- Cung cấp hệ thống thiết bị điện cực anot bảo vệ điện hóa cho công trình công nghiệp</w:t>
            </w:r>
          </w:p>
          <w:p w:rsidR="00E55E66" w:rsidRPr="0027173E" w:rsidRDefault="00E55E66" w:rsidP="00E55E66">
            <w:pPr>
              <w:spacing w:before="120"/>
              <w:ind w:firstLine="567"/>
              <w:jc w:val="both"/>
              <w:rPr>
                <w:bCs/>
                <w:sz w:val="26"/>
                <w:szCs w:val="26"/>
                <w:lang w:val="vi-VN"/>
              </w:rPr>
            </w:pPr>
            <w:r w:rsidRPr="0027173E">
              <w:rPr>
                <w:bCs/>
                <w:sz w:val="26"/>
                <w:szCs w:val="26"/>
                <w:lang w:val="vi-VN"/>
              </w:rPr>
              <w:t>- Quy trình lắp đặt, vận hành thiết bị hệ thống bảo vệ điện hóa bằng điện cực anot Ferosilic.</w:t>
            </w:r>
          </w:p>
          <w:p w:rsidR="00E55E66" w:rsidRPr="00677617" w:rsidRDefault="00E55E66" w:rsidP="00E55E66">
            <w:pPr>
              <w:spacing w:before="120"/>
              <w:ind w:firstLine="567"/>
              <w:jc w:val="both"/>
              <w:rPr>
                <w:bCs/>
                <w:spacing w:val="-6"/>
                <w:sz w:val="26"/>
                <w:szCs w:val="26"/>
                <w:lang w:val="vi-VN"/>
              </w:rPr>
            </w:pPr>
            <w:r w:rsidRPr="00677617">
              <w:rPr>
                <w:bCs/>
                <w:spacing w:val="-6"/>
                <w:sz w:val="26"/>
                <w:szCs w:val="26"/>
                <w:lang w:val="vi-VN"/>
              </w:rPr>
              <w:lastRenderedPageBreak/>
              <w:t>- Quy trình phân tích và đánh giá chất lượng hệ thống điện cực anot dùng bảo vệ catot.</w:t>
            </w:r>
          </w:p>
          <w:p w:rsidR="00E55E66" w:rsidRPr="0027173E" w:rsidRDefault="00E55E66" w:rsidP="00E55E66">
            <w:pPr>
              <w:spacing w:before="120"/>
              <w:ind w:firstLine="567"/>
              <w:jc w:val="both"/>
              <w:rPr>
                <w:sz w:val="26"/>
                <w:szCs w:val="26"/>
                <w:lang w:val="vi-VN"/>
              </w:rPr>
            </w:pPr>
            <w:r w:rsidRPr="0027173E">
              <w:rPr>
                <w:sz w:val="26"/>
                <w:szCs w:val="26"/>
                <w:lang w:val="vi-VN"/>
              </w:rPr>
              <w:t>- Cung cấp sản phẩm, quy trình CN công nghệ cho các dự án bảo vệ thiết bị, công trình công nghiệp theo hợp đồng.</w:t>
            </w:r>
          </w:p>
          <w:p w:rsidR="00E55E66" w:rsidRPr="0027173E" w:rsidRDefault="00E55E66" w:rsidP="00E55E66">
            <w:pPr>
              <w:spacing w:before="120"/>
              <w:ind w:firstLine="567"/>
              <w:jc w:val="both"/>
              <w:rPr>
                <w:sz w:val="26"/>
                <w:szCs w:val="26"/>
                <w:lang w:val="vi-VN"/>
              </w:rPr>
            </w:pPr>
            <w:r w:rsidRPr="0027173E">
              <w:rPr>
                <w:sz w:val="26"/>
                <w:szCs w:val="26"/>
                <w:lang w:val="vi-VN"/>
              </w:rPr>
              <w:t>- 2 Thạc sỹ và 2 kỹ sư có khả năng chỉ đạo chế tạo, lắp đặt, vận hành và bảo dưỡng hệ thống bảo vệ catot thiết bị.</w:t>
            </w:r>
          </w:p>
          <w:p w:rsidR="00E55E66" w:rsidRPr="0027173E" w:rsidRDefault="00E55E66" w:rsidP="00E55E66">
            <w:pPr>
              <w:spacing w:before="120"/>
              <w:ind w:firstLine="567"/>
              <w:jc w:val="both"/>
              <w:rPr>
                <w:sz w:val="26"/>
                <w:szCs w:val="26"/>
                <w:lang w:val="vi-VN"/>
              </w:rPr>
            </w:pPr>
            <w:r w:rsidRPr="0027173E">
              <w:rPr>
                <w:sz w:val="26"/>
                <w:szCs w:val="26"/>
                <w:lang w:val="vi-VN"/>
              </w:rPr>
              <w:t>- Đăng ký giải pháp hữu ích cho công nghệ chế tạo điện cực anot Ferosilc và hệ thống bảo vệ điện hóa chất  lượng cao.</w:t>
            </w:r>
          </w:p>
          <w:p w:rsidR="003F3013" w:rsidRPr="00E55E66" w:rsidRDefault="003F3013" w:rsidP="003F3013">
            <w:pPr>
              <w:spacing w:line="20" w:lineRule="atLeast"/>
              <w:rPr>
                <w:sz w:val="22"/>
                <w:szCs w:val="22"/>
                <w:lang w:val="vi-VN"/>
              </w:rPr>
            </w:pPr>
          </w:p>
        </w:tc>
        <w:tc>
          <w:tcPr>
            <w:tcW w:w="1485" w:type="dxa"/>
          </w:tcPr>
          <w:p w:rsidR="003F3013" w:rsidRPr="00883A0A" w:rsidRDefault="003F3013" w:rsidP="003F3013">
            <w:pPr>
              <w:pStyle w:val="Header"/>
              <w:tabs>
                <w:tab w:val="clear" w:pos="4320"/>
                <w:tab w:val="clear" w:pos="8640"/>
              </w:tabs>
              <w:spacing w:line="20" w:lineRule="atLeast"/>
              <w:rPr>
                <w:rFonts w:ascii="Times New Roman" w:hAnsi="Times New Roman"/>
                <w:bCs/>
                <w:sz w:val="22"/>
                <w:szCs w:val="22"/>
                <w:lang w:val="it-IT"/>
              </w:rPr>
            </w:pPr>
            <w:r w:rsidRPr="00883A0A">
              <w:rPr>
                <w:rFonts w:ascii="Times New Roman" w:hAnsi="Times New Roman"/>
                <w:bCs/>
                <w:sz w:val="22"/>
                <w:szCs w:val="22"/>
                <w:lang w:val="it-IT"/>
              </w:rPr>
              <w:lastRenderedPageBreak/>
              <w:t>1000 triệu VNĐ</w:t>
            </w:r>
          </w:p>
        </w:tc>
        <w:tc>
          <w:tcPr>
            <w:tcW w:w="1080" w:type="dxa"/>
          </w:tcPr>
          <w:p w:rsidR="003F3013" w:rsidRPr="00883A0A" w:rsidRDefault="003F3013" w:rsidP="003F3013">
            <w:pPr>
              <w:spacing w:line="20" w:lineRule="atLeast"/>
              <w:rPr>
                <w:b/>
                <w:sz w:val="22"/>
                <w:szCs w:val="22"/>
                <w:lang w:val="it-IT"/>
              </w:rPr>
            </w:pPr>
          </w:p>
        </w:tc>
      </w:tr>
    </w:tbl>
    <w:p w:rsidR="006C1630" w:rsidRDefault="006C1630"/>
    <w:sectPr w:rsidR="006C1630" w:rsidSect="003F3013">
      <w:pgSz w:w="15840" w:h="12240" w:orient="landscape"/>
      <w:pgMar w:top="1418" w:right="680" w:bottom="851" w:left="6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076CD"/>
    <w:multiLevelType w:val="hybridMultilevel"/>
    <w:tmpl w:val="BEF2019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52C50A00"/>
    <w:multiLevelType w:val="hybridMultilevel"/>
    <w:tmpl w:val="839A4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0247433"/>
    <w:multiLevelType w:val="hybridMultilevel"/>
    <w:tmpl w:val="0FC2D17A"/>
    <w:lvl w:ilvl="0" w:tplc="98A433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F7652"/>
    <w:multiLevelType w:val="hybridMultilevel"/>
    <w:tmpl w:val="D87EECF2"/>
    <w:lvl w:ilvl="0" w:tplc="98A433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characterSpacingControl w:val="doNotCompress"/>
  <w:compat/>
  <w:rsids>
    <w:rsidRoot w:val="002C549E"/>
    <w:rsid w:val="0005149F"/>
    <w:rsid w:val="002C549E"/>
    <w:rsid w:val="003F3013"/>
    <w:rsid w:val="006971F4"/>
    <w:rsid w:val="006C1630"/>
    <w:rsid w:val="008E3ED6"/>
    <w:rsid w:val="00A03A44"/>
    <w:rsid w:val="00E55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5">
    <w:name w:val="heading 5"/>
    <w:basedOn w:val="Normal"/>
    <w:next w:val="Normal"/>
    <w:qFormat/>
    <w:rsid w:val="003F3013"/>
    <w:pPr>
      <w:keepNext/>
      <w:ind w:right="-30"/>
      <w:outlineLvl w:val="4"/>
    </w:pPr>
    <w:rPr>
      <w:rFonts w:ascii=".VnTime" w:hAnsi=".VnTime"/>
      <w:b/>
      <w:sz w:val="22"/>
      <w:szCs w:val="20"/>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C5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 Char"/>
    <w:basedOn w:val="Normal"/>
    <w:link w:val="DefaultParagraphFont"/>
    <w:rsid w:val="002C549E"/>
    <w:pPr>
      <w:spacing w:after="160" w:line="240" w:lineRule="exact"/>
    </w:pPr>
    <w:rPr>
      <w:rFonts w:ascii="Verdana" w:hAnsi="Verdana"/>
      <w:sz w:val="20"/>
      <w:szCs w:val="20"/>
    </w:rPr>
  </w:style>
  <w:style w:type="paragraph" w:styleId="Header">
    <w:name w:val="header"/>
    <w:aliases w:val="Char Char"/>
    <w:basedOn w:val="Normal"/>
    <w:link w:val="HeaderChar"/>
    <w:rsid w:val="003F3013"/>
    <w:pPr>
      <w:tabs>
        <w:tab w:val="center" w:pos="4320"/>
        <w:tab w:val="right" w:pos="8640"/>
      </w:tabs>
    </w:pPr>
    <w:rPr>
      <w:rFonts w:ascii=".VnTime" w:hAnsi=".VnTime"/>
      <w:sz w:val="26"/>
      <w:szCs w:val="20"/>
    </w:rPr>
  </w:style>
  <w:style w:type="paragraph" w:styleId="ListParagraph">
    <w:name w:val="List Paragraph"/>
    <w:basedOn w:val="Normal"/>
    <w:qFormat/>
    <w:rsid w:val="003F3013"/>
    <w:pPr>
      <w:ind w:left="720"/>
      <w:contextualSpacing/>
    </w:pPr>
  </w:style>
  <w:style w:type="paragraph" w:styleId="BodyTextIndent2">
    <w:name w:val="Body Text Indent 2"/>
    <w:basedOn w:val="Normal"/>
    <w:rsid w:val="003F3013"/>
    <w:pPr>
      <w:spacing w:after="120" w:line="480" w:lineRule="auto"/>
      <w:ind w:left="360"/>
    </w:pPr>
  </w:style>
  <w:style w:type="character" w:customStyle="1" w:styleId="HeaderChar">
    <w:name w:val="Header Char"/>
    <w:aliases w:val="Char Char Char"/>
    <w:basedOn w:val="DefaultParagraphFont"/>
    <w:link w:val="Header"/>
    <w:semiHidden/>
    <w:rsid w:val="003F3013"/>
    <w:rPr>
      <w:rFonts w:ascii=".VnTime" w:hAnsi=".VnTime"/>
      <w:sz w:val="26"/>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BỘ GIÁO DỤC VÀ ĐÀO TẠO                      CỘNG HÒA XÃ HỘI CHỦ NGHĨA VIỆT NAM</vt:lpstr>
    </vt:vector>
  </TitlesOfParts>
  <Company>HUT</Company>
  <LinksUpToDate>false</LinksUpToDate>
  <CharactersWithSpaces>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CỘNG HÒA XÃ HỘI CHỦ NGHĨA VIỆT NAM</dc:title>
  <dc:creator>DucKH</dc:creator>
  <cp:lastModifiedBy>tranthang</cp:lastModifiedBy>
  <cp:revision>2</cp:revision>
  <cp:lastPrinted>2012-03-23T07:16:00Z</cp:lastPrinted>
  <dcterms:created xsi:type="dcterms:W3CDTF">2013-03-14T04:09:00Z</dcterms:created>
  <dcterms:modified xsi:type="dcterms:W3CDTF">2013-03-14T04:09:00Z</dcterms:modified>
</cp:coreProperties>
</file>