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Times New Roman" w:cs="Times New Roman" w:eastAsia="Times New Roman" w:hAnsi="Times New Roman"/>
          <w:i/>
          <w:iCs/>
          <w:color w:val="C8102E"/>
          <w:sz w:val="22"/>
          <w:szCs w:val="22"/>
        </w:rPr>
        <w:t xml:space="preserve">DỰ THẢO, chỉ để tham khảo. Số, ngày, người ký, nhận định và thể thức văn bản cần người có thẩm quyền hoàn thiện theo mẫu chính thức của cơ quan; không dùng nguyên văn khi chưa rà soát.</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4536"/>
        <w:gridCol w:w="4536"/>
      </w:tblGrid>
      <w:tr>
        <w:tc>
          <w:tcPr>
            <w:tcW w:type="pct" w:w="250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6"/>
                <w:szCs w:val="26"/>
              </w:rPr>
              <w:t xml:space="preserve">BAN TỔ CHỨC TỈNH ỦY ĐẮK LẮK</w:t>
            </w:r>
          </w:p>
        </w:tc>
        <w:tc>
          <w:tcPr>
            <w:tcW w:type="pct" w:w="250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6"/>
                <w:szCs w:val="26"/>
              </w:rPr>
              <w:t xml:space="preserve">ĐẢNG CỘNG SẢN VIỆT NAM</w:t>
            </w:r>
          </w:p>
        </w:tc>
      </w:tr>
    </w:tbl>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4536"/>
        <w:gridCol w:w="4536"/>
      </w:tblGrid>
      <w:tr>
        <w:tc>
          <w:tcPr>
            <w:tcW w:type="pct" w:w="250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6"/>
                <w:szCs w:val="26"/>
              </w:rPr>
              <w:t xml:space="preserve">Số: …-QĐ/BTCTU</w:t>
            </w:r>
          </w:p>
        </w:tc>
        <w:tc>
          <w:tcPr>
            <w:tcW w:type="pct" w:w="250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6"/>
                <w:szCs w:val="26"/>
              </w:rPr>
              <w:t xml:space="preserve">Đắk Lắk, ngày … tháng … năm …</w:t>
            </w:r>
          </w:p>
        </w:tc>
      </w:tr>
    </w:tbl>
    <w:p/>
    <w:p>
      <w:pPr>
        <w:spacing w:before="240"/>
        <w:jc w:val="center"/>
      </w:pPr>
      <w:r>
        <w:rPr>
          <w:rFonts w:ascii="Times New Roman" w:cs="Times New Roman" w:eastAsia="Times New Roman" w:hAnsi="Times New Roman"/>
          <w:b/>
          <w:bCs/>
          <w:sz w:val="32"/>
          <w:szCs w:val="32"/>
        </w:rPr>
        <w:t xml:space="preserve">QUYẾT ĐỊNH</w:t>
      </w:r>
    </w:p>
    <w:p>
      <w:pPr>
        <w:spacing w:after="120"/>
        <w:jc w:val="center"/>
      </w:pPr>
      <w:r>
        <w:rPr>
          <w:rFonts w:ascii="Times New Roman" w:cs="Times New Roman" w:eastAsia="Times New Roman" w:hAnsi="Times New Roman"/>
          <w:b/>
          <w:bCs/>
          <w:sz w:val="28"/>
          <w:szCs w:val="28"/>
        </w:rPr>
        <w:t xml:space="preserve">Về việc công nhận kết quả đánh giá, xếp loại chất lượng cán bộ, công chức kỳ 2033 (từ 2033-01-01 đến 2033-12-31)</w:t>
      </w:r>
    </w:p>
    <w:p/>
    <w:p>
      <w:pPr>
        <w:spacing w:after="120"/>
        <w:jc w:val="center"/>
      </w:pPr>
      <w:r>
        <w:rPr>
          <w:rFonts w:ascii="Times New Roman" w:cs="Times New Roman" w:eastAsia="Times New Roman" w:hAnsi="Times New Roman"/>
          <w:b/>
          <w:bCs/>
          <w:sz w:val="28"/>
          <w:szCs w:val="28"/>
        </w:rPr>
        <w:t xml:space="preserve">TRƯỞNG BAN TỔ CHỨC TỈNH ỦY</w:t>
      </w:r>
    </w:p>
    <w:p>
      <w:pPr>
        <w:spacing w:after="60"/>
        <w:ind w:firstLine="567"/>
        <w:jc w:val="both"/>
      </w:pPr>
      <w:r>
        <w:rPr>
          <w:rFonts w:ascii="Times New Roman" w:cs="Times New Roman" w:eastAsia="Times New Roman" w:hAnsi="Times New Roman"/>
          <w:sz w:val="28"/>
          <w:szCs w:val="28"/>
        </w:rPr>
        <w:t xml:space="preserve">Căn cứ Quy định số 39-QĐ/TU, ngày 28/11/2025 của Ban Thường vụ Tỉnh ủy Đắk Lắk về kiểm điểm và đánh giá, xếp loại chất lượng đối với tập thể, cá nhân trong hệ thống chính trị tỉnh;</w:t>
      </w:r>
    </w:p>
    <w:p>
      <w:pPr>
        <w:spacing w:after="60"/>
        <w:ind w:firstLine="567"/>
        <w:jc w:val="both"/>
      </w:pPr>
      <w:r>
        <w:rPr>
          <w:rFonts w:ascii="Times New Roman" w:cs="Times New Roman" w:eastAsia="Times New Roman" w:hAnsi="Times New Roman"/>
          <w:sz w:val="28"/>
          <w:szCs w:val="28"/>
        </w:rPr>
        <w:t xml:space="preserve">Căn cứ Hướng dẫn số 05-HD/TU, ngày 16/6/2026 của Ban Thường vụ Tỉnh ủy Đắk Lắk về đánh giá, xếp loại chất lượng định kỳ hằng quý đối với cán bộ lãnh đạo, quản lý các cấp trong hệ thống chính trị tỉnh;</w:t>
      </w:r>
    </w:p>
    <w:p>
      <w:pPr>
        <w:spacing w:after="60"/>
        <w:ind w:firstLine="567"/>
        <w:jc w:val="both"/>
      </w:pPr>
      <w:r>
        <w:rPr>
          <w:rFonts w:ascii="Times New Roman" w:cs="Times New Roman" w:eastAsia="Times New Roman" w:hAnsi="Times New Roman"/>
          <w:sz w:val="28"/>
          <w:szCs w:val="28"/>
        </w:rPr>
        <w:t xml:space="preserve">Căn cứ kết quả đánh giá, xếp loại đã được cấp có thẩm quyền phê duyệt;</w:t>
      </w:r>
    </w:p>
    <w:p/>
    <w:p>
      <w:pPr>
        <w:spacing w:after="120"/>
        <w:jc w:val="center"/>
      </w:pPr>
      <w:r>
        <w:rPr>
          <w:rFonts w:ascii="Times New Roman" w:cs="Times New Roman" w:eastAsia="Times New Roman" w:hAnsi="Times New Roman"/>
          <w:b/>
          <w:bCs/>
          <w:sz w:val="28"/>
          <w:szCs w:val="28"/>
        </w:rPr>
        <w:t xml:space="preserve">QUYẾT ĐỊNH:</w:t>
      </w:r>
    </w:p>
    <w:p>
      <w:pPr>
        <w:spacing w:after="60" w:before="120"/>
      </w:pPr>
      <w:r>
        <w:rPr>
          <w:rFonts w:ascii="Times New Roman" w:cs="Times New Roman" w:eastAsia="Times New Roman" w:hAnsi="Times New Roman"/>
          <w:b/>
          <w:bCs/>
          <w:sz w:val="28"/>
          <w:szCs w:val="28"/>
        </w:rPr>
        <w:t xml:space="preserve">Điều 1. Công nhận kết quả đánh giá, xếp loại chất lượng kỳ 2033 (từ 2033-01-01 đến 2033-12-31) đối với 1 cán bộ, công chức có tên sau đây:</w:t>
      </w:r>
    </w:p>
    <w:p>
      <w:pPr>
        <w:spacing w:after="60"/>
        <w:ind w:firstLine="567"/>
        <w:jc w:val="both"/>
      </w:pPr>
      <w:r>
        <w:rPr>
          <w:rFonts w:ascii="Times New Roman" w:cs="Times New Roman" w:eastAsia="Times New Roman" w:hAnsi="Times New Roman"/>
          <w:sz w:val="28"/>
          <w:szCs w:val="28"/>
        </w:rPr>
        <w:t xml:space="preserve">1. Hồ Lê Nhân – Chuyên viên (Phòng Tổ chức cán bộ): 85,00 điểm, Hoàn thành tốt nhiệm vụ.</w:t>
      </w:r>
    </w:p>
    <w:p>
      <w:pPr>
        <w:spacing w:after="60" w:before="120"/>
      </w:pPr>
      <w:r>
        <w:rPr>
          <w:rFonts w:ascii="Times New Roman" w:cs="Times New Roman" w:eastAsia="Times New Roman" w:hAnsi="Times New Roman"/>
          <w:b/>
          <w:bCs/>
          <w:sz w:val="28"/>
          <w:szCs w:val="28"/>
        </w:rPr>
        <w:t xml:space="preserve">Điều 2. Các phòng thuộc Ban, các cán bộ, công chức có tên tại Điều 1 chịu trách nhiệm thi hành Quyết định này.</w:t>
      </w:r>
    </w:p>
    <w:p>
      <w:pPr>
        <w:spacing w:after="60" w:before="120"/>
      </w:pPr>
      <w:r>
        <w:rPr>
          <w:rFonts w:ascii="Times New Roman" w:cs="Times New Roman" w:eastAsia="Times New Roman" w:hAnsi="Times New Roman"/>
          <w:b/>
          <w:bCs/>
          <w:sz w:val="28"/>
          <w:szCs w:val="28"/>
        </w:rPr>
        <w:t xml:space="preserve">Điều 3. Quyết định này có hiệu lực kể từ ngày ký.</w:t>
      </w:r>
    </w:p>
    <w:p/>
    <w:p>
      <w:pPr>
        <w:spacing w:after="60"/>
        <w:ind w:firstLine="567"/>
        <w:jc w:val="both"/>
      </w:pPr>
      <w:r>
        <w:rPr>
          <w:rFonts w:ascii="Times New Roman" w:cs="Times New Roman" w:eastAsia="Times New Roman" w:hAnsi="Times New Roman"/>
          <w:sz w:val="28"/>
          <w:szCs w:val="28"/>
        </w:rPr>
        <w:t xml:space="preserve">Nơi nhận: …</w:t>
      </w:r>
    </w:p>
    <w:p/>
    <w:p>
      <w:pPr>
        <w:ind w:left="5200"/>
        <w:jc w:val="center"/>
      </w:pPr>
      <w:r>
        <w:rPr>
          <w:rFonts w:ascii="Times New Roman" w:cs="Times New Roman" w:eastAsia="Times New Roman" w:hAnsi="Times New Roman"/>
          <w:b/>
          <w:bCs/>
          <w:sz w:val="28"/>
          <w:szCs w:val="28"/>
        </w:rPr>
        <w:t xml:space="preserve">TRƯỞNG BAN</w:t>
      </w:r>
    </w:p>
    <w:p>
      <w:pPr>
        <w:ind w:left="5200"/>
        <w:jc w:val="center"/>
      </w:pPr>
      <w:r>
        <w:rPr>
          <w:rFonts w:ascii="Times New Roman" w:cs="Times New Roman" w:eastAsia="Times New Roman" w:hAnsi="Times New Roman"/>
          <w:b/>
          <w:bCs/>
          <w:sz w:val="28"/>
          <w:szCs w:val="28"/>
        </w:rPr>
        <w:t xml:space="preserve">…</w:t>
      </w:r>
    </w:p>
    <w:sectPr>
      <w:footerReference w:type="default" r:id="rId6"/>
      <w:pgSz w:w="11906" w:h="16838" w:orient="portrait"/>
      <w:pgMar w:top="1134"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i/>
        <w:iCs/>
        <w:color w:val="888888"/>
        <w:sz w:val="20"/>
        <w:szCs w:val="20"/>
      </w:rPr>
      <w:t xml:space="preserve">DỰ THẢO – chưa ban hành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Dự thảo quyết định công nhận kết quả đánh giá, xếp loại kỳ 2033 (từ 2033-01-01 đến 2033-12-31)</dc:title>
  <dc:creator>Trịnh Hữu Tuấn</dc:creator>
  <cp:lastModifiedBy>TRỊNH HỮU TUẤN</cp:lastModifiedBy>
  <cp:revision>1</cp:revision>
  <dcterms:created xsi:type="dcterms:W3CDTF">2026-10-18T23:38:51.525Z</dcterms:created>
  <dcterms:modified xsi:type="dcterms:W3CDTF">2026-10-18T23:38:51.525Z</dcterms:modified>
</cp:coreProperties>
</file>

<file path=docProps/custom.xml><?xml version="1.0" encoding="utf-8"?>
<Properties xmlns="http://schemas.openxmlformats.org/officeDocument/2006/custom-properties" xmlns:vt="http://schemas.openxmlformats.org/officeDocument/2006/docPropsVTypes"/>
</file>