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6C0" w:rsidRPr="006B25F7" w:rsidRDefault="007674C2" w:rsidP="00FF3176">
      <w:pPr>
        <w:spacing w:line="360" w:lineRule="auto"/>
        <w:jc w:val="both"/>
        <w:rPr>
          <w:rFonts w:asciiTheme="majorHAnsi" w:hAnsiTheme="majorHAnsi" w:cstheme="majorHAnsi"/>
          <w:b/>
          <w:sz w:val="36"/>
          <w:szCs w:val="26"/>
          <w:lang w:val="en-US"/>
        </w:rPr>
      </w:pPr>
      <w:r w:rsidRPr="006B25F7">
        <w:rPr>
          <w:rFonts w:asciiTheme="majorHAnsi" w:hAnsiTheme="majorHAnsi" w:cstheme="majorHAnsi"/>
          <w:b/>
          <w:sz w:val="36"/>
          <w:szCs w:val="26"/>
          <w:lang w:val="en-US"/>
        </w:rPr>
        <w:t xml:space="preserve">Tài liệu báo cáo đồ </w:t>
      </w:r>
      <w:proofErr w:type="gramStart"/>
      <w:r w:rsidRPr="006B25F7">
        <w:rPr>
          <w:rFonts w:asciiTheme="majorHAnsi" w:hAnsiTheme="majorHAnsi" w:cstheme="majorHAnsi"/>
          <w:b/>
          <w:sz w:val="36"/>
          <w:szCs w:val="26"/>
          <w:lang w:val="en-US"/>
        </w:rPr>
        <w:t>án</w:t>
      </w:r>
      <w:proofErr w:type="gramEnd"/>
      <w:r w:rsidRPr="006B25F7">
        <w:rPr>
          <w:rFonts w:asciiTheme="majorHAnsi" w:hAnsiTheme="majorHAnsi" w:cstheme="majorHAnsi"/>
          <w:b/>
          <w:sz w:val="36"/>
          <w:szCs w:val="26"/>
          <w:lang w:val="en-US"/>
        </w:rPr>
        <w:t xml:space="preserve"> chuyên ngành</w:t>
      </w:r>
    </w:p>
    <w:p w:rsidR="007674C2" w:rsidRPr="009C41A7" w:rsidRDefault="007674C2" w:rsidP="00FF3176">
      <w:pPr>
        <w:spacing w:line="360" w:lineRule="auto"/>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Bản ghi thay đổi</w:t>
      </w:r>
    </w:p>
    <w:p w:rsidR="007674C2" w:rsidRPr="009C41A7" w:rsidRDefault="007674C2"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7674C2" w:rsidRPr="009C41A7" w:rsidTr="00916B60">
        <w:tc>
          <w:tcPr>
            <w:tcW w:w="99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Effective Date</w:t>
            </w:r>
          </w:p>
        </w:tc>
        <w:tc>
          <w:tcPr>
            <w:tcW w:w="234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Changed Items</w:t>
            </w:r>
          </w:p>
        </w:tc>
        <w:tc>
          <w:tcPr>
            <w:tcW w:w="81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A*</w:t>
            </w:r>
            <w:r w:rsidRPr="009C41A7">
              <w:rPr>
                <w:rFonts w:asciiTheme="majorHAnsi" w:hAnsiTheme="majorHAnsi" w:cstheme="majorHAnsi"/>
                <w:color w:val="auto"/>
                <w:sz w:val="26"/>
                <w:szCs w:val="26"/>
              </w:rPr>
              <w:br/>
              <w:t>M, D</w:t>
            </w:r>
          </w:p>
        </w:tc>
        <w:tc>
          <w:tcPr>
            <w:tcW w:w="333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Change Description</w:t>
            </w:r>
          </w:p>
        </w:tc>
        <w:tc>
          <w:tcPr>
            <w:tcW w:w="153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New Version</w:t>
            </w:r>
          </w:p>
        </w:tc>
      </w:tr>
      <w:tr w:rsidR="007674C2" w:rsidRPr="009C41A7" w:rsidTr="00916B60">
        <w:tc>
          <w:tcPr>
            <w:tcW w:w="990" w:type="dxa"/>
          </w:tcPr>
          <w:p w:rsidR="007674C2" w:rsidRPr="009C41A7" w:rsidRDefault="00F01544"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Sep 10</w:t>
            </w:r>
          </w:p>
        </w:tc>
        <w:tc>
          <w:tcPr>
            <w:tcW w:w="2340" w:type="dxa"/>
          </w:tcPr>
          <w:p w:rsidR="007674C2" w:rsidRPr="009C41A7" w:rsidRDefault="007674C2" w:rsidP="00FF3176">
            <w:pPr>
              <w:pStyle w:val="NormalRecord"/>
              <w:rPr>
                <w:rFonts w:asciiTheme="majorHAnsi" w:hAnsiTheme="majorHAnsi" w:cstheme="majorHAnsi"/>
                <w:color w:val="auto"/>
                <w:sz w:val="26"/>
                <w:szCs w:val="26"/>
              </w:rPr>
            </w:pPr>
          </w:p>
        </w:tc>
        <w:tc>
          <w:tcPr>
            <w:tcW w:w="810" w:type="dxa"/>
          </w:tcPr>
          <w:p w:rsidR="007674C2" w:rsidRPr="009C41A7" w:rsidRDefault="007674C2"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A</w:t>
            </w:r>
          </w:p>
        </w:tc>
        <w:tc>
          <w:tcPr>
            <w:tcW w:w="3330" w:type="dxa"/>
          </w:tcPr>
          <w:p w:rsidR="007674C2" w:rsidRPr="009C41A7" w:rsidRDefault="007674C2"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The first version</w:t>
            </w:r>
          </w:p>
        </w:tc>
        <w:tc>
          <w:tcPr>
            <w:tcW w:w="1530" w:type="dxa"/>
          </w:tcPr>
          <w:p w:rsidR="007674C2" w:rsidRPr="009C41A7" w:rsidRDefault="007674C2"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1.0</w:t>
            </w: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bl>
    <w:p w:rsidR="007674C2" w:rsidRPr="009C41A7" w:rsidRDefault="007674C2" w:rsidP="00FF3176">
      <w:pPr>
        <w:spacing w:line="360" w:lineRule="auto"/>
        <w:jc w:val="both"/>
        <w:rPr>
          <w:rFonts w:asciiTheme="majorHAnsi" w:hAnsiTheme="majorHAnsi" w:cstheme="majorHAnsi"/>
          <w:sz w:val="26"/>
          <w:szCs w:val="26"/>
          <w:lang w:val="en-US"/>
        </w:rPr>
      </w:pPr>
    </w:p>
    <w:p w:rsidR="007674C2" w:rsidRPr="00B53EB8" w:rsidRDefault="007674C2" w:rsidP="00FF3176">
      <w:pPr>
        <w:spacing w:line="360" w:lineRule="auto"/>
        <w:jc w:val="both"/>
        <w:rPr>
          <w:rFonts w:asciiTheme="majorHAnsi" w:hAnsiTheme="majorHAnsi" w:cstheme="majorHAnsi"/>
          <w:b/>
          <w:sz w:val="26"/>
          <w:szCs w:val="26"/>
          <w:lang w:val="en-US"/>
        </w:rPr>
      </w:pPr>
      <w:r w:rsidRPr="00B53EB8">
        <w:rPr>
          <w:rFonts w:asciiTheme="majorHAnsi" w:hAnsiTheme="majorHAnsi" w:cstheme="majorHAnsi"/>
          <w:b/>
          <w:sz w:val="26"/>
          <w:szCs w:val="26"/>
          <w:lang w:val="en-US"/>
        </w:rPr>
        <w:t>Nội dung</w:t>
      </w:r>
    </w:p>
    <w:p w:rsidR="007674C2" w:rsidRPr="00B53EB8" w:rsidRDefault="00F01544" w:rsidP="00FF3176">
      <w:pPr>
        <w:spacing w:line="360" w:lineRule="auto"/>
        <w:jc w:val="both"/>
        <w:rPr>
          <w:rFonts w:asciiTheme="majorHAnsi" w:hAnsiTheme="majorHAnsi" w:cstheme="majorHAnsi"/>
          <w:b/>
          <w:sz w:val="26"/>
          <w:szCs w:val="26"/>
          <w:lang w:val="en-US"/>
        </w:rPr>
      </w:pPr>
      <w:r w:rsidRPr="00B53EB8">
        <w:rPr>
          <w:rFonts w:asciiTheme="majorHAnsi" w:hAnsiTheme="majorHAnsi" w:cstheme="majorHAnsi"/>
          <w:b/>
          <w:sz w:val="26"/>
          <w:szCs w:val="26"/>
          <w:lang w:val="en-US"/>
        </w:rPr>
        <w:t>Bảng nội dung</w:t>
      </w:r>
      <w:r w:rsidR="001C463C" w:rsidRPr="00B53EB8">
        <w:rPr>
          <w:rFonts w:asciiTheme="majorHAnsi" w:hAnsiTheme="majorHAnsi" w:cstheme="majorHAnsi"/>
          <w:b/>
          <w:sz w:val="26"/>
          <w:szCs w:val="26"/>
          <w:lang w:val="en-US"/>
        </w:rPr>
        <w:t xml:space="preserve"> </w:t>
      </w:r>
    </w:p>
    <w:p w:rsidR="001C463C" w:rsidRPr="009C41A7" w:rsidRDefault="001C463C" w:rsidP="00FF3176">
      <w:pPr>
        <w:numPr>
          <w:ilvl w:val="1"/>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Mục đích</w:t>
      </w:r>
    </w:p>
    <w:p w:rsidR="001C463C" w:rsidRPr="009C41A7" w:rsidRDefault="001C463C" w:rsidP="00FF3176">
      <w:pPr>
        <w:numPr>
          <w:ilvl w:val="1"/>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Định nghĩa, viết tắt, và mô tả tóm tắt</w:t>
      </w:r>
    </w:p>
    <w:p w:rsidR="001C463C" w:rsidRPr="009C41A7" w:rsidRDefault="001C463C" w:rsidP="00FF3176">
      <w:pPr>
        <w:numPr>
          <w:ilvl w:val="1"/>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Tài liệu</w:t>
      </w:r>
    </w:p>
    <w:p w:rsidR="001C463C" w:rsidRPr="009C41A7" w:rsidRDefault="001E0146" w:rsidP="00FF3176">
      <w:pPr>
        <w:numPr>
          <w:ilvl w:val="0"/>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Các </w:t>
      </w:r>
      <w:r w:rsidR="001C463C" w:rsidRPr="009C41A7">
        <w:rPr>
          <w:rFonts w:asciiTheme="majorHAnsi" w:hAnsiTheme="majorHAnsi" w:cstheme="majorHAnsi"/>
          <w:sz w:val="26"/>
          <w:szCs w:val="26"/>
          <w:lang w:val="en-US"/>
        </w:rPr>
        <w:t xml:space="preserve"> yêu cầu ở mức cao</w:t>
      </w:r>
    </w:p>
    <w:p w:rsidR="001C463C" w:rsidRPr="009C41A7" w:rsidRDefault="001C463C"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2.1 </w:t>
      </w:r>
      <w:r w:rsidR="001E0146" w:rsidRPr="009C41A7">
        <w:rPr>
          <w:rFonts w:asciiTheme="majorHAnsi" w:hAnsiTheme="majorHAnsi" w:cstheme="majorHAnsi"/>
          <w:sz w:val="26"/>
          <w:szCs w:val="26"/>
          <w:lang w:val="en-US"/>
        </w:rPr>
        <w:t>Product Perspective</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proofErr w:type="gramStart"/>
      <w:r w:rsidRPr="009C41A7">
        <w:rPr>
          <w:rFonts w:asciiTheme="majorHAnsi" w:hAnsiTheme="majorHAnsi" w:cstheme="majorHAnsi"/>
          <w:sz w:val="26"/>
          <w:szCs w:val="26"/>
          <w:lang w:val="en-US"/>
        </w:rPr>
        <w:lastRenderedPageBreak/>
        <w:t>2.2  Miêu</w:t>
      </w:r>
      <w:proofErr w:type="gramEnd"/>
      <w:r w:rsidRPr="009C41A7">
        <w:rPr>
          <w:rFonts w:asciiTheme="majorHAnsi" w:hAnsiTheme="majorHAnsi" w:cstheme="majorHAnsi"/>
          <w:sz w:val="26"/>
          <w:szCs w:val="26"/>
          <w:lang w:val="en-US"/>
        </w:rPr>
        <w:t xml:space="preserve"> tả tác nhân, ca sử dụng</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2.2.1 Biểu đồ</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2.2.2 Miêu tả tác nhân</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2.2.3 Miêu tả các ca sử dụng</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2.2.4 Biểu đò tác nhân và UC</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2.3 Môi trường hệ thống</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2.4 Giả thuyết và các điều kiện lệ thuộc</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 Yêu cầu về chức năng</w:t>
      </w:r>
    </w:p>
    <w:p w:rsidR="00AC4D3D"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3.1 Module 1</w:t>
      </w:r>
    </w:p>
    <w:p w:rsidR="00AC4D3D" w:rsidRPr="009C41A7" w:rsidRDefault="009438CF"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4 </w:t>
      </w:r>
      <w:r w:rsidR="00AC4D3D" w:rsidRPr="009C41A7">
        <w:rPr>
          <w:rFonts w:asciiTheme="majorHAnsi" w:hAnsiTheme="majorHAnsi" w:cstheme="majorHAnsi"/>
          <w:sz w:val="26"/>
          <w:szCs w:val="26"/>
          <w:lang w:val="en-US"/>
        </w:rPr>
        <w:t>Thiết kế</w:t>
      </w:r>
      <w:r w:rsidRPr="009C41A7">
        <w:rPr>
          <w:rFonts w:asciiTheme="majorHAnsi" w:hAnsiTheme="majorHAnsi" w:cstheme="majorHAnsi"/>
          <w:sz w:val="26"/>
          <w:szCs w:val="26"/>
          <w:lang w:val="en-US"/>
        </w:rPr>
        <w:t xml:space="preserve"> </w:t>
      </w:r>
    </w:p>
    <w:p w:rsidR="009438CF" w:rsidRPr="009C41A7" w:rsidRDefault="009438CF"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4.1 CSDL</w:t>
      </w:r>
    </w:p>
    <w:p w:rsidR="009438CF" w:rsidRPr="009C41A7" w:rsidRDefault="009438CF"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4.2 Thuật toán</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6 Lập trình</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6.1 Thành viên</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proofErr w:type="gramStart"/>
      <w:r w:rsidRPr="009C41A7">
        <w:rPr>
          <w:rFonts w:asciiTheme="majorHAnsi" w:hAnsiTheme="majorHAnsi" w:cstheme="majorHAnsi"/>
          <w:sz w:val="26"/>
          <w:szCs w:val="26"/>
          <w:lang w:val="en-US"/>
        </w:rPr>
        <w:t>7.Kiểm</w:t>
      </w:r>
      <w:proofErr w:type="gramEnd"/>
      <w:r w:rsidRPr="009C41A7">
        <w:rPr>
          <w:rFonts w:asciiTheme="majorHAnsi" w:hAnsiTheme="majorHAnsi" w:cstheme="majorHAnsi"/>
          <w:sz w:val="26"/>
          <w:szCs w:val="26"/>
          <w:lang w:val="en-US"/>
        </w:rPr>
        <w:t xml:space="preserve"> thử</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8 Bảo trì</w:t>
      </w:r>
    </w:p>
    <w:p w:rsidR="00C351B6" w:rsidRPr="009C41A7" w:rsidRDefault="00C351B6"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br w:type="page"/>
      </w:r>
    </w:p>
    <w:p w:rsidR="001E0146" w:rsidRPr="00686BC9" w:rsidRDefault="00C351B6" w:rsidP="00C47A61">
      <w:pPr>
        <w:tabs>
          <w:tab w:val="left" w:pos="5942"/>
        </w:tabs>
        <w:spacing w:line="360" w:lineRule="auto"/>
        <w:ind w:left="360"/>
        <w:jc w:val="center"/>
        <w:rPr>
          <w:rFonts w:asciiTheme="majorHAnsi" w:hAnsiTheme="majorHAnsi" w:cstheme="majorHAnsi"/>
          <w:b/>
          <w:sz w:val="30"/>
          <w:szCs w:val="26"/>
          <w:lang w:val="en-US"/>
        </w:rPr>
      </w:pPr>
      <w:bookmarkStart w:id="0" w:name="_GoBack"/>
      <w:r w:rsidRPr="00686BC9">
        <w:rPr>
          <w:rFonts w:asciiTheme="majorHAnsi" w:hAnsiTheme="majorHAnsi" w:cstheme="majorHAnsi"/>
          <w:b/>
          <w:sz w:val="30"/>
          <w:szCs w:val="26"/>
          <w:lang w:val="en-US"/>
        </w:rPr>
        <w:lastRenderedPageBreak/>
        <w:t>Mở đầu</w:t>
      </w:r>
    </w:p>
    <w:bookmarkEnd w:id="0"/>
    <w:p w:rsidR="00C351B6" w:rsidRPr="009C41A7" w:rsidRDefault="00C351B6" w:rsidP="00FF3176">
      <w:pPr>
        <w:tabs>
          <w:tab w:val="left" w:pos="5942"/>
        </w:tabs>
        <w:spacing w:line="360" w:lineRule="auto"/>
        <w:ind w:left="360" w:firstLine="491"/>
        <w:jc w:val="both"/>
        <w:rPr>
          <w:rFonts w:asciiTheme="majorHAnsi" w:hAnsiTheme="majorHAnsi" w:cstheme="majorHAnsi"/>
          <w:sz w:val="26"/>
          <w:szCs w:val="26"/>
          <w:lang w:val="en-US"/>
        </w:rPr>
      </w:pPr>
      <w:r w:rsidRPr="009C41A7">
        <w:rPr>
          <w:rFonts w:asciiTheme="majorHAnsi" w:hAnsiTheme="majorHAnsi" w:cstheme="majorHAnsi"/>
          <w:sz w:val="26"/>
          <w:szCs w:val="26"/>
        </w:rPr>
        <w:t xml:space="preserve">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hạng (rating prediction) [4]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đến  (rất thích); hay Youtube thu thập thông tin qua like()/ disklike(), và các hệ thống khác [3].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sẳn sàng/vui lòng để lại các phản hồi của họ, vì vậy hệ thống phải nên tự xác định người dùng cần gì thông qua phản hồi tiềm ẩn. Trong bài viết này, chúng tôi đề </w:t>
      </w:r>
      <w:r w:rsidRPr="009C41A7">
        <w:rPr>
          <w:rFonts w:asciiTheme="majorHAnsi" w:hAnsiTheme="majorHAnsi" w:cstheme="majorHAnsi"/>
          <w:sz w:val="26"/>
          <w:szCs w:val="26"/>
        </w:rPr>
        <w:lastRenderedPageBreak/>
        <w:t>xuất một giải pháp xây dựng hệ thống gợi ý cho 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Kết quả cho thấy khả năng mà hệ thống gợi ý phù hợp với sở thích của từng người dùng là khá tốt.</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II. HỆ THỐNG GỢI Ý (Recommender Systems - RS) A. Hệ thống gợi ý 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Pr="009C41A7">
        <w:rPr>
          <w:rFonts w:ascii="Cambria Math" w:hAnsi="Cambria Math" w:cs="Cambria Math"/>
          <w:sz w:val="26"/>
          <w:szCs w:val="26"/>
        </w:rPr>
        <w:t>∈</w:t>
      </w:r>
      <w:r w:rsidRPr="009C41A7">
        <w:rPr>
          <w:rFonts w:asciiTheme="majorHAnsi" w:hAnsiTheme="majorHAnsi" w:cstheme="majorHAnsi"/>
          <w:sz w:val="26"/>
          <w:szCs w:val="26"/>
        </w:rPr>
        <w:t>U). I là tập tất cả các sản phẩm (items) sẽ được gợi ý như máy tính, sách, phim ảnh,.. và i là một sản phẩm cụ thể nào đó (i</w:t>
      </w:r>
      <w:r w:rsidRPr="009C41A7">
        <w:rPr>
          <w:rFonts w:ascii="Cambria Math" w:hAnsi="Cambria Math" w:cs="Cambria Math"/>
          <w:sz w:val="26"/>
          <w:szCs w:val="26"/>
        </w:rPr>
        <w:t>∈</w:t>
      </w:r>
      <w:r w:rsidRPr="009C41A7">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 thích’ (preference) của người dùng, và rui</w:t>
      </w:r>
      <w:r w:rsidRPr="009C41A7">
        <w:rPr>
          <w:rFonts w:ascii="Cambria Math" w:hAnsi="Cambria Math" w:cs="Cambria Math"/>
          <w:sz w:val="26"/>
          <w:szCs w:val="26"/>
        </w:rPr>
        <w:t>∈</w:t>
      </w:r>
      <w:r w:rsidRPr="009C41A7">
        <w:rPr>
          <w:rFonts w:asciiTheme="majorHAnsi" w:hAnsiTheme="majorHAnsi" w:cstheme="majorHAnsi"/>
          <w:sz w:val="26"/>
          <w:szCs w:val="26"/>
        </w:rPr>
        <w:t>R (R</w:t>
      </w:r>
      <w:r w:rsidRPr="009C41A7">
        <w:rPr>
          <w:rFonts w:ascii="Cambria Math" w:hAnsi="Cambria Math" w:cs="Cambria Math"/>
          <w:sz w:val="26"/>
          <w:szCs w:val="26"/>
        </w:rPr>
        <w:t>⊂ℜ</w:t>
      </w:r>
      <w:r w:rsidRPr="009C41A7">
        <w:rPr>
          <w:rFonts w:asciiTheme="majorHAnsi" w:hAnsiTheme="majorHAnsi" w:cstheme="majorHAnsi"/>
          <w:sz w:val="26"/>
          <w:szCs w:val="26"/>
        </w:rPr>
        <w:t xml:space="preserve">) là xếp hạng của người dùng u trên sản phẩm i. Giá trị rui có thể được xác định một cách tường minh (explicit feedback) như thông qua việc đánh giá/xếp hạng (ví dụ, rating từ 1 đến 5; hay like (1)/ dislike (0),…)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duyệt/xem i,… [2][7] Nội dung bài viết này, chỉ quan tâm nhiều đến cách xác định rui không tường minh. </w:t>
      </w:r>
      <w:r w:rsidRPr="009C41A7">
        <w:rPr>
          <w:rFonts w:asciiTheme="majorHAnsi" w:hAnsiTheme="majorHAnsi" w:cstheme="majorHAnsi"/>
          <w:sz w:val="26"/>
          <w:szCs w:val="26"/>
        </w:rPr>
        <w:lastRenderedPageBreak/>
        <w:t xml:space="preserve">Các thông tin này được biểu diễn thông qua một ma trận như trong Hình 1. Trong đó mỗi dòng là một người dùng u, mỗi cột là một sản 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trận thưa – sparse matrix). Hình 1. Ma trận biểu diễn xếp hạng của người dùng trên sản phẩm (user-item-rating matrix)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chọn ra Top-N items theo thứ tự, từ đó gợi ý chúng đến người dùng. Một cách hình thức, nếu gọi Dtrain </w:t>
      </w:r>
      <w:r w:rsidRPr="009C41A7">
        <w:rPr>
          <w:rFonts w:ascii="Cambria Math" w:hAnsi="Cambria Math" w:cs="Cambria Math"/>
          <w:sz w:val="26"/>
          <w:szCs w:val="26"/>
        </w:rPr>
        <w:t>⊆</w:t>
      </w:r>
      <w:r w:rsidRPr="009C41A7">
        <w:rPr>
          <w:rFonts w:asciiTheme="majorHAnsi" w:hAnsiTheme="majorHAnsi" w:cstheme="majorHAnsi"/>
          <w:sz w:val="26"/>
          <w:szCs w:val="26"/>
        </w:rPr>
        <w:t xml:space="preserve"> U × I × R là tập dữ liệu huấn luyện, Dtest </w:t>
      </w:r>
      <w:r w:rsidRPr="009C41A7">
        <w:rPr>
          <w:rFonts w:ascii="Cambria Math" w:hAnsi="Cambria Math" w:cs="Cambria Math"/>
          <w:sz w:val="26"/>
          <w:szCs w:val="26"/>
        </w:rPr>
        <w:t>⊆</w:t>
      </w:r>
      <w:r w:rsidRPr="009C41A7">
        <w:rPr>
          <w:rFonts w:asciiTheme="majorHAnsi" w:hAnsiTheme="majorHAnsi" w:cstheme="majorHAnsi"/>
          <w:sz w:val="26"/>
          <w:szCs w:val="26"/>
        </w:rPr>
        <w:t xml:space="preserve"> U × I × R là tập dữ liệu kiểm thử, và một ánh xạ r: U × I→ R (u, i) </w:t>
      </w:r>
      <w:r w:rsidRPr="009C41A7">
        <w:rPr>
          <w:rFonts w:ascii="Cambria Math" w:hAnsi="Cambria Math" w:cs="Cambria Math"/>
          <w:sz w:val="26"/>
          <w:szCs w:val="26"/>
        </w:rPr>
        <w:t>↦</w:t>
      </w:r>
      <w:r w:rsidRPr="009C41A7">
        <w:rPr>
          <w:rFonts w:asciiTheme="majorHAnsi" w:hAnsiTheme="majorHAnsi" w:cstheme="majorHAnsi"/>
          <w:sz w:val="26"/>
          <w:szCs w:val="26"/>
        </w:rPr>
        <w:t xml:space="preserve"> rui Mục tiêu của RS là tìm một hàm ̂: U × I → </w:t>
      </w:r>
      <w:r w:rsidRPr="009C41A7">
        <w:rPr>
          <w:rFonts w:ascii="Cambria Math" w:hAnsi="Cambria Math" w:cs="Cambria Math"/>
          <w:sz w:val="26"/>
          <w:szCs w:val="26"/>
        </w:rPr>
        <w:t>ℜ</w:t>
      </w:r>
      <w:r w:rsidRPr="009C41A7">
        <w:rPr>
          <w:rFonts w:asciiTheme="majorHAnsi" w:hAnsiTheme="majorHAnsi" w:cstheme="majorHAnsi"/>
          <w:sz w:val="26"/>
          <w:szCs w:val="26"/>
        </w:rPr>
        <w:t xml:space="preserve"> sao cho ξ(r, ̂) thỏa mãn một điều kiện nào đó. Ví dụ, nếu ξ là một hàm ước lượng lỗi như Mean Absolute Error (MAE) hay Root Mean Squared Error (RMSE) thì nó cần phải được tối tiểu. ∑ ( ) </w:t>
      </w:r>
      <w:r w:rsidRPr="009C41A7">
        <w:rPr>
          <w:rFonts w:ascii="Cambria Math" w:hAnsi="Cambria Math" w:cs="Cambria Math"/>
          <w:sz w:val="26"/>
          <w:szCs w:val="26"/>
        </w:rPr>
        <w:t>∈</w:t>
      </w:r>
      <w:r w:rsidRPr="009C41A7">
        <w:rPr>
          <w:rFonts w:asciiTheme="majorHAnsi" w:hAnsiTheme="majorHAnsi" w:cstheme="majorHAnsi"/>
          <w:sz w:val="26"/>
          <w:szCs w:val="26"/>
        </w:rPr>
        <w:t xml:space="preserve"> = − test r)i,(u, D ui ui test r ˆ D| | 1 MAE r (1) RMSE = ∑( ) </w:t>
      </w:r>
      <w:r w:rsidRPr="009C41A7">
        <w:rPr>
          <w:rFonts w:ascii="Cambria Math" w:hAnsi="Cambria Math" w:cs="Cambria Math"/>
          <w:sz w:val="26"/>
          <w:szCs w:val="26"/>
        </w:rPr>
        <w:t>∈</w:t>
      </w:r>
      <w:r w:rsidRPr="009C41A7">
        <w:rPr>
          <w:rFonts w:asciiTheme="majorHAnsi" w:hAnsiTheme="majorHAnsi" w:cstheme="majorHAnsi"/>
          <w:sz w:val="26"/>
          <w:szCs w:val="26"/>
        </w:rPr>
        <w:t xml:space="preserve"> − test Driu test ui iu r r D ),,( 2 ),( ˆ | | 1 (2) Hiện nay, có rất nhiều giải thuật được đề xuất cho hệ thống gợi ý, chúng có thể được gom lại theo 3 nhóm [1][2][7]: - Gợi ý dựa trên cộng tác: người dùng sẽ nhận gợi ý những sản phẩm được ưa thích xuất phát từ những người có cùng thị hiếu và sở thích với mình. Nhóm này dựa vào các phương pháp chủ yếu: o 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o 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 Gợi ý dựa trên nội dung: người dùng sẽ được gợi ý những sản phẩm tương tự với những sản phẩm đã được người dùng đó ưa thích trước đây. - Gợi ý dựa trên cách tiếp cận kết hợp: kết hợp hai phương </w:t>
      </w:r>
      <w:r w:rsidRPr="009C41A7">
        <w:rPr>
          <w:rFonts w:asciiTheme="majorHAnsi" w:hAnsiTheme="majorHAnsi" w:cstheme="majorHAnsi"/>
          <w:sz w:val="26"/>
          <w:szCs w:val="26"/>
        </w:rPr>
        <w:lastRenderedPageBreak/>
        <w:t xml:space="preserve">pháp tiếp cận dựa trên nội dung và cộng tác. Sau đây chúng tôi tóm lược lại một trong những kỹ thuật trong nhóm lọc cộng tác của hệ thống gợi ý và kỹ thuật sử dụng phản hồi tiềm ẩn, từ đó làm cơ sở cho việc đề xuất mô hình cho hệ thống. </w:t>
      </w:r>
      <w:r w:rsidRPr="009C41A7">
        <w:rPr>
          <w:rFonts w:asciiTheme="majorHAnsi" w:hAnsiTheme="majorHAnsi" w:cstheme="majorHAnsi"/>
          <w:b/>
          <w:sz w:val="26"/>
          <w:szCs w:val="26"/>
          <w:lang w:val="en-US"/>
        </w:rPr>
        <w:t xml:space="preserve"> </w:t>
      </w:r>
    </w:p>
    <w:p w:rsidR="00C55DE4" w:rsidRPr="009C41A7" w:rsidRDefault="00C55DE4" w:rsidP="00FF3176">
      <w:pPr>
        <w:tabs>
          <w:tab w:val="left" w:pos="5942"/>
        </w:tabs>
        <w:spacing w:line="360" w:lineRule="auto"/>
        <w:ind w:left="360" w:firstLine="491"/>
        <w:jc w:val="both"/>
        <w:rPr>
          <w:rFonts w:asciiTheme="majorHAnsi" w:hAnsiTheme="majorHAnsi" w:cstheme="majorHAnsi"/>
          <w:sz w:val="26"/>
          <w:szCs w:val="26"/>
          <w:lang w:val="en-US"/>
        </w:rPr>
      </w:pPr>
    </w:p>
    <w:p w:rsidR="00C351B6" w:rsidRPr="009C41A7" w:rsidRDefault="00C351B6" w:rsidP="00FF3176">
      <w:pPr>
        <w:tabs>
          <w:tab w:val="left" w:pos="5942"/>
        </w:tabs>
        <w:spacing w:line="360" w:lineRule="auto"/>
        <w:ind w:left="360"/>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1.1 Mục đích</w:t>
      </w:r>
    </w:p>
    <w:p w:rsidR="00C55DE4" w:rsidRPr="009C41A7" w:rsidRDefault="00C351B6" w:rsidP="00FF3176">
      <w:pPr>
        <w:tabs>
          <w:tab w:val="left" w:pos="5942"/>
        </w:tabs>
        <w:spacing w:line="360" w:lineRule="auto"/>
        <w:ind w:left="360" w:firstLine="633"/>
        <w:jc w:val="both"/>
        <w:rPr>
          <w:rFonts w:asciiTheme="majorHAnsi" w:hAnsiTheme="majorHAnsi" w:cstheme="majorHAnsi"/>
          <w:sz w:val="26"/>
          <w:szCs w:val="26"/>
          <w:lang w:val="en-US"/>
        </w:rPr>
      </w:pPr>
      <w:r w:rsidRPr="009C41A7">
        <w:rPr>
          <w:rFonts w:asciiTheme="majorHAnsi" w:hAnsiTheme="majorHAnsi" w:cstheme="majorHAnsi"/>
          <w:sz w:val="26"/>
          <w:szCs w:val="26"/>
        </w:rPr>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sidRPr="009C41A7">
        <w:rPr>
          <w:rFonts w:asciiTheme="majorHAnsi" w:hAnsiTheme="majorHAnsi" w:cstheme="majorHAnsi"/>
          <w:sz w:val="26"/>
          <w:szCs w:val="26"/>
          <w:lang w:val="en-US"/>
        </w:rPr>
        <w:t>Tài liệu này chỉ định được dung cho các thành viên trong dự án thực hiện và xác định đúng các chức năng của hệ thống.</w:t>
      </w:r>
    </w:p>
    <w:p w:rsidR="00670B42" w:rsidRPr="009C41A7" w:rsidRDefault="00C55DE4"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 xml:space="preserve">1.2 </w:t>
      </w:r>
      <w:r w:rsidR="00670B42" w:rsidRPr="009C41A7">
        <w:rPr>
          <w:rFonts w:asciiTheme="majorHAnsi" w:hAnsiTheme="majorHAnsi" w:cstheme="majorHAnsi"/>
          <w:b/>
          <w:sz w:val="26"/>
          <w:szCs w:val="26"/>
          <w:lang w:val="en-US"/>
        </w:rPr>
        <w:t>Các kỹ thuật gợi ý</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 xml:space="preserve">B. Kỹ thuật phân rã ma trận (matrix factorization – MF) Kỹ thuật phân rã ma trận (MF) là một trong những phương pháp dựa trên mô hình thành công nhất hiện nay (stateof-the-art) trong RS [1][2]. MF là việc chia một ma trận lớn X thành hai ma trận có kích thước nhỏ hơn W và H, sao cho ta có thể xây dựng lại X từ hai ma trận nhỏ hơn này càng chính xác càng tốt [5]. X ~ WHT như minh họa như trong Hình 2. Trong đó, W </w:t>
      </w:r>
      <w:r w:rsidRPr="009C41A7">
        <w:rPr>
          <w:rFonts w:ascii="Cambria Math" w:hAnsi="Cambria Math" w:cs="Cambria Math"/>
          <w:sz w:val="26"/>
          <w:szCs w:val="26"/>
        </w:rPr>
        <w:t>∈ℜ</w:t>
      </w:r>
      <w:r w:rsidRPr="009C41A7">
        <w:rPr>
          <w:rFonts w:asciiTheme="majorHAnsi" w:hAnsiTheme="majorHAnsi" w:cstheme="majorHAnsi"/>
          <w:sz w:val="26"/>
          <w:szCs w:val="26"/>
        </w:rPr>
        <w:t xml:space="preserve">|U|×K là một ma trận mà mỗi dòng u là một véc tơ bao gồm K nhân tố tiềm ẩn (latent factors) mô tả người dùng u; và H </w:t>
      </w:r>
      <w:r w:rsidRPr="009C41A7">
        <w:rPr>
          <w:rFonts w:ascii="Cambria Math" w:hAnsi="Cambria Math" w:cs="Cambria Math"/>
          <w:sz w:val="26"/>
          <w:szCs w:val="26"/>
        </w:rPr>
        <w:t>∈ℜ</w:t>
      </w:r>
      <w:r w:rsidRPr="009C41A7">
        <w:rPr>
          <w:rFonts w:asciiTheme="majorHAnsi" w:hAnsiTheme="majorHAnsi" w:cstheme="majorHAnsi"/>
          <w:sz w:val="26"/>
          <w:szCs w:val="26"/>
        </w:rPr>
        <w:t>|I|×K là một ma trận mà mỗi dòng i là một véc tơ bao gồm K nhân tố tiềm ẩn mô tả cho item i (lưu ý: K&lt;&lt;</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val="en-US"/>
        </w:rPr>
        <w:drawing>
          <wp:inline distT="0" distB="0" distL="0" distR="0" wp14:anchorId="58E835BC" wp14:editId="5F624795">
            <wp:extent cx="4345940" cy="1659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45940" cy="1659255"/>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lastRenderedPageBreak/>
        <w:t>Gọi wuk và hik là các phần tử tương ứng của hai ma trận W và H, khi đó xếp hạng của người dùng u trên mục tin i được dự đoán bởi công thức:</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val="en-US"/>
        </w:rPr>
        <w:drawing>
          <wp:inline distT="0" distB="0" distL="0" distR="0" wp14:anchorId="58611A9C" wp14:editId="2046B9B3">
            <wp:extent cx="3846195" cy="40513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46195" cy="405130"/>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Như vậy, vấn đề chủ chốt của kỹ thuật MF là làm thế nào để tìm được giá trị của hai tham số W và H. Hai tham số này có được bằng cách tối ưu hóa hàm mục tiêu (objective function) như RMSE ở công thức (2). Ta có thể viết lại hàm mục tiêu của MF như sau:</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val="en-US"/>
        </w:rPr>
        <w:drawing>
          <wp:inline distT="0" distB="0" distL="0" distR="0" wp14:anchorId="544ED880" wp14:editId="6FD4837C">
            <wp:extent cx="4486910" cy="4806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86910" cy="480695"/>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Một trong những kỹ thuật có thể dùng để tối ưu hóa hàm mục tiêu là dùng SGD (Stochastic Gradient Descent) [5]. Để tối ưu hóa hàm mục tiêu (4), trước tiên ta khởi tạo các giá trị ngẫu nhiên cho W và H, sau đó từng bước cập nhật giá trị của chúng cho đến khi hàm mục tiêu hội tụ về giá trị nhỏ nhất (convergence). Để làm được điều đó, ta cần phải xác định là nên tăng hay nên giảm các giá trị của W và H qua mỗi lần cập nhật, do vậy cần phải tìm đạo hàm tương ứng của chúng:</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val="en-US"/>
        </w:rPr>
        <w:drawing>
          <wp:inline distT="0" distB="0" distL="0" distR="0" wp14:anchorId="46C515D8" wp14:editId="11E3EB98">
            <wp:extent cx="4355465" cy="10369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55465" cy="1036955"/>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Sau khi tìm đạo hàm, các phần tử của W và H sẽ được cập nhật ngược hướng với giá trị của đạo hàm, qua công thức:</w:t>
      </w:r>
    </w:p>
    <w:p w:rsidR="00672FD1" w:rsidRPr="009C41A7" w:rsidRDefault="00672FD1" w:rsidP="00FF3176">
      <w:pPr>
        <w:tabs>
          <w:tab w:val="left" w:pos="5942"/>
        </w:tabs>
        <w:spacing w:line="360" w:lineRule="auto"/>
        <w:ind w:left="360" w:firstLine="633"/>
        <w:jc w:val="both"/>
        <w:rPr>
          <w:rFonts w:asciiTheme="majorHAnsi" w:hAnsiTheme="majorHAnsi" w:cstheme="majorHAnsi"/>
          <w:b/>
          <w:sz w:val="26"/>
          <w:szCs w:val="26"/>
        </w:rPr>
      </w:pP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val="en-US"/>
        </w:rPr>
        <w:drawing>
          <wp:inline distT="0" distB="0" distL="0" distR="0" wp14:anchorId="6FD1DDD0" wp14:editId="61376C39">
            <wp:extent cx="4704080" cy="115951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704080" cy="1159510"/>
                    </a:xfrm>
                    <a:prstGeom prst="rect">
                      <a:avLst/>
                    </a:prstGeom>
                    <a:noFill/>
                    <a:ln w="9525">
                      <a:noFill/>
                      <a:miter lim="800000"/>
                      <a:headEnd/>
                      <a:tailEnd/>
                    </a:ln>
                  </pic:spPr>
                </pic:pic>
              </a:graphicData>
            </a:graphic>
          </wp:inline>
        </w:drawing>
      </w:r>
    </w:p>
    <w:p w:rsidR="00672FD1" w:rsidRPr="009C41A7" w:rsidRDefault="00672FD1"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lastRenderedPageBreak/>
        <w:t>Trong đó β là tốc độ học (learning rate</w:t>
      </w:r>
      <w:r w:rsidRPr="009C41A7">
        <w:rPr>
          <w:rFonts w:asciiTheme="majorHAnsi" w:hAnsiTheme="majorHAnsi" w:cstheme="majorHAnsi"/>
          <w:b/>
          <w:sz w:val="26"/>
          <w:szCs w:val="26"/>
          <w:lang w:val="en-US"/>
        </w:rPr>
        <w:t xml:space="preserve"> )</w:t>
      </w:r>
      <w:r w:rsidRPr="009C41A7">
        <w:rPr>
          <w:rFonts w:asciiTheme="majorHAnsi" w:hAnsiTheme="majorHAnsi" w:cstheme="majorHAnsi"/>
          <w:sz w:val="26"/>
          <w:szCs w:val="26"/>
        </w:rPr>
        <w:t>Quá trình cập nhật sẽ được thực hiện đến khi nào hàm mục tiêu đạt được giá trị nhỏ nhất.</w:t>
      </w:r>
    </w:p>
    <w:p w:rsidR="00672FD1" w:rsidRPr="009C41A7" w:rsidRDefault="00672FD1"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 xml:space="preserve">Chính tắc hóa (Regularization): Để ngăn ngừa sự quá khớp hay còn gọi là học vẹt (overfitting – xảy ra khi mô hình dự đoán cho kết quả tốt trên dữ liệu huấn luyện, nhưng cho kết quả kém trên dữ liệu thử nghiệm) người ta thay đổi hàm mục tiêu (4) bằng cách thêm vào một đại lượng gọi là chính tắc hóa (regularization) để điều khiển độ lớn của các giá trị trong W và H. Hàm mục tiêu (4) bây giờ trở thành: </w:t>
      </w:r>
    </w:p>
    <w:p w:rsidR="00C351B6" w:rsidRPr="009C41A7" w:rsidRDefault="00C351B6" w:rsidP="00FF3176">
      <w:pPr>
        <w:tabs>
          <w:tab w:val="left" w:pos="5942"/>
        </w:tabs>
        <w:spacing w:line="360" w:lineRule="auto"/>
        <w:ind w:left="360" w:firstLine="633"/>
        <w:jc w:val="both"/>
        <w:rPr>
          <w:rFonts w:asciiTheme="majorHAnsi" w:hAnsiTheme="majorHAnsi" w:cstheme="majorHAnsi"/>
          <w:b/>
          <w:sz w:val="26"/>
          <w:szCs w:val="26"/>
          <w:lang w:val="en-US"/>
        </w:rPr>
      </w:pPr>
      <w:proofErr w:type="gramStart"/>
      <w:r w:rsidRPr="009C41A7">
        <w:rPr>
          <w:rFonts w:asciiTheme="majorHAnsi" w:hAnsiTheme="majorHAnsi" w:cstheme="majorHAnsi"/>
          <w:b/>
          <w:sz w:val="26"/>
          <w:szCs w:val="26"/>
          <w:lang w:val="en-US"/>
        </w:rPr>
        <w:t>1.2</w:t>
      </w:r>
      <w:r w:rsidR="00F01544" w:rsidRPr="009C41A7">
        <w:rPr>
          <w:rFonts w:asciiTheme="majorHAnsi" w:hAnsiTheme="majorHAnsi" w:cstheme="majorHAnsi"/>
          <w:b/>
          <w:sz w:val="26"/>
          <w:szCs w:val="26"/>
          <w:lang w:val="en-US"/>
        </w:rPr>
        <w:t xml:space="preserve"> </w:t>
      </w:r>
      <w:r w:rsidRPr="009C41A7">
        <w:rPr>
          <w:rFonts w:asciiTheme="majorHAnsi" w:hAnsiTheme="majorHAnsi" w:cstheme="majorHAnsi"/>
          <w:b/>
          <w:sz w:val="26"/>
          <w:szCs w:val="26"/>
          <w:lang w:val="en-US"/>
        </w:rPr>
        <w:t xml:space="preserve"> Các</w:t>
      </w:r>
      <w:proofErr w:type="gramEnd"/>
      <w:r w:rsidRPr="009C41A7">
        <w:rPr>
          <w:rFonts w:asciiTheme="majorHAnsi" w:hAnsiTheme="majorHAnsi" w:cstheme="majorHAnsi"/>
          <w:b/>
          <w:sz w:val="26"/>
          <w:szCs w:val="26"/>
          <w:lang w:val="en-US"/>
        </w:rPr>
        <w:t xml:space="preserve"> định nghĩa,  viết tắt và mô tả</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6656"/>
      </w:tblGrid>
      <w:tr w:rsidR="00C351B6" w:rsidRPr="009C41A7" w:rsidTr="00F01544">
        <w:tc>
          <w:tcPr>
            <w:tcW w:w="540" w:type="dxa"/>
            <w:shd w:val="clear" w:color="auto" w:fill="F2F2F2"/>
          </w:tcPr>
          <w:p w:rsidR="00C351B6" w:rsidRPr="009C41A7" w:rsidRDefault="00C351B6" w:rsidP="00FF3176">
            <w:pPr>
              <w:spacing w:line="360" w:lineRule="auto"/>
              <w:jc w:val="both"/>
              <w:rPr>
                <w:rFonts w:asciiTheme="majorHAnsi" w:hAnsiTheme="majorHAnsi" w:cstheme="majorHAnsi"/>
                <w:b/>
                <w:sz w:val="26"/>
                <w:szCs w:val="26"/>
              </w:rPr>
            </w:pPr>
            <w:r w:rsidRPr="009C41A7">
              <w:rPr>
                <w:rFonts w:asciiTheme="majorHAnsi" w:hAnsiTheme="majorHAnsi" w:cstheme="majorHAnsi"/>
                <w:b/>
                <w:sz w:val="26"/>
                <w:szCs w:val="26"/>
              </w:rPr>
              <w:t>#</w:t>
            </w:r>
          </w:p>
        </w:tc>
        <w:tc>
          <w:tcPr>
            <w:tcW w:w="2160" w:type="dxa"/>
            <w:shd w:val="clear" w:color="auto" w:fill="F2F2F2"/>
          </w:tcPr>
          <w:p w:rsidR="00C351B6" w:rsidRPr="009C41A7" w:rsidRDefault="00C351B6" w:rsidP="00FF3176">
            <w:pPr>
              <w:spacing w:line="360" w:lineRule="auto"/>
              <w:jc w:val="both"/>
              <w:rPr>
                <w:rFonts w:asciiTheme="majorHAnsi" w:hAnsiTheme="majorHAnsi" w:cstheme="majorHAnsi"/>
                <w:b/>
                <w:sz w:val="26"/>
                <w:szCs w:val="26"/>
              </w:rPr>
            </w:pPr>
            <w:r w:rsidRPr="009C41A7">
              <w:rPr>
                <w:rFonts w:asciiTheme="majorHAnsi" w:hAnsiTheme="majorHAnsi" w:cstheme="majorHAnsi"/>
                <w:b/>
                <w:sz w:val="26"/>
                <w:szCs w:val="26"/>
              </w:rPr>
              <w:t>Abbreviations/Terms</w:t>
            </w:r>
          </w:p>
        </w:tc>
        <w:tc>
          <w:tcPr>
            <w:tcW w:w="6656" w:type="dxa"/>
            <w:shd w:val="clear" w:color="auto" w:fill="F2F2F2"/>
          </w:tcPr>
          <w:p w:rsidR="00C351B6" w:rsidRPr="009C41A7" w:rsidRDefault="00C351B6" w:rsidP="00FF3176">
            <w:pPr>
              <w:spacing w:line="360" w:lineRule="auto"/>
              <w:jc w:val="both"/>
              <w:rPr>
                <w:rFonts w:asciiTheme="majorHAnsi" w:hAnsiTheme="majorHAnsi" w:cstheme="majorHAnsi"/>
                <w:b/>
                <w:sz w:val="26"/>
                <w:szCs w:val="26"/>
              </w:rPr>
            </w:pPr>
            <w:r w:rsidRPr="009C41A7">
              <w:rPr>
                <w:rFonts w:asciiTheme="majorHAnsi" w:hAnsiTheme="majorHAnsi" w:cstheme="majorHAnsi"/>
                <w:b/>
                <w:sz w:val="26"/>
                <w:szCs w:val="26"/>
              </w:rPr>
              <w:t>Explanation</w:t>
            </w: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bl>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p>
    <w:p w:rsidR="00C351B6" w:rsidRPr="009C41A7" w:rsidRDefault="00C351B6" w:rsidP="00FF3176">
      <w:pPr>
        <w:pStyle w:val="srstable"/>
        <w:spacing w:after="0" w:line="360" w:lineRule="auto"/>
        <w:jc w:val="both"/>
        <w:rPr>
          <w:rFonts w:asciiTheme="majorHAnsi" w:hAnsiTheme="majorHAnsi" w:cstheme="majorHAnsi"/>
          <w:sz w:val="26"/>
          <w:szCs w:val="26"/>
        </w:rPr>
      </w:pPr>
      <w:r w:rsidRPr="009C41A7">
        <w:rPr>
          <w:rFonts w:asciiTheme="majorHAnsi" w:hAnsiTheme="majorHAnsi" w:cstheme="majorHAnsi"/>
          <w:sz w:val="26"/>
          <w:szCs w:val="26"/>
        </w:rPr>
        <w:t>Table 1: Abbreviations &amp; Terminologies</w:t>
      </w:r>
    </w:p>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1.3 Tài liệu</w:t>
      </w:r>
    </w:p>
    <w:tbl>
      <w:tblPr>
        <w:tblW w:w="9502"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2853"/>
        <w:gridCol w:w="5936"/>
      </w:tblGrid>
      <w:tr w:rsidR="00C351B6" w:rsidRPr="009C41A7" w:rsidTr="00F01544">
        <w:tc>
          <w:tcPr>
            <w:tcW w:w="713" w:type="dxa"/>
            <w:shd w:val="clear" w:color="auto" w:fill="F2F2F2"/>
          </w:tcPr>
          <w:p w:rsidR="00C351B6" w:rsidRPr="009C41A7" w:rsidRDefault="00C351B6"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w:t>
            </w:r>
          </w:p>
        </w:tc>
        <w:tc>
          <w:tcPr>
            <w:tcW w:w="2853" w:type="dxa"/>
            <w:shd w:val="clear" w:color="auto" w:fill="F2F2F2"/>
          </w:tcPr>
          <w:p w:rsidR="00C351B6" w:rsidRPr="009C41A7" w:rsidRDefault="00C351B6"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Tên</w:t>
            </w:r>
          </w:p>
        </w:tc>
        <w:tc>
          <w:tcPr>
            <w:tcW w:w="5936" w:type="dxa"/>
            <w:shd w:val="clear" w:color="auto" w:fill="F2F2F2"/>
          </w:tcPr>
          <w:p w:rsidR="00C351B6" w:rsidRPr="009C41A7" w:rsidRDefault="00FB0BB3"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Mô tả</w:t>
            </w:r>
          </w:p>
        </w:tc>
      </w:tr>
      <w:tr w:rsidR="00C351B6" w:rsidRPr="009C41A7" w:rsidTr="00F01544">
        <w:tc>
          <w:tcPr>
            <w:tcW w:w="713" w:type="dxa"/>
          </w:tcPr>
          <w:p w:rsidR="00C351B6" w:rsidRPr="009C41A7" w:rsidRDefault="00C351B6"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1</w:t>
            </w:r>
          </w:p>
        </w:tc>
        <w:tc>
          <w:tcPr>
            <w:tcW w:w="2853" w:type="dxa"/>
          </w:tcPr>
          <w:p w:rsidR="00C351B6" w:rsidRPr="009C41A7" w:rsidRDefault="00C351B6"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PHƯƠNG PHÁP XÂY DỰNG HỆ THỐNG GỢI Ý SẢN PHẨM SỬ DỤNG PHẢN HỒI TIỀM ẨN</w:t>
            </w:r>
          </w:p>
        </w:tc>
        <w:tc>
          <w:tcPr>
            <w:tcW w:w="5936" w:type="dxa"/>
          </w:tcPr>
          <w:p w:rsidR="00C351B6" w:rsidRPr="009C41A7" w:rsidRDefault="00FB0BB3"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Tác giả : Lưu Nguyễn Anh Thư, Nguyễn Thái Nghe</w:t>
            </w:r>
          </w:p>
          <w:p w:rsidR="00FB0BB3" w:rsidRPr="009C41A7" w:rsidRDefault="00FB0BB3"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Thuộc: Khoa Công Nghệ Thông Tin và Truyền Thông, Trường Đại Học Cần Thơ</w:t>
            </w:r>
          </w:p>
        </w:tc>
      </w:tr>
    </w:tbl>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p>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Bảng 2: Tài liệu</w:t>
      </w:r>
    </w:p>
    <w:p w:rsidR="00FB0BB3" w:rsidRPr="009C41A7" w:rsidRDefault="003D2C20" w:rsidP="00FF3176">
      <w:pPr>
        <w:tabs>
          <w:tab w:val="left" w:pos="5942"/>
        </w:tabs>
        <w:spacing w:line="360" w:lineRule="auto"/>
        <w:ind w:left="360"/>
        <w:jc w:val="both"/>
        <w:rPr>
          <w:rFonts w:asciiTheme="majorHAnsi" w:hAnsiTheme="majorHAnsi" w:cstheme="majorHAnsi"/>
          <w:b/>
          <w:sz w:val="26"/>
          <w:szCs w:val="26"/>
          <w:lang w:val="en-US"/>
        </w:rPr>
      </w:pPr>
      <w:proofErr w:type="gramStart"/>
      <w:r w:rsidRPr="009C41A7">
        <w:rPr>
          <w:rFonts w:asciiTheme="majorHAnsi" w:hAnsiTheme="majorHAnsi" w:cstheme="majorHAnsi"/>
          <w:b/>
          <w:sz w:val="26"/>
          <w:szCs w:val="26"/>
          <w:lang w:val="en-US"/>
        </w:rPr>
        <w:t xml:space="preserve">2 </w:t>
      </w:r>
      <w:r w:rsidR="00F01544" w:rsidRPr="009C41A7">
        <w:rPr>
          <w:rFonts w:asciiTheme="majorHAnsi" w:hAnsiTheme="majorHAnsi" w:cstheme="majorHAnsi"/>
          <w:b/>
          <w:sz w:val="26"/>
          <w:szCs w:val="26"/>
          <w:lang w:val="en-US"/>
        </w:rPr>
        <w:t xml:space="preserve"> </w:t>
      </w:r>
      <w:r w:rsidRPr="009C41A7">
        <w:rPr>
          <w:rFonts w:asciiTheme="majorHAnsi" w:hAnsiTheme="majorHAnsi" w:cstheme="majorHAnsi"/>
          <w:b/>
          <w:sz w:val="26"/>
          <w:szCs w:val="26"/>
          <w:lang w:val="en-US"/>
        </w:rPr>
        <w:t>Các</w:t>
      </w:r>
      <w:proofErr w:type="gramEnd"/>
      <w:r w:rsidRPr="009C41A7">
        <w:rPr>
          <w:rFonts w:asciiTheme="majorHAnsi" w:hAnsiTheme="majorHAnsi" w:cstheme="majorHAnsi"/>
          <w:b/>
          <w:sz w:val="26"/>
          <w:szCs w:val="26"/>
          <w:lang w:val="en-US"/>
        </w:rPr>
        <w:t xml:space="preserve"> yêu cầu ở mức cao</w:t>
      </w:r>
    </w:p>
    <w:p w:rsidR="003D2C20" w:rsidRPr="009C41A7" w:rsidRDefault="003D2C20" w:rsidP="00FF3176">
      <w:pPr>
        <w:pStyle w:val="Heading2"/>
        <w:spacing w:line="360" w:lineRule="auto"/>
        <w:rPr>
          <w:rFonts w:asciiTheme="majorHAnsi" w:hAnsiTheme="majorHAnsi" w:cstheme="majorHAnsi"/>
          <w:color w:val="auto"/>
        </w:rPr>
      </w:pPr>
      <w:r w:rsidRPr="009C41A7">
        <w:rPr>
          <w:rFonts w:asciiTheme="majorHAnsi" w:hAnsiTheme="majorHAnsi" w:cstheme="majorHAnsi"/>
          <w:color w:val="auto"/>
        </w:rPr>
        <w:t xml:space="preserve">2.1 </w:t>
      </w:r>
      <w:bookmarkStart w:id="1" w:name="_Toc270500400"/>
      <w:bookmarkStart w:id="2" w:name="_Toc385707258"/>
      <w:r w:rsidRPr="009C41A7">
        <w:rPr>
          <w:rFonts w:asciiTheme="majorHAnsi" w:hAnsiTheme="majorHAnsi" w:cstheme="majorHAnsi"/>
          <w:color w:val="auto"/>
        </w:rPr>
        <w:t>Product Perspective</w:t>
      </w:r>
      <w:bookmarkEnd w:id="1"/>
      <w:bookmarkEnd w:id="2"/>
    </w:p>
    <w:p w:rsidR="003D2C20" w:rsidRPr="009C41A7" w:rsidRDefault="003D2C20" w:rsidP="00FF3176">
      <w:pPr>
        <w:spacing w:line="360" w:lineRule="auto"/>
        <w:ind w:firstLine="567"/>
        <w:jc w:val="both"/>
        <w:rPr>
          <w:rFonts w:asciiTheme="majorHAnsi" w:hAnsiTheme="majorHAnsi" w:cstheme="majorHAnsi"/>
          <w:sz w:val="26"/>
          <w:szCs w:val="26"/>
          <w:lang w:val="en-US"/>
        </w:rPr>
      </w:pPr>
      <w:proofErr w:type="gramStart"/>
      <w:r w:rsidRPr="009C41A7">
        <w:rPr>
          <w:rFonts w:asciiTheme="majorHAnsi" w:hAnsiTheme="majorHAnsi" w:cstheme="majorHAnsi"/>
          <w:sz w:val="26"/>
          <w:szCs w:val="26"/>
          <w:lang w:val="en-US"/>
        </w:rPr>
        <w:t>Ứng dụng được viết nhằm mục đích xây dựng để tạo ra một bảng kết quả sau đó sẽ đẩy lên web.</w:t>
      </w:r>
      <w:proofErr w:type="gramEnd"/>
      <w:r w:rsidRPr="009C41A7">
        <w:rPr>
          <w:rFonts w:asciiTheme="majorHAnsi" w:hAnsiTheme="majorHAnsi" w:cstheme="majorHAnsi"/>
          <w:sz w:val="26"/>
          <w:szCs w:val="26"/>
          <w:lang w:val="en-US"/>
        </w:rPr>
        <w:t xml:space="preserve"> Do đó, chúng ta có thể dung bất kì hệ điều hành nào hay bất kì ngôn ngữ lập trình nào để xây dựng. Trong tài liệu này chúng tôi xin đề xuất về việc làm trên hệ điều hành window với ngôn ngữ lập trình C# sử dụng nền tảng .</w:t>
      </w:r>
      <w:proofErr w:type="gramStart"/>
      <w:r w:rsidRPr="009C41A7">
        <w:rPr>
          <w:rFonts w:asciiTheme="majorHAnsi" w:hAnsiTheme="majorHAnsi" w:cstheme="majorHAnsi"/>
          <w:sz w:val="26"/>
          <w:szCs w:val="26"/>
          <w:lang w:val="en-US"/>
        </w:rPr>
        <w:t>Net .</w:t>
      </w:r>
      <w:proofErr w:type="gramEnd"/>
      <w:r w:rsidRPr="009C41A7">
        <w:rPr>
          <w:rFonts w:asciiTheme="majorHAnsi" w:hAnsiTheme="majorHAnsi" w:cstheme="majorHAnsi"/>
          <w:sz w:val="26"/>
          <w:szCs w:val="26"/>
          <w:lang w:val="en-US"/>
        </w:rPr>
        <w:t xml:space="preserve"> </w:t>
      </w:r>
      <w:proofErr w:type="gramStart"/>
      <w:r w:rsidRPr="009C41A7">
        <w:rPr>
          <w:rFonts w:asciiTheme="majorHAnsi" w:hAnsiTheme="majorHAnsi" w:cstheme="majorHAnsi"/>
          <w:sz w:val="26"/>
          <w:szCs w:val="26"/>
          <w:lang w:val="en-US"/>
        </w:rPr>
        <w:t>Còn môi trường web, trong tài liệu chúng tôi xấy dựng trên mã nguồn mở PHP và sử dụng framework joomla.</w:t>
      </w:r>
      <w:proofErr w:type="gramEnd"/>
    </w:p>
    <w:p w:rsidR="003D2C20" w:rsidRPr="009C41A7" w:rsidRDefault="003D2C20" w:rsidP="00FF3176">
      <w:pPr>
        <w:spacing w:line="360" w:lineRule="auto"/>
        <w:jc w:val="both"/>
        <w:rPr>
          <w:rFonts w:asciiTheme="majorHAnsi" w:hAnsiTheme="majorHAnsi" w:cstheme="majorHAnsi"/>
          <w:sz w:val="26"/>
          <w:szCs w:val="26"/>
          <w:lang w:val="en-US"/>
        </w:rPr>
      </w:pPr>
      <w:proofErr w:type="gramStart"/>
      <w:r w:rsidRPr="009C41A7">
        <w:rPr>
          <w:rFonts w:asciiTheme="majorHAnsi" w:hAnsiTheme="majorHAnsi" w:cstheme="majorHAnsi"/>
          <w:sz w:val="26"/>
          <w:szCs w:val="26"/>
          <w:lang w:val="en-US"/>
        </w:rPr>
        <w:t>2.2  Miêu</w:t>
      </w:r>
      <w:proofErr w:type="gramEnd"/>
      <w:r w:rsidRPr="009C41A7">
        <w:rPr>
          <w:rFonts w:asciiTheme="majorHAnsi" w:hAnsiTheme="majorHAnsi" w:cstheme="majorHAnsi"/>
          <w:sz w:val="26"/>
          <w:szCs w:val="26"/>
          <w:lang w:val="en-US"/>
        </w:rPr>
        <w:t xml:space="preserve"> tả tác nhân và các ca sử dụng</w:t>
      </w:r>
    </w:p>
    <w:p w:rsidR="003D2C20" w:rsidRPr="009C41A7" w:rsidRDefault="003D2C20"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2.2.1 </w:t>
      </w:r>
      <w:proofErr w:type="gramStart"/>
      <w:r w:rsidRPr="009C41A7">
        <w:rPr>
          <w:rFonts w:asciiTheme="majorHAnsi" w:hAnsiTheme="majorHAnsi" w:cstheme="majorHAnsi"/>
          <w:sz w:val="26"/>
          <w:szCs w:val="26"/>
          <w:lang w:val="en-US"/>
        </w:rPr>
        <w:t>biểu</w:t>
      </w:r>
      <w:proofErr w:type="gramEnd"/>
      <w:r w:rsidRPr="009C41A7">
        <w:rPr>
          <w:rFonts w:asciiTheme="majorHAnsi" w:hAnsiTheme="majorHAnsi" w:cstheme="majorHAnsi"/>
          <w:sz w:val="26"/>
          <w:szCs w:val="26"/>
          <w:lang w:val="en-US"/>
        </w:rPr>
        <w:t xml:space="preserve"> đồ</w:t>
      </w:r>
    </w:p>
    <w:p w:rsidR="00AD3099" w:rsidRPr="009C41A7" w:rsidRDefault="00AD3099" w:rsidP="00FF3176">
      <w:pPr>
        <w:spacing w:line="360" w:lineRule="auto"/>
        <w:jc w:val="both"/>
        <w:rPr>
          <w:rFonts w:asciiTheme="majorHAnsi" w:hAnsiTheme="majorHAnsi" w:cstheme="majorHAnsi"/>
          <w:sz w:val="26"/>
          <w:szCs w:val="26"/>
          <w:lang w:val="en-US"/>
        </w:rPr>
      </w:pP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2.2.2 Miêu tả tác nhân</w:t>
      </w:r>
    </w:p>
    <w:tbl>
      <w:tblPr>
        <w:tblW w:w="949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6"/>
        <w:gridCol w:w="2880"/>
        <w:gridCol w:w="5652"/>
      </w:tblGrid>
      <w:tr w:rsidR="00947E25" w:rsidRPr="009C41A7" w:rsidTr="00F01544">
        <w:tc>
          <w:tcPr>
            <w:tcW w:w="966" w:type="dxa"/>
            <w:shd w:val="clear" w:color="auto" w:fill="F2F2F2"/>
          </w:tcPr>
          <w:p w:rsidR="00947E25" w:rsidRPr="009C41A7" w:rsidRDefault="00947E25" w:rsidP="00FF3176">
            <w:pPr>
              <w:spacing w:line="360" w:lineRule="auto"/>
              <w:jc w:val="both"/>
              <w:rPr>
                <w:rFonts w:asciiTheme="majorHAnsi" w:hAnsiTheme="majorHAnsi" w:cstheme="majorHAnsi"/>
                <w:b/>
                <w:color w:val="CC0000"/>
                <w:sz w:val="26"/>
                <w:szCs w:val="26"/>
              </w:rPr>
            </w:pPr>
            <w:r w:rsidRPr="009C41A7">
              <w:rPr>
                <w:rFonts w:asciiTheme="majorHAnsi" w:hAnsiTheme="majorHAnsi" w:cstheme="majorHAnsi"/>
                <w:b/>
                <w:color w:val="CC0000"/>
                <w:sz w:val="26"/>
                <w:szCs w:val="26"/>
              </w:rPr>
              <w:t>#</w:t>
            </w:r>
          </w:p>
        </w:tc>
        <w:tc>
          <w:tcPr>
            <w:tcW w:w="2880" w:type="dxa"/>
            <w:shd w:val="clear" w:color="auto" w:fill="F2F2F2"/>
          </w:tcPr>
          <w:p w:rsidR="00947E25" w:rsidRPr="009C41A7" w:rsidRDefault="00947E25" w:rsidP="00FF3176">
            <w:pPr>
              <w:spacing w:line="360" w:lineRule="auto"/>
              <w:jc w:val="both"/>
              <w:rPr>
                <w:rFonts w:asciiTheme="majorHAnsi" w:hAnsiTheme="majorHAnsi" w:cstheme="majorHAnsi"/>
                <w:b/>
                <w:color w:val="CC0000"/>
                <w:sz w:val="26"/>
                <w:szCs w:val="26"/>
              </w:rPr>
            </w:pPr>
            <w:r w:rsidRPr="009C41A7">
              <w:rPr>
                <w:rFonts w:asciiTheme="majorHAnsi" w:hAnsiTheme="majorHAnsi" w:cstheme="majorHAnsi"/>
                <w:b/>
                <w:color w:val="CC0000"/>
                <w:sz w:val="26"/>
                <w:szCs w:val="26"/>
              </w:rPr>
              <w:t>Actor Name</w:t>
            </w:r>
          </w:p>
        </w:tc>
        <w:tc>
          <w:tcPr>
            <w:tcW w:w="5652" w:type="dxa"/>
            <w:shd w:val="clear" w:color="auto" w:fill="F2F2F2"/>
          </w:tcPr>
          <w:p w:rsidR="00947E25" w:rsidRPr="009C41A7" w:rsidRDefault="00947E25" w:rsidP="00FF3176">
            <w:pPr>
              <w:spacing w:line="360" w:lineRule="auto"/>
              <w:jc w:val="both"/>
              <w:rPr>
                <w:rFonts w:asciiTheme="majorHAnsi" w:hAnsiTheme="majorHAnsi" w:cstheme="majorHAnsi"/>
                <w:b/>
                <w:color w:val="CC0000"/>
                <w:sz w:val="26"/>
                <w:szCs w:val="26"/>
              </w:rPr>
            </w:pPr>
            <w:r w:rsidRPr="009C41A7">
              <w:rPr>
                <w:rFonts w:asciiTheme="majorHAnsi" w:hAnsiTheme="majorHAnsi" w:cstheme="majorHAnsi"/>
                <w:b/>
                <w:color w:val="CC0000"/>
                <w:sz w:val="26"/>
                <w:szCs w:val="26"/>
              </w:rPr>
              <w:t>Definition &amp; Interests</w:t>
            </w: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1</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Admin</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2</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Division Leader</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3</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Staff</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4</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BOD</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5</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System</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bl>
    <w:p w:rsidR="00947E25" w:rsidRPr="009C41A7" w:rsidRDefault="00947E25" w:rsidP="00FF3176">
      <w:pPr>
        <w:spacing w:line="360" w:lineRule="auto"/>
        <w:jc w:val="both"/>
        <w:rPr>
          <w:rFonts w:asciiTheme="majorHAnsi" w:hAnsiTheme="majorHAnsi" w:cstheme="majorHAnsi"/>
          <w:sz w:val="26"/>
          <w:szCs w:val="26"/>
          <w:lang w:val="en-US"/>
        </w:rPr>
      </w:pP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2.2.3 Miêu tả UC</w:t>
      </w: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2.2.4 Biểu đồ UC và Actor</w:t>
      </w: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lastRenderedPageBreak/>
        <w:t>2.3 Môi trường hệ điều hành</w:t>
      </w: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Trong tài liệu này chúng tôi đê xuất thông tin cần thiết sau:</w:t>
      </w:r>
    </w:p>
    <w:p w:rsidR="00947E25" w:rsidRPr="009C41A7" w:rsidRDefault="00947E25" w:rsidP="00FF3176">
      <w:pPr>
        <w:spacing w:line="360" w:lineRule="auto"/>
        <w:ind w:firstLine="567"/>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OS: yêu cầu HDH window XP trở lên. Đề xuất window 7</w:t>
      </w:r>
    </w:p>
    <w:p w:rsidR="00947E25" w:rsidRPr="009C41A7" w:rsidRDefault="00947E25" w:rsidP="00FF3176">
      <w:pPr>
        <w:spacing w:line="360" w:lineRule="auto"/>
        <w:ind w:firstLine="567"/>
        <w:jc w:val="both"/>
        <w:rPr>
          <w:rFonts w:asciiTheme="majorHAnsi" w:hAnsiTheme="majorHAnsi" w:cstheme="majorHAnsi"/>
          <w:sz w:val="26"/>
          <w:szCs w:val="26"/>
          <w:lang w:val="en-US"/>
        </w:rPr>
      </w:pPr>
      <w:proofErr w:type="gramStart"/>
      <w:r w:rsidRPr="009C41A7">
        <w:rPr>
          <w:rFonts w:asciiTheme="majorHAnsi" w:hAnsiTheme="majorHAnsi" w:cstheme="majorHAnsi"/>
          <w:sz w:val="26"/>
          <w:szCs w:val="26"/>
          <w:lang w:val="en-US"/>
        </w:rPr>
        <w:t>Kĩ  thuật</w:t>
      </w:r>
      <w:proofErr w:type="gramEnd"/>
      <w:r w:rsidRPr="009C41A7">
        <w:rPr>
          <w:rFonts w:asciiTheme="majorHAnsi" w:hAnsiTheme="majorHAnsi" w:cstheme="majorHAnsi"/>
          <w:sz w:val="26"/>
          <w:szCs w:val="26"/>
          <w:lang w:val="en-US"/>
        </w:rPr>
        <w:t>: RAM 1Gb</w:t>
      </w:r>
      <w:r w:rsidR="00AC4D3D" w:rsidRPr="009C41A7">
        <w:rPr>
          <w:rFonts w:asciiTheme="majorHAnsi" w:hAnsiTheme="majorHAnsi" w:cstheme="majorHAnsi"/>
          <w:sz w:val="26"/>
          <w:szCs w:val="26"/>
          <w:lang w:val="en-US"/>
        </w:rPr>
        <w:t xml:space="preserve"> trở lên</w:t>
      </w:r>
      <w:r w:rsidRPr="009C41A7">
        <w:rPr>
          <w:rFonts w:asciiTheme="majorHAnsi" w:hAnsiTheme="majorHAnsi" w:cstheme="majorHAnsi"/>
          <w:sz w:val="26"/>
          <w:szCs w:val="26"/>
          <w:lang w:val="en-US"/>
        </w:rPr>
        <w:t xml:space="preserve">, </w:t>
      </w:r>
      <w:r w:rsidR="00AC4D3D" w:rsidRPr="009C41A7">
        <w:rPr>
          <w:rFonts w:asciiTheme="majorHAnsi" w:hAnsiTheme="majorHAnsi" w:cstheme="majorHAnsi"/>
          <w:sz w:val="26"/>
          <w:szCs w:val="26"/>
          <w:lang w:val="en-US"/>
        </w:rPr>
        <w:t>HDD: 10Gb trở lên,  chip : Pentium trở lên, Xung: 1Ghz trở lên</w:t>
      </w:r>
      <w:r w:rsidRPr="009C41A7">
        <w:rPr>
          <w:rFonts w:asciiTheme="majorHAnsi" w:hAnsiTheme="majorHAnsi" w:cstheme="majorHAnsi"/>
          <w:sz w:val="26"/>
          <w:szCs w:val="26"/>
          <w:lang w:val="en-US"/>
        </w:rPr>
        <w:t xml:space="preserve"> </w:t>
      </w:r>
    </w:p>
    <w:p w:rsidR="00947E25" w:rsidRPr="009C41A7" w:rsidRDefault="00947E25" w:rsidP="00FF3176">
      <w:pPr>
        <w:spacing w:line="360" w:lineRule="auto"/>
        <w:ind w:firstLine="567"/>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Công cụ: Visual studio, Microsoft SQL server, xmind, MS project, MS visio, Rational Rose. Đề xuất: visual studio </w:t>
      </w:r>
      <w:proofErr w:type="gramStart"/>
      <w:r w:rsidRPr="009C41A7">
        <w:rPr>
          <w:rFonts w:asciiTheme="majorHAnsi" w:hAnsiTheme="majorHAnsi" w:cstheme="majorHAnsi"/>
          <w:sz w:val="26"/>
          <w:szCs w:val="26"/>
          <w:lang w:val="en-US"/>
        </w:rPr>
        <w:t>2012 ,</w:t>
      </w:r>
      <w:proofErr w:type="gramEnd"/>
      <w:r w:rsidRPr="009C41A7">
        <w:rPr>
          <w:rFonts w:asciiTheme="majorHAnsi" w:hAnsiTheme="majorHAnsi" w:cstheme="majorHAnsi"/>
          <w:sz w:val="26"/>
          <w:szCs w:val="26"/>
          <w:lang w:val="en-US"/>
        </w:rPr>
        <w:t xml:space="preserve"> MS SQL server 2012,</w:t>
      </w:r>
    </w:p>
    <w:p w:rsidR="00AC4D3D" w:rsidRPr="009C41A7" w:rsidRDefault="00AC4D3D"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2.4 Giả thiết và các điều kiện lệ thuộc</w:t>
      </w:r>
    </w:p>
    <w:p w:rsidR="00AC4D3D" w:rsidRPr="009C41A7" w:rsidRDefault="00AC4D3D"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 Yêu cầu chức năng</w:t>
      </w:r>
    </w:p>
    <w:p w:rsidR="00EC78D9" w:rsidRPr="009C41A7" w:rsidRDefault="00AC4D3D"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3.1 Module 1</w:t>
      </w:r>
      <w:r w:rsidR="00EC78D9" w:rsidRPr="009C41A7">
        <w:rPr>
          <w:rFonts w:asciiTheme="majorHAnsi" w:hAnsiTheme="majorHAnsi" w:cstheme="majorHAnsi"/>
          <w:sz w:val="26"/>
          <w:szCs w:val="26"/>
          <w:lang w:val="en-US"/>
        </w:rPr>
        <w:t>: Lấy dữ liệu động</w:t>
      </w:r>
    </w:p>
    <w:p w:rsidR="00EC78D9" w:rsidRPr="009C41A7" w:rsidRDefault="00EC78D9"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 3.2 Module 2: Phân cụm người dung</w:t>
      </w:r>
    </w:p>
    <w:p w:rsidR="00EC78D9" w:rsidRPr="009C41A7" w:rsidRDefault="00EC78D9"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3.3 Module 3: Gợi ý sản phẩm</w:t>
      </w:r>
    </w:p>
    <w:p w:rsidR="00EC78D9" w:rsidRPr="009C41A7" w:rsidRDefault="00EC78D9"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3.4 Module 4: Gợi ý quảng cáo</w:t>
      </w:r>
    </w:p>
    <w:p w:rsidR="00EC78D9" w:rsidRPr="009C41A7" w:rsidRDefault="00EC78D9" w:rsidP="00FF3176">
      <w:pPr>
        <w:spacing w:line="360" w:lineRule="auto"/>
        <w:jc w:val="both"/>
        <w:rPr>
          <w:rFonts w:asciiTheme="majorHAnsi" w:hAnsiTheme="majorHAnsi" w:cstheme="majorHAnsi"/>
          <w:sz w:val="26"/>
          <w:szCs w:val="26"/>
          <w:lang w:val="en-US"/>
        </w:rPr>
      </w:pPr>
    </w:p>
    <w:p w:rsidR="003D2C20" w:rsidRPr="009C41A7" w:rsidRDefault="003D2C20" w:rsidP="00FF3176">
      <w:pPr>
        <w:tabs>
          <w:tab w:val="left" w:pos="5942"/>
        </w:tabs>
        <w:spacing w:line="360" w:lineRule="auto"/>
        <w:ind w:left="360"/>
        <w:jc w:val="both"/>
        <w:rPr>
          <w:rFonts w:asciiTheme="majorHAnsi" w:hAnsiTheme="majorHAnsi" w:cstheme="majorHAnsi"/>
          <w:sz w:val="26"/>
          <w:szCs w:val="26"/>
          <w:lang w:val="en-US"/>
        </w:rPr>
      </w:pPr>
    </w:p>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p>
    <w:sectPr w:rsidR="00C351B6" w:rsidRPr="009C41A7" w:rsidSect="00BC16C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1E7" w:rsidRDefault="003241E7" w:rsidP="00FB0BB3">
      <w:pPr>
        <w:spacing w:after="0" w:line="240" w:lineRule="auto"/>
      </w:pPr>
      <w:r>
        <w:separator/>
      </w:r>
    </w:p>
  </w:endnote>
  <w:endnote w:type="continuationSeparator" w:id="0">
    <w:p w:rsidR="003241E7" w:rsidRDefault="003241E7" w:rsidP="00FB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1E7" w:rsidRDefault="003241E7" w:rsidP="00FB0BB3">
      <w:pPr>
        <w:spacing w:after="0" w:line="240" w:lineRule="auto"/>
      </w:pPr>
      <w:r>
        <w:separator/>
      </w:r>
    </w:p>
  </w:footnote>
  <w:footnote w:type="continuationSeparator" w:id="0">
    <w:p w:rsidR="003241E7" w:rsidRDefault="003241E7" w:rsidP="00FB0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BB3" w:rsidRPr="00FA7302" w:rsidRDefault="00FB0BB3">
    <w:pPr>
      <w:pStyle w:val="Header"/>
      <w:rPr>
        <w:rFonts w:asciiTheme="majorHAnsi" w:hAnsiTheme="majorHAnsi" w:cstheme="majorHAnsi"/>
        <w:sz w:val="26"/>
        <w:szCs w:val="26"/>
      </w:rPr>
    </w:pPr>
    <w:r w:rsidRPr="00FA7302">
      <w:rPr>
        <w:rFonts w:asciiTheme="majorHAnsi" w:hAnsiTheme="majorHAnsi" w:cstheme="majorHAnsi"/>
        <w:sz w:val="26"/>
        <w:szCs w:val="26"/>
      </w:rPr>
      <w:t xml:space="preserve">Xây dựng hệ thống </w:t>
    </w:r>
    <w:r w:rsidR="00FA7302" w:rsidRPr="00FA7302">
      <w:rPr>
        <w:rFonts w:asciiTheme="majorHAnsi" w:hAnsiTheme="majorHAnsi" w:cstheme="majorHAnsi"/>
        <w:sz w:val="26"/>
        <w:szCs w:val="26"/>
        <w:lang w:val="en-US"/>
      </w:rPr>
      <w:t xml:space="preserve">gợi ý </w:t>
    </w:r>
    <w:r w:rsidRPr="00FA7302">
      <w:rPr>
        <w:rFonts w:asciiTheme="majorHAnsi" w:hAnsiTheme="majorHAnsi" w:cstheme="majorHAnsi"/>
        <w:sz w:val="26"/>
        <w:szCs w:val="26"/>
      </w:rPr>
      <w:t xml:space="preserve">tài nguyên thông minh </w:t>
    </w:r>
    <w:r w:rsidRPr="00FA7302">
      <w:rPr>
        <w:rFonts w:asciiTheme="majorHAnsi" w:hAnsiTheme="majorHAnsi" w:cstheme="majorHAnsi"/>
        <w:sz w:val="26"/>
        <w:szCs w:val="26"/>
      </w:rPr>
      <w:ptab w:relativeTo="margin" w:alignment="right" w:leader="none"/>
    </w:r>
    <w:r w:rsidRPr="00FA7302">
      <w:rPr>
        <w:rFonts w:asciiTheme="majorHAnsi" w:hAnsiTheme="majorHAnsi" w:cstheme="majorHAnsi"/>
        <w:sz w:val="26"/>
        <w:szCs w:val="26"/>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74C2"/>
    <w:rsid w:val="001C463C"/>
    <w:rsid w:val="001E0146"/>
    <w:rsid w:val="003241E7"/>
    <w:rsid w:val="00333EF8"/>
    <w:rsid w:val="00395E3F"/>
    <w:rsid w:val="003B3E82"/>
    <w:rsid w:val="003D2C20"/>
    <w:rsid w:val="00564A84"/>
    <w:rsid w:val="00670B42"/>
    <w:rsid w:val="00672FD1"/>
    <w:rsid w:val="00686BC9"/>
    <w:rsid w:val="006B25F7"/>
    <w:rsid w:val="0070749A"/>
    <w:rsid w:val="007674C2"/>
    <w:rsid w:val="008720EC"/>
    <w:rsid w:val="009438CF"/>
    <w:rsid w:val="00947E25"/>
    <w:rsid w:val="009C41A7"/>
    <w:rsid w:val="009D4594"/>
    <w:rsid w:val="00A77707"/>
    <w:rsid w:val="00AC4D3D"/>
    <w:rsid w:val="00AD3099"/>
    <w:rsid w:val="00B53EB8"/>
    <w:rsid w:val="00BC16C0"/>
    <w:rsid w:val="00C351B6"/>
    <w:rsid w:val="00C47A61"/>
    <w:rsid w:val="00C55DE4"/>
    <w:rsid w:val="00CF7E93"/>
    <w:rsid w:val="00EC78D9"/>
    <w:rsid w:val="00F01544"/>
    <w:rsid w:val="00FA7302"/>
    <w:rsid w:val="00FB0BB3"/>
    <w:rsid w:val="00FF31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3D2C20"/>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3D2C20"/>
    <w:pPr>
      <w:keepNext/>
      <w:keepLines/>
      <w:spacing w:before="200" w:after="0"/>
      <w:outlineLvl w:val="2"/>
    </w:pPr>
    <w:rPr>
      <w:rFonts w:asciiTheme="majorHAnsi" w:eastAsiaTheme="majorEastAsia" w:hAnsiTheme="majorHAnsi" w:cstheme="majorBidi"/>
      <w:b/>
      <w:bCs/>
      <w:color w:val="4F81BD" w:themeColor="accent1"/>
    </w:rPr>
  </w:style>
  <w:style w:type="paragraph" w:styleId="Heading50">
    <w:name w:val="heading 5"/>
    <w:basedOn w:val="Normal"/>
    <w:next w:val="Normal"/>
    <w:link w:val="Heading5Char"/>
    <w:uiPriority w:val="9"/>
    <w:semiHidden/>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3D2C20"/>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widowControl w:val="0"/>
      <w:numPr>
        <w:ilvl w:val="2"/>
        <w:numId w:val="2"/>
      </w:numPr>
      <w:adjustRightInd w:val="0"/>
      <w:jc w:val="both"/>
      <w:textAlignment w:val="baseline"/>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semiHidden/>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3D2C2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5A44-F35E-48DD-933E-8BC513BB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TieuThuyNgu</cp:lastModifiedBy>
  <cp:revision>26</cp:revision>
  <dcterms:created xsi:type="dcterms:W3CDTF">2015-10-04T07:44:00Z</dcterms:created>
  <dcterms:modified xsi:type="dcterms:W3CDTF">2015-10-11T14:34:00Z</dcterms:modified>
</cp:coreProperties>
</file>