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EEF" w:rsidRDefault="00C87EEF" w:rsidP="00C87EEF">
      <w:pPr>
        <w:spacing w:before="120"/>
        <w:jc w:val="right"/>
        <w:rPr>
          <w:rFonts w:ascii="Arial" w:hAnsi="Arial" w:cs="Arial"/>
          <w:b/>
          <w:sz w:val="20"/>
          <w:lang w:val="en-US"/>
        </w:rPr>
      </w:pPr>
      <w:r w:rsidRPr="00EE2C74">
        <w:rPr>
          <w:rFonts w:ascii="Arial" w:hAnsi="Arial" w:cs="Arial"/>
          <w:b/>
          <w:sz w:val="20"/>
          <w:lang w:val="en-US"/>
        </w:rPr>
        <w:t>Mẫu số 06/TSC-MSTT</w:t>
      </w:r>
    </w:p>
    <w:p w:rsidR="00C87EEF" w:rsidRPr="00EE2C74" w:rsidRDefault="00C87EEF" w:rsidP="00C87EEF">
      <w:pPr>
        <w:spacing w:before="120"/>
        <w:jc w:val="center"/>
        <w:rPr>
          <w:rFonts w:ascii="Arial" w:hAnsi="Arial" w:cs="Arial"/>
          <w:b/>
          <w:sz w:val="20"/>
          <w:lang w:val="en-US"/>
        </w:rPr>
      </w:pPr>
      <w:r>
        <w:rPr>
          <w:rFonts w:ascii="Arial" w:hAnsi="Arial" w:cs="Arial"/>
          <w:b/>
          <w:sz w:val="20"/>
          <w:lang w:val="en-US"/>
        </w:rPr>
        <w:t>CỘNG HÒA XÃ HỘI CHỦ NGHĨA VIỆT NAM</w:t>
      </w:r>
      <w:r>
        <w:rPr>
          <w:rFonts w:ascii="Arial" w:hAnsi="Arial" w:cs="Arial"/>
          <w:b/>
          <w:sz w:val="20"/>
          <w:lang w:val="en-US"/>
        </w:rPr>
        <w:br/>
        <w:t>Độc lập - Tự do - Hạnh phúc</w:t>
      </w:r>
      <w:r>
        <w:rPr>
          <w:rFonts w:ascii="Arial" w:hAnsi="Arial" w:cs="Arial"/>
          <w:b/>
          <w:sz w:val="20"/>
          <w:lang w:val="en-US"/>
        </w:rPr>
        <w:br/>
        <w:t>---------------------</w:t>
      </w:r>
    </w:p>
    <w:p w:rsidR="00C87EEF" w:rsidRPr="003A0DD0" w:rsidRDefault="00C87EEF" w:rsidP="00C87EEF">
      <w:pPr>
        <w:spacing w:before="120"/>
        <w:jc w:val="center"/>
        <w:rPr>
          <w:rFonts w:ascii="Arial" w:hAnsi="Arial" w:cs="Arial"/>
          <w:b/>
          <w:sz w:val="20"/>
        </w:rPr>
      </w:pPr>
      <w:r w:rsidRPr="003A0DD0">
        <w:rPr>
          <w:rFonts w:ascii="Arial" w:hAnsi="Arial" w:cs="Arial"/>
          <w:b/>
          <w:sz w:val="20"/>
        </w:rPr>
        <w:t>BIÊN BẢN NGHIỆM THU, BÀN GIAO, TIẾP NHẬN TÀI SẢN</w:t>
      </w:r>
    </w:p>
    <w:p w:rsidR="00C87EEF" w:rsidRPr="003A0DD0" w:rsidRDefault="00C87EEF" w:rsidP="00C87EEF">
      <w:pPr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 xml:space="preserve">Căn cứ Nghị định số 151/2017/NĐ-CP ngày 26 tháng 12 năm 2017 của Chính phủ quy định chi </w:t>
      </w:r>
      <w:r>
        <w:rPr>
          <w:rFonts w:ascii="Arial" w:hAnsi="Arial" w:cs="Arial"/>
          <w:sz w:val="20"/>
        </w:rPr>
        <w:t>tiết</w:t>
      </w:r>
      <w:r w:rsidRPr="00AC160D">
        <w:rPr>
          <w:rFonts w:ascii="Arial" w:hAnsi="Arial" w:cs="Arial"/>
          <w:sz w:val="20"/>
        </w:rPr>
        <w:t xml:space="preserve"> một số điều của Luật Quản lý, sử dụng tài sả</w:t>
      </w:r>
      <w:r>
        <w:rPr>
          <w:rFonts w:ascii="Arial" w:hAnsi="Arial" w:cs="Arial"/>
          <w:sz w:val="20"/>
        </w:rPr>
        <w:t>n công</w:t>
      </w:r>
      <w:r>
        <w:rPr>
          <w:rFonts w:ascii="Arial" w:hAnsi="Arial" w:cs="Arial"/>
          <w:sz w:val="20"/>
          <w:lang w:val="en-US"/>
        </w:rPr>
        <w:t>;</w:t>
      </w:r>
    </w:p>
    <w:p w:rsidR="00C87EEF" w:rsidRPr="00AC160D" w:rsidRDefault="00C87EEF" w:rsidP="00C87EEF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>Căn cứ Thỏa thuận khung số</w:t>
      </w:r>
      <w:r>
        <w:rPr>
          <w:rFonts w:ascii="Arial" w:hAnsi="Arial" w:cs="Arial"/>
          <w:sz w:val="20"/>
          <w:lang w:val="en-US"/>
        </w:rPr>
        <w:t>….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ký ngày</w:t>
      </w:r>
      <w:r>
        <w:rPr>
          <w:rFonts w:ascii="Arial" w:hAnsi="Arial" w:cs="Arial"/>
          <w:sz w:val="20"/>
        </w:rPr>
        <w:t>.</w:t>
      </w:r>
      <w:r w:rsidRPr="00AC160D">
        <w:rPr>
          <w:rFonts w:ascii="Arial" w:hAnsi="Arial" w:cs="Arial"/>
          <w:sz w:val="20"/>
        </w:rPr>
        <w:t>.. tháng</w:t>
      </w:r>
      <w:r>
        <w:rPr>
          <w:rFonts w:ascii="Arial" w:hAnsi="Arial" w:cs="Arial"/>
          <w:sz w:val="20"/>
        </w:rPr>
        <w:t>.</w:t>
      </w:r>
      <w:r w:rsidRPr="00AC160D">
        <w:rPr>
          <w:rFonts w:ascii="Arial" w:hAnsi="Arial" w:cs="Arial"/>
          <w:sz w:val="20"/>
        </w:rPr>
        <w:t>.. năm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giữa (tên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nhà th</w:t>
      </w:r>
      <w:r>
        <w:rPr>
          <w:rFonts w:ascii="Arial" w:hAnsi="Arial" w:cs="Arial"/>
          <w:sz w:val="20"/>
          <w:lang w:val="en-US"/>
        </w:rPr>
        <w:t>ầ</w:t>
      </w:r>
      <w:r w:rsidRPr="00AC160D">
        <w:rPr>
          <w:rFonts w:ascii="Arial" w:hAnsi="Arial" w:cs="Arial"/>
          <w:sz w:val="20"/>
        </w:rPr>
        <w:t xml:space="preserve">u cung </w:t>
      </w:r>
      <w:r>
        <w:rPr>
          <w:rFonts w:ascii="Arial" w:hAnsi="Arial" w:cs="Arial"/>
          <w:sz w:val="20"/>
        </w:rPr>
        <w:t>cấp</w:t>
      </w:r>
      <w:r w:rsidRPr="00AC160D">
        <w:rPr>
          <w:rFonts w:ascii="Arial" w:hAnsi="Arial" w:cs="Arial"/>
          <w:sz w:val="20"/>
        </w:rPr>
        <w:t xml:space="preserve"> tài sản) và (tên đơn vị mua sắm tập trung)</w:t>
      </w:r>
      <w:r>
        <w:rPr>
          <w:rFonts w:ascii="Arial" w:hAnsi="Arial" w:cs="Arial"/>
          <w:sz w:val="20"/>
          <w:vertAlign w:val="superscript"/>
          <w:lang w:val="en-US"/>
        </w:rPr>
        <w:t>1</w:t>
      </w:r>
      <w:r w:rsidRPr="00AC160D">
        <w:rPr>
          <w:rFonts w:ascii="Arial" w:hAnsi="Arial" w:cs="Arial"/>
          <w:sz w:val="20"/>
        </w:rPr>
        <w:t>;</w:t>
      </w:r>
    </w:p>
    <w:p w:rsidR="00C87EEF" w:rsidRPr="00AC160D" w:rsidRDefault="00C87EEF" w:rsidP="00C87EEF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>Căn cứ Hợp đồng mua sắm tài sản số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……… </w:t>
      </w:r>
      <w:r w:rsidRPr="00AC160D">
        <w:rPr>
          <w:rFonts w:ascii="Arial" w:hAnsi="Arial" w:cs="Arial"/>
          <w:sz w:val="20"/>
        </w:rPr>
        <w:t>ký ngày</w:t>
      </w:r>
      <w:r>
        <w:rPr>
          <w:rFonts w:ascii="Arial" w:hAnsi="Arial" w:cs="Arial"/>
          <w:sz w:val="20"/>
        </w:rPr>
        <w:t>.</w:t>
      </w:r>
      <w:r w:rsidRPr="00AC160D">
        <w:rPr>
          <w:rFonts w:ascii="Arial" w:hAnsi="Arial" w:cs="Arial"/>
          <w:sz w:val="20"/>
        </w:rPr>
        <w:t>.. tháng</w:t>
      </w:r>
      <w:r>
        <w:rPr>
          <w:rFonts w:ascii="Arial" w:hAnsi="Arial" w:cs="Arial"/>
          <w:sz w:val="20"/>
        </w:rPr>
        <w:t>.</w:t>
      </w:r>
      <w:r w:rsidRPr="00AC160D">
        <w:rPr>
          <w:rFonts w:ascii="Arial" w:hAnsi="Arial" w:cs="Arial"/>
          <w:sz w:val="20"/>
        </w:rPr>
        <w:t>.. năm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….. </w:t>
      </w:r>
      <w:r w:rsidRPr="00AC160D">
        <w:rPr>
          <w:rFonts w:ascii="Arial" w:hAnsi="Arial" w:cs="Arial"/>
          <w:sz w:val="20"/>
        </w:rPr>
        <w:t>giữa (tên đơn vị mua sắm tập trung) và (tên nhà thầu cung cấp tài sản);</w:t>
      </w:r>
    </w:p>
    <w:p w:rsidR="00C87EEF" w:rsidRPr="00AC160D" w:rsidRDefault="00C87EEF" w:rsidP="00C87EEF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>Hôm nay, ngày</w:t>
      </w:r>
      <w:r>
        <w:rPr>
          <w:rFonts w:ascii="Arial" w:hAnsi="Arial" w:cs="Arial"/>
          <w:sz w:val="20"/>
        </w:rPr>
        <w:t>.</w:t>
      </w:r>
      <w:r w:rsidRPr="00AC160D">
        <w:rPr>
          <w:rFonts w:ascii="Arial" w:hAnsi="Arial" w:cs="Arial"/>
          <w:sz w:val="20"/>
        </w:rPr>
        <w:t>.. tháng</w:t>
      </w:r>
      <w:r>
        <w:rPr>
          <w:rFonts w:ascii="Arial" w:hAnsi="Arial" w:cs="Arial"/>
          <w:sz w:val="20"/>
        </w:rPr>
        <w:t>.</w:t>
      </w:r>
      <w:r w:rsidRPr="00AC160D">
        <w:rPr>
          <w:rFonts w:ascii="Arial" w:hAnsi="Arial" w:cs="Arial"/>
          <w:sz w:val="20"/>
        </w:rPr>
        <w:t>.. năm</w:t>
      </w:r>
      <w:r>
        <w:rPr>
          <w:rFonts w:ascii="Arial" w:hAnsi="Arial" w:cs="Arial"/>
          <w:sz w:val="20"/>
          <w:lang w:val="en-US"/>
        </w:rPr>
        <w:t xml:space="preserve"> …..</w:t>
      </w:r>
      <w:r>
        <w:rPr>
          <w:rFonts w:ascii="Arial" w:hAnsi="Arial" w:cs="Arial"/>
          <w:sz w:val="20"/>
        </w:rPr>
        <w:t>,</w:t>
      </w:r>
      <w:r w:rsidRPr="00AC160D">
        <w:rPr>
          <w:rFonts w:ascii="Arial" w:hAnsi="Arial" w:cs="Arial"/>
          <w:sz w:val="20"/>
        </w:rPr>
        <w:t xml:space="preserve"> tại</w:t>
      </w:r>
      <w:r>
        <w:rPr>
          <w:rFonts w:ascii="Arial" w:hAnsi="Arial" w:cs="Arial"/>
          <w:sz w:val="20"/>
          <w:lang w:val="en-US"/>
        </w:rPr>
        <w:t xml:space="preserve"> ……….</w:t>
      </w:r>
      <w:r>
        <w:rPr>
          <w:rFonts w:ascii="Arial" w:hAnsi="Arial" w:cs="Arial"/>
          <w:sz w:val="20"/>
        </w:rPr>
        <w:t>,</w:t>
      </w:r>
      <w:r w:rsidRPr="00AC160D">
        <w:rPr>
          <w:rFonts w:ascii="Arial" w:hAnsi="Arial" w:cs="Arial"/>
          <w:sz w:val="20"/>
        </w:rPr>
        <w:t xml:space="preserve"> chúng tôi gồm có:</w:t>
      </w:r>
    </w:p>
    <w:p w:rsidR="00C87EEF" w:rsidRPr="00426D20" w:rsidRDefault="00C87EEF" w:rsidP="00C87EEF">
      <w:pPr>
        <w:spacing w:before="120"/>
        <w:rPr>
          <w:rFonts w:ascii="Arial" w:hAnsi="Arial" w:cs="Arial"/>
          <w:b/>
          <w:sz w:val="20"/>
        </w:rPr>
      </w:pPr>
      <w:r w:rsidRPr="00426D20">
        <w:rPr>
          <w:rFonts w:ascii="Arial" w:hAnsi="Arial" w:cs="Arial"/>
          <w:b/>
          <w:sz w:val="20"/>
        </w:rPr>
        <w:t>I. Đại diện nhà thầu cung cấp tài sản (bên giao):</w:t>
      </w:r>
    </w:p>
    <w:p w:rsidR="00C87EEF" w:rsidRDefault="00C87EEF" w:rsidP="00C87EEF">
      <w:pPr>
        <w:tabs>
          <w:tab w:val="left" w:leader="dot" w:pos="840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Ông (Bà):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……………………….. </w:t>
      </w:r>
      <w:r w:rsidRPr="00AC160D">
        <w:rPr>
          <w:rFonts w:ascii="Arial" w:hAnsi="Arial" w:cs="Arial"/>
          <w:sz w:val="20"/>
        </w:rPr>
        <w:t>Chức vụ: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ab/>
      </w:r>
    </w:p>
    <w:p w:rsidR="00C87EEF" w:rsidRDefault="00C87EEF" w:rsidP="00C87EEF">
      <w:pPr>
        <w:tabs>
          <w:tab w:val="left" w:leader="dot" w:pos="840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Ông (Bà):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……………………….. </w:t>
      </w:r>
      <w:r w:rsidRPr="00AC160D">
        <w:rPr>
          <w:rFonts w:ascii="Arial" w:hAnsi="Arial" w:cs="Arial"/>
          <w:sz w:val="20"/>
        </w:rPr>
        <w:t>Chức vụ: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ab/>
      </w:r>
    </w:p>
    <w:p w:rsidR="00C87EEF" w:rsidRPr="00534120" w:rsidRDefault="00C87EEF" w:rsidP="00C87EEF">
      <w:pPr>
        <w:spacing w:before="120"/>
        <w:rPr>
          <w:rFonts w:ascii="Arial" w:hAnsi="Arial" w:cs="Arial"/>
          <w:b/>
          <w:sz w:val="20"/>
        </w:rPr>
      </w:pPr>
      <w:r w:rsidRPr="00534120">
        <w:rPr>
          <w:rFonts w:ascii="Arial" w:hAnsi="Arial" w:cs="Arial"/>
          <w:b/>
          <w:sz w:val="20"/>
        </w:rPr>
        <w:t>II. Đại diện đơn vị mua sắm tập trung</w:t>
      </w:r>
      <w:r>
        <w:rPr>
          <w:rFonts w:ascii="Arial" w:hAnsi="Arial" w:cs="Arial"/>
          <w:b/>
          <w:sz w:val="20"/>
          <w:vertAlign w:val="superscript"/>
          <w:lang w:val="en-US"/>
        </w:rPr>
        <w:t>2</w:t>
      </w:r>
      <w:r w:rsidRPr="00534120">
        <w:rPr>
          <w:rFonts w:ascii="Arial" w:hAnsi="Arial" w:cs="Arial"/>
          <w:b/>
          <w:sz w:val="20"/>
        </w:rPr>
        <w:t>:</w:t>
      </w:r>
    </w:p>
    <w:p w:rsidR="00C87EEF" w:rsidRDefault="00C87EEF" w:rsidP="00C87EEF">
      <w:pPr>
        <w:tabs>
          <w:tab w:val="left" w:leader="dot" w:pos="840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Ông (Bà):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……………………….. </w:t>
      </w:r>
      <w:r w:rsidRPr="00AC160D">
        <w:rPr>
          <w:rFonts w:ascii="Arial" w:hAnsi="Arial" w:cs="Arial"/>
          <w:sz w:val="20"/>
        </w:rPr>
        <w:t>Chức vụ: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ab/>
      </w:r>
    </w:p>
    <w:p w:rsidR="00C87EEF" w:rsidRDefault="00C87EEF" w:rsidP="00C87EEF">
      <w:pPr>
        <w:tabs>
          <w:tab w:val="left" w:leader="dot" w:pos="840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Ông (Bà):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……………………….. </w:t>
      </w:r>
      <w:r w:rsidRPr="00AC160D">
        <w:rPr>
          <w:rFonts w:ascii="Arial" w:hAnsi="Arial" w:cs="Arial"/>
          <w:sz w:val="20"/>
        </w:rPr>
        <w:t>Chức vụ: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ab/>
      </w:r>
    </w:p>
    <w:p w:rsidR="00C87EEF" w:rsidRPr="00534120" w:rsidRDefault="00C87EEF" w:rsidP="00C87EEF">
      <w:pPr>
        <w:spacing w:before="120"/>
        <w:rPr>
          <w:rFonts w:ascii="Arial" w:hAnsi="Arial" w:cs="Arial"/>
          <w:b/>
          <w:sz w:val="20"/>
        </w:rPr>
      </w:pPr>
      <w:r w:rsidRPr="00534120">
        <w:rPr>
          <w:rFonts w:ascii="Arial" w:hAnsi="Arial" w:cs="Arial"/>
          <w:b/>
          <w:sz w:val="20"/>
        </w:rPr>
        <w:t>I</w:t>
      </w:r>
      <w:r w:rsidRPr="00534120">
        <w:rPr>
          <w:rFonts w:ascii="Arial" w:hAnsi="Arial" w:cs="Arial"/>
          <w:b/>
          <w:sz w:val="20"/>
          <w:lang w:val="en-US"/>
        </w:rPr>
        <w:t>II</w:t>
      </w:r>
      <w:r w:rsidRPr="00534120">
        <w:rPr>
          <w:rFonts w:ascii="Arial" w:hAnsi="Arial" w:cs="Arial"/>
          <w:b/>
          <w:sz w:val="20"/>
        </w:rPr>
        <w:t>. Đại diện cơ quan, tổ chức, đơn vị trực tiếp sử dụng tài sản (bên nhận):</w:t>
      </w:r>
    </w:p>
    <w:p w:rsidR="00C87EEF" w:rsidRDefault="00C87EEF" w:rsidP="00C87EEF">
      <w:pPr>
        <w:tabs>
          <w:tab w:val="left" w:leader="dot" w:pos="840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Ông (Bà):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……………………….. </w:t>
      </w:r>
      <w:r w:rsidRPr="00AC160D">
        <w:rPr>
          <w:rFonts w:ascii="Arial" w:hAnsi="Arial" w:cs="Arial"/>
          <w:sz w:val="20"/>
        </w:rPr>
        <w:t>Chức vụ: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ab/>
      </w:r>
    </w:p>
    <w:p w:rsidR="00C87EEF" w:rsidRDefault="00C87EEF" w:rsidP="00C87EEF">
      <w:pPr>
        <w:tabs>
          <w:tab w:val="left" w:leader="dot" w:pos="8400"/>
        </w:tabs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Ông (Bà):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……………………….. </w:t>
      </w:r>
      <w:r w:rsidRPr="00AC160D">
        <w:rPr>
          <w:rFonts w:ascii="Arial" w:hAnsi="Arial" w:cs="Arial"/>
          <w:sz w:val="20"/>
        </w:rPr>
        <w:t>Chức vụ: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ab/>
      </w:r>
    </w:p>
    <w:p w:rsidR="00C87EEF" w:rsidRPr="00AC160D" w:rsidRDefault="00C87EEF" w:rsidP="00C87EEF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 xml:space="preserve">Thống nhất thực hiện nghiệm thu, bàn giao và tiếp nhận </w:t>
      </w:r>
      <w:r>
        <w:rPr>
          <w:rFonts w:ascii="Arial" w:hAnsi="Arial" w:cs="Arial"/>
          <w:sz w:val="20"/>
        </w:rPr>
        <w:t>tài</w:t>
      </w:r>
      <w:r w:rsidRPr="00AC160D">
        <w:rPr>
          <w:rFonts w:ascii="Arial" w:hAnsi="Arial" w:cs="Arial"/>
          <w:sz w:val="20"/>
        </w:rPr>
        <w:t xml:space="preserve"> sản như sau:</w:t>
      </w:r>
    </w:p>
    <w:p w:rsidR="00C87EEF" w:rsidRPr="00AC160D" w:rsidRDefault="00C87EEF" w:rsidP="00C87EEF">
      <w:pPr>
        <w:spacing w:before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en-US"/>
        </w:rPr>
        <w:t>1.</w:t>
      </w:r>
      <w:r w:rsidRPr="00AC160D">
        <w:rPr>
          <w:rFonts w:ascii="Arial" w:hAnsi="Arial" w:cs="Arial"/>
          <w:sz w:val="20"/>
        </w:rPr>
        <w:t xml:space="preserve"> T</w:t>
      </w:r>
      <w:r>
        <w:rPr>
          <w:rFonts w:ascii="Arial" w:hAnsi="Arial" w:cs="Arial"/>
          <w:sz w:val="20"/>
          <w:lang w:val="en-US"/>
        </w:rPr>
        <w:t>à</w:t>
      </w:r>
      <w:r w:rsidRPr="00AC160D">
        <w:rPr>
          <w:rFonts w:ascii="Arial" w:hAnsi="Arial" w:cs="Arial"/>
          <w:sz w:val="20"/>
        </w:rPr>
        <w:t>i sản thực hiện b</w:t>
      </w:r>
      <w:r>
        <w:rPr>
          <w:rFonts w:ascii="Arial" w:hAnsi="Arial" w:cs="Arial"/>
          <w:sz w:val="20"/>
          <w:lang w:val="en-US"/>
        </w:rPr>
        <w:t>à</w:t>
      </w:r>
      <w:r w:rsidRPr="00AC160D">
        <w:rPr>
          <w:rFonts w:ascii="Arial" w:hAnsi="Arial" w:cs="Arial"/>
          <w:sz w:val="20"/>
        </w:rPr>
        <w:t>n giao, tiếp nhận: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9"/>
        <w:gridCol w:w="1649"/>
        <w:gridCol w:w="1228"/>
        <w:gridCol w:w="955"/>
        <w:gridCol w:w="1368"/>
        <w:gridCol w:w="1233"/>
        <w:gridCol w:w="1528"/>
      </w:tblGrid>
      <w:tr w:rsidR="00C87EEF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87EEF" w:rsidRPr="00534120" w:rsidRDefault="00C87EEF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534120">
              <w:rPr>
                <w:rFonts w:ascii="Arial" w:hAnsi="Arial" w:cs="Arial"/>
                <w:b/>
                <w:sz w:val="20"/>
              </w:rPr>
              <w:t>TT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87EEF" w:rsidRPr="00534120" w:rsidRDefault="00C87EEF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534120">
              <w:rPr>
                <w:rFonts w:ascii="Arial" w:hAnsi="Arial" w:cs="Arial"/>
                <w:b/>
                <w:sz w:val="20"/>
              </w:rPr>
              <w:t>Tên tài sản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87EEF" w:rsidRPr="00534120" w:rsidRDefault="00C87EEF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534120">
              <w:rPr>
                <w:rFonts w:ascii="Arial" w:hAnsi="Arial" w:cs="Arial"/>
                <w:b/>
                <w:sz w:val="20"/>
              </w:rPr>
              <w:t>Đơn vị tính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87EEF" w:rsidRPr="00534120" w:rsidRDefault="00C87EEF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534120">
              <w:rPr>
                <w:rFonts w:ascii="Arial" w:hAnsi="Arial" w:cs="Arial"/>
                <w:b/>
                <w:sz w:val="20"/>
              </w:rPr>
              <w:t>Số lượng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87EEF" w:rsidRPr="00534120" w:rsidRDefault="00C87EEF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534120">
              <w:rPr>
                <w:rFonts w:ascii="Arial" w:hAnsi="Arial" w:cs="Arial"/>
                <w:b/>
                <w:sz w:val="20"/>
              </w:rPr>
              <w:t>Giá mua (đồng)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87EEF" w:rsidRPr="00534120" w:rsidRDefault="00C87EEF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534120">
              <w:rPr>
                <w:rFonts w:ascii="Arial" w:hAnsi="Arial" w:cs="Arial"/>
                <w:b/>
                <w:sz w:val="20"/>
              </w:rPr>
              <w:t>Thành tiền (đồng)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C87EEF" w:rsidRPr="00534120" w:rsidRDefault="00C87EEF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534120">
              <w:rPr>
                <w:rFonts w:ascii="Arial" w:hAnsi="Arial" w:cs="Arial"/>
                <w:b/>
                <w:sz w:val="20"/>
              </w:rPr>
              <w:t>Hiện trạng tài sản bàn giao</w:t>
            </w:r>
          </w:p>
        </w:tc>
      </w:tr>
      <w:tr w:rsidR="00C87EEF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C87EEF" w:rsidRPr="00AC160D" w:rsidRDefault="00C87EEF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87EEF" w:rsidRPr="00AC160D" w:rsidRDefault="00C87EEF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87EEF" w:rsidRPr="00AC160D" w:rsidRDefault="00C87EEF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87EEF" w:rsidRPr="00AC160D" w:rsidRDefault="00C87EEF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87EEF" w:rsidRPr="00AC160D" w:rsidRDefault="00C87EEF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87EEF" w:rsidRPr="00AC160D" w:rsidRDefault="00C87EEF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87EEF" w:rsidRPr="00AC160D" w:rsidRDefault="00C87EEF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C87EEF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87EEF" w:rsidRPr="00534120" w:rsidRDefault="00C87EEF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2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87EEF" w:rsidRPr="00AC160D" w:rsidRDefault="00C87EEF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87EEF" w:rsidRPr="00AC160D" w:rsidRDefault="00C87EEF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87EEF" w:rsidRPr="00AC160D" w:rsidRDefault="00C87EEF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87EEF" w:rsidRPr="00AC160D" w:rsidRDefault="00C87EEF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87EEF" w:rsidRPr="00AC160D" w:rsidRDefault="00C87EEF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87EEF" w:rsidRPr="00AC160D" w:rsidRDefault="00C87EEF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C87EEF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C87EEF" w:rsidRDefault="00C87EEF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C87EEF" w:rsidRPr="00534120" w:rsidRDefault="00C87EEF" w:rsidP="004D37D2">
            <w:pPr>
              <w:spacing w:before="12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87EEF" w:rsidRPr="00AC160D" w:rsidRDefault="00C87EEF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87EEF" w:rsidRPr="00AC160D" w:rsidRDefault="00C87EEF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87EEF" w:rsidRPr="00AC160D" w:rsidRDefault="00C87EEF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87EEF" w:rsidRPr="00AC160D" w:rsidRDefault="00C87EEF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7EEF" w:rsidRPr="00AC160D" w:rsidRDefault="00C87EEF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C87EEF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C87EEF" w:rsidRPr="00534120" w:rsidRDefault="00C87EEF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C87EEF" w:rsidRPr="00534120" w:rsidRDefault="00C87EEF" w:rsidP="004D37D2">
            <w:pPr>
              <w:spacing w:before="120"/>
              <w:rPr>
                <w:rFonts w:ascii="Arial" w:hAnsi="Arial" w:cs="Arial"/>
                <w:b/>
                <w:sz w:val="20"/>
                <w:lang w:val="en-US"/>
              </w:rPr>
            </w:pPr>
            <w:r w:rsidRPr="00534120">
              <w:rPr>
                <w:rFonts w:ascii="Arial" w:hAnsi="Arial" w:cs="Arial"/>
                <w:b/>
                <w:sz w:val="20"/>
              </w:rPr>
              <w:t>Cộng: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87EEF" w:rsidRPr="00AC160D" w:rsidRDefault="00C87EEF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87EEF" w:rsidRPr="00AC160D" w:rsidRDefault="00C87EEF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87EEF" w:rsidRPr="00AC160D" w:rsidRDefault="00C87EEF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87EEF" w:rsidRPr="00AC160D" w:rsidRDefault="00C87EEF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87EEF" w:rsidRPr="00AC160D" w:rsidRDefault="00C87EEF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</w:tbl>
    <w:p w:rsidR="00C87EEF" w:rsidRPr="00534120" w:rsidRDefault="00C87EEF" w:rsidP="00C87EEF">
      <w:pPr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2.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Các hồ sơ về tài sản bàn giao, tiếp nhận: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>…………………………………………………</w:t>
      </w:r>
    </w:p>
    <w:p w:rsidR="00C87EEF" w:rsidRDefault="00C87EEF" w:rsidP="00C87EEF">
      <w:pPr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3.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Ý kiến của các bên giao, bên nhận (nếu có):</w:t>
      </w:r>
      <w:r>
        <w:rPr>
          <w:rFonts w:ascii="Arial" w:hAnsi="Arial" w:cs="Arial"/>
          <w:sz w:val="20"/>
          <w:lang w:val="en-US"/>
        </w:rPr>
        <w:t xml:space="preserve"> ………………………………………..</w:t>
      </w:r>
    </w:p>
    <w:p w:rsidR="00C87EEF" w:rsidRDefault="00C87EEF" w:rsidP="00C87EEF">
      <w:pPr>
        <w:spacing w:before="120"/>
        <w:rPr>
          <w:rFonts w:ascii="Arial" w:hAnsi="Arial" w:cs="Arial"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C87EEF" w:rsidTr="004D37D2">
        <w:tc>
          <w:tcPr>
            <w:tcW w:w="2952" w:type="dxa"/>
          </w:tcPr>
          <w:p w:rsidR="00C87EEF" w:rsidRDefault="00C87EEF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52903">
              <w:rPr>
                <w:rFonts w:ascii="Arial" w:hAnsi="Arial" w:cs="Arial"/>
                <w:b/>
                <w:sz w:val="20"/>
                <w:lang w:val="en-US"/>
              </w:rPr>
              <w:t>ĐẠI DIỆN NHÀ THẦU</w:t>
            </w:r>
            <w:r w:rsidRPr="00152903">
              <w:rPr>
                <w:rFonts w:ascii="Arial" w:hAnsi="Arial" w:cs="Arial"/>
                <w:b/>
                <w:sz w:val="20"/>
                <w:lang w:val="en-US"/>
              </w:rPr>
              <w:br/>
              <w:t>CUNG CẤP TÀI SẢN</w:t>
            </w:r>
            <w:r>
              <w:rPr>
                <w:rFonts w:ascii="Arial" w:hAnsi="Arial" w:cs="Arial"/>
                <w:sz w:val="20"/>
                <w:lang w:val="en-US"/>
              </w:rPr>
              <w:br/>
            </w:r>
            <w:r w:rsidRPr="00AE4800">
              <w:rPr>
                <w:rFonts w:ascii="Arial" w:hAnsi="Arial" w:cs="Arial"/>
                <w:i/>
                <w:sz w:val="20"/>
                <w:lang w:val="en-US"/>
              </w:rPr>
              <w:t>(Ký, ghi rõ họ tên và đóng dấu)</w:t>
            </w:r>
          </w:p>
        </w:tc>
        <w:tc>
          <w:tcPr>
            <w:tcW w:w="2952" w:type="dxa"/>
          </w:tcPr>
          <w:p w:rsidR="00C87EEF" w:rsidRDefault="00C87EEF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52903">
              <w:rPr>
                <w:rFonts w:ascii="Arial" w:hAnsi="Arial" w:cs="Arial"/>
                <w:b/>
                <w:sz w:val="20"/>
                <w:lang w:val="en-US"/>
              </w:rPr>
              <w:t>ĐẠI DIỆN ĐƠN VỊ</w:t>
            </w:r>
            <w:r w:rsidRPr="00152903">
              <w:rPr>
                <w:rFonts w:ascii="Arial" w:hAnsi="Arial" w:cs="Arial"/>
                <w:b/>
                <w:sz w:val="20"/>
                <w:lang w:val="en-US"/>
              </w:rPr>
              <w:br/>
              <w:t>MUA SẮM TẬP TRUNG</w:t>
            </w:r>
            <w:r w:rsidRPr="00925114">
              <w:rPr>
                <w:rFonts w:ascii="Arial" w:hAnsi="Arial" w:cs="Arial"/>
                <w:b/>
                <w:sz w:val="20"/>
                <w:vertAlign w:val="superscript"/>
                <w:lang w:val="en-US"/>
              </w:rPr>
              <w:t>(2)</w:t>
            </w:r>
            <w:r>
              <w:rPr>
                <w:rFonts w:ascii="Arial" w:hAnsi="Arial" w:cs="Arial"/>
                <w:sz w:val="20"/>
                <w:lang w:val="en-US"/>
              </w:rPr>
              <w:br/>
            </w:r>
            <w:r w:rsidRPr="00AE4800">
              <w:rPr>
                <w:rFonts w:ascii="Arial" w:hAnsi="Arial" w:cs="Arial"/>
                <w:i/>
                <w:sz w:val="20"/>
                <w:lang w:val="en-US"/>
              </w:rPr>
              <w:t>(Ký, ghi rõ họ tên và đóng dấu)</w:t>
            </w:r>
          </w:p>
        </w:tc>
        <w:tc>
          <w:tcPr>
            <w:tcW w:w="2952" w:type="dxa"/>
          </w:tcPr>
          <w:p w:rsidR="00C87EEF" w:rsidRDefault="00C87EEF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ĐẠI DIỆN CƠ QUAN,</w:t>
            </w:r>
            <w:r>
              <w:rPr>
                <w:rFonts w:ascii="Arial" w:hAnsi="Arial" w:cs="Arial"/>
                <w:b/>
                <w:sz w:val="20"/>
                <w:lang w:val="en-US"/>
              </w:rPr>
              <w:br/>
            </w:r>
            <w:r w:rsidRPr="00152903">
              <w:rPr>
                <w:rFonts w:ascii="Arial" w:hAnsi="Arial" w:cs="Arial"/>
                <w:b/>
                <w:sz w:val="20"/>
                <w:lang w:val="en-US"/>
              </w:rPr>
              <w:t>TỔ CHỨC, ĐƠN VỊ TRỰC TIẾP SỬ DỤNG TÀI SẢN</w:t>
            </w:r>
            <w:r>
              <w:rPr>
                <w:rFonts w:ascii="Arial" w:hAnsi="Arial" w:cs="Arial"/>
                <w:sz w:val="20"/>
                <w:lang w:val="en-US"/>
              </w:rPr>
              <w:br/>
            </w:r>
            <w:r w:rsidRPr="00AE4800">
              <w:rPr>
                <w:rFonts w:ascii="Arial" w:hAnsi="Arial" w:cs="Arial"/>
                <w:i/>
                <w:sz w:val="20"/>
                <w:lang w:val="en-US"/>
              </w:rPr>
              <w:t>(Ký, ghi rõ họ tên và đóng dấu)</w:t>
            </w:r>
          </w:p>
        </w:tc>
      </w:tr>
    </w:tbl>
    <w:p w:rsidR="00C87EEF" w:rsidRDefault="00C87EEF" w:rsidP="00C87EEF">
      <w:pPr>
        <w:spacing w:before="120"/>
        <w:rPr>
          <w:rFonts w:ascii="Arial" w:hAnsi="Arial" w:cs="Arial"/>
          <w:sz w:val="20"/>
          <w:lang w:val="en-US"/>
        </w:rPr>
      </w:pPr>
    </w:p>
    <w:p w:rsidR="00C87EEF" w:rsidRDefault="00C87EEF" w:rsidP="00C87EEF">
      <w:pPr>
        <w:spacing w:before="120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______________</w:t>
      </w:r>
    </w:p>
    <w:p w:rsidR="00C87EEF" w:rsidRPr="00567087" w:rsidRDefault="00C87EEF" w:rsidP="00C87EEF">
      <w:pPr>
        <w:pStyle w:val="FootnoteText"/>
        <w:spacing w:before="120"/>
        <w:rPr>
          <w:rFonts w:ascii="Arial" w:hAnsi="Arial" w:cs="Arial"/>
          <w:lang w:val="en-US"/>
        </w:rPr>
      </w:pPr>
      <w:r w:rsidRPr="00567087">
        <w:rPr>
          <w:rStyle w:val="FootnoteReference"/>
          <w:rFonts w:ascii="Arial" w:hAnsi="Arial" w:cs="Arial"/>
        </w:rPr>
        <w:t>1</w:t>
      </w:r>
      <w:r w:rsidRPr="00567087">
        <w:rPr>
          <w:rFonts w:ascii="Arial" w:hAnsi="Arial" w:cs="Arial"/>
        </w:rPr>
        <w:t xml:space="preserve"> Được áp dụng trong trường hợp mua sắm tập trung theo cách thức ký thỏa thuận khung.</w:t>
      </w:r>
    </w:p>
    <w:p w:rsidR="00C87EEF" w:rsidRPr="00C87EEF" w:rsidRDefault="00C87EEF" w:rsidP="00C87EEF">
      <w:pPr>
        <w:pStyle w:val="FootnoteText"/>
        <w:spacing w:before="120"/>
        <w:rPr>
          <w:rFonts w:ascii="Arial" w:hAnsi="Arial" w:cs="Arial"/>
          <w:lang w:val="en-US"/>
        </w:rPr>
        <w:sectPr w:rsidR="00C87EEF" w:rsidRPr="00C87EEF" w:rsidSect="006B357E">
          <w:pgSz w:w="12240" w:h="15840"/>
          <w:pgMar w:top="1440" w:right="1800" w:bottom="1440" w:left="1800" w:header="0" w:footer="0" w:gutter="0"/>
          <w:pgNumType w:start="156"/>
          <w:cols w:space="720"/>
          <w:noEndnote/>
          <w:docGrid w:linePitch="360"/>
        </w:sectPr>
      </w:pPr>
      <w:r w:rsidRPr="00567087">
        <w:rPr>
          <w:rStyle w:val="FootnoteReference"/>
          <w:rFonts w:ascii="Arial" w:hAnsi="Arial" w:cs="Arial"/>
        </w:rPr>
        <w:lastRenderedPageBreak/>
        <w:t>2</w:t>
      </w:r>
      <w:r w:rsidRPr="00567087">
        <w:rPr>
          <w:rFonts w:ascii="Arial" w:hAnsi="Arial" w:cs="Arial"/>
        </w:rPr>
        <w:t xml:space="preserve"> Được áp dụng trong trường hợp mua sắm tập trung theo cách thức ký hợp đồng trực tiế</w:t>
      </w:r>
      <w:r>
        <w:rPr>
          <w:rFonts w:ascii="Arial" w:hAnsi="Arial" w:cs="Arial"/>
        </w:rPr>
        <w:t>p</w:t>
      </w:r>
      <w:bookmarkStart w:id="0" w:name="_GoBack"/>
      <w:bookmarkEnd w:id="0"/>
    </w:p>
    <w:p w:rsidR="00A10A75" w:rsidRPr="00C87EEF" w:rsidRDefault="00A10A75" w:rsidP="00C87EEF">
      <w:pPr>
        <w:rPr>
          <w:lang w:val="en-US"/>
        </w:rPr>
      </w:pPr>
    </w:p>
    <w:sectPr w:rsidR="00A10A75" w:rsidRPr="00C87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 Condensed">
    <w:altName w:val="Arial"/>
    <w:charset w:val="00"/>
    <w:family w:val="swiss"/>
    <w:pitch w:val="variable"/>
    <w:sig w:usb0="00000000" w:usb1="D200FDFF" w:usb2="000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EEF"/>
    <w:rsid w:val="00A10A75"/>
    <w:rsid w:val="00C8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EEF"/>
    <w:pPr>
      <w:widowControl w:val="0"/>
      <w:spacing w:after="0" w:line="240" w:lineRule="auto"/>
    </w:pPr>
    <w:rPr>
      <w:rFonts w:ascii="DejaVu Sans Condensed" w:eastAsia="DejaVu Sans Condensed" w:hAnsi="DejaVu Sans Condensed" w:cs="DejaVu Sans Condensed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7E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C87EE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87EEF"/>
    <w:rPr>
      <w:rFonts w:ascii="DejaVu Sans Condensed" w:eastAsia="DejaVu Sans Condensed" w:hAnsi="DejaVu Sans Condensed" w:cs="DejaVu Sans Condensed"/>
      <w:color w:val="000000"/>
      <w:sz w:val="20"/>
      <w:szCs w:val="20"/>
      <w:lang w:val="vi-VN" w:eastAsia="vi-VN"/>
    </w:rPr>
  </w:style>
  <w:style w:type="character" w:styleId="FootnoteReference">
    <w:name w:val="footnote reference"/>
    <w:basedOn w:val="DefaultParagraphFont"/>
    <w:semiHidden/>
    <w:rsid w:val="00C87EE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EEF"/>
    <w:pPr>
      <w:widowControl w:val="0"/>
      <w:spacing w:after="0" w:line="240" w:lineRule="auto"/>
    </w:pPr>
    <w:rPr>
      <w:rFonts w:ascii="DejaVu Sans Condensed" w:eastAsia="DejaVu Sans Condensed" w:hAnsi="DejaVu Sans Condensed" w:cs="DejaVu Sans Condensed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7E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C87EE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87EEF"/>
    <w:rPr>
      <w:rFonts w:ascii="DejaVu Sans Condensed" w:eastAsia="DejaVu Sans Condensed" w:hAnsi="DejaVu Sans Condensed" w:cs="DejaVu Sans Condensed"/>
      <w:color w:val="000000"/>
      <w:sz w:val="20"/>
      <w:szCs w:val="20"/>
      <w:lang w:val="vi-VN" w:eastAsia="vi-VN"/>
    </w:rPr>
  </w:style>
  <w:style w:type="character" w:styleId="FootnoteReference">
    <w:name w:val="footnote reference"/>
    <w:basedOn w:val="DefaultParagraphFont"/>
    <w:semiHidden/>
    <w:rsid w:val="00C87E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2019-05-02T03:00:00Z</dcterms:created>
  <dcterms:modified xsi:type="dcterms:W3CDTF">2019-05-02T03:00:00Z</dcterms:modified>
</cp:coreProperties>
</file>