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F7B" w:rsidRPr="00C66F50" w:rsidRDefault="009A7F7B" w:rsidP="009A7F7B">
      <w:pPr>
        <w:spacing w:before="120"/>
        <w:jc w:val="right"/>
        <w:rPr>
          <w:rFonts w:ascii="Arial" w:hAnsi="Arial" w:cs="Arial"/>
          <w:b/>
          <w:sz w:val="20"/>
          <w:lang w:val="en-US"/>
        </w:rPr>
      </w:pPr>
      <w:r w:rsidRPr="00C66F50">
        <w:rPr>
          <w:rFonts w:ascii="Arial" w:hAnsi="Arial" w:cs="Arial"/>
          <w:b/>
          <w:sz w:val="20"/>
          <w:lang w:val="en-US"/>
        </w:rPr>
        <w:t>Mẫu số 14/TSC-HĐ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48"/>
        <w:gridCol w:w="5508"/>
      </w:tblGrid>
      <w:tr w:rsidR="009A7F7B" w:rsidRPr="00E46E6C" w:rsidTr="004D37D2">
        <w:tc>
          <w:tcPr>
            <w:tcW w:w="3348" w:type="dxa"/>
          </w:tcPr>
          <w:p w:rsidR="009A7F7B" w:rsidRPr="00CA20DA" w:rsidRDefault="009A7F7B" w:rsidP="004D37D2">
            <w:pPr>
              <w:spacing w:before="12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A20DA">
              <w:rPr>
                <w:rFonts w:ascii="Arial" w:hAnsi="Arial" w:cs="Arial"/>
                <w:sz w:val="20"/>
              </w:rPr>
              <w:t>Ủy ban nhân dân</w:t>
            </w:r>
            <w:r w:rsidRPr="00CA20DA">
              <w:rPr>
                <w:rFonts w:ascii="Arial" w:hAnsi="Arial" w:cs="Arial"/>
                <w:sz w:val="20"/>
                <w:lang w:val="en-US"/>
              </w:rPr>
              <w:t xml:space="preserve"> ……………….</w:t>
            </w:r>
            <w:r w:rsidRPr="00CA20DA">
              <w:rPr>
                <w:rFonts w:ascii="Arial" w:hAnsi="Arial" w:cs="Arial"/>
                <w:b/>
                <w:sz w:val="20"/>
                <w:lang w:val="en-US"/>
              </w:rPr>
              <w:br/>
            </w:r>
            <w:r w:rsidRPr="00CA20DA">
              <w:rPr>
                <w:rFonts w:ascii="Arial" w:hAnsi="Arial" w:cs="Arial"/>
                <w:b/>
                <w:sz w:val="20"/>
              </w:rPr>
              <w:t>Sở Tài chính/Phòng TC-KH</w:t>
            </w:r>
          </w:p>
        </w:tc>
        <w:tc>
          <w:tcPr>
            <w:tcW w:w="5508" w:type="dxa"/>
          </w:tcPr>
          <w:p w:rsidR="009A7F7B" w:rsidRPr="00E46E6C" w:rsidRDefault="009A7F7B" w:rsidP="004D37D2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46E6C">
              <w:rPr>
                <w:rFonts w:ascii="Arial" w:hAnsi="Arial" w:cs="Arial"/>
                <w:b/>
                <w:sz w:val="20"/>
                <w:szCs w:val="20"/>
              </w:rPr>
              <w:t>CỘNG HÒA XÃ HỘI CHỦ NGHĨA VIỆT NAM</w:t>
            </w:r>
            <w:r w:rsidRPr="00E46E6C">
              <w:rPr>
                <w:rFonts w:ascii="Arial" w:hAnsi="Arial" w:cs="Arial"/>
                <w:b/>
                <w:sz w:val="20"/>
                <w:szCs w:val="20"/>
              </w:rPr>
              <w:br/>
              <w:t xml:space="preserve">Độc lập - Tự do - Hạnh phúc </w:t>
            </w:r>
            <w:r w:rsidRPr="00E46E6C">
              <w:rPr>
                <w:rFonts w:ascii="Arial" w:hAnsi="Arial" w:cs="Arial"/>
                <w:b/>
                <w:sz w:val="20"/>
                <w:szCs w:val="20"/>
              </w:rPr>
              <w:br/>
              <w:t>---------------</w:t>
            </w:r>
          </w:p>
        </w:tc>
      </w:tr>
      <w:tr w:rsidR="009A7F7B" w:rsidRPr="00E46E6C" w:rsidTr="004D37D2">
        <w:tc>
          <w:tcPr>
            <w:tcW w:w="3348" w:type="dxa"/>
          </w:tcPr>
          <w:p w:rsidR="009A7F7B" w:rsidRPr="00D1490B" w:rsidRDefault="009A7F7B" w:rsidP="004D37D2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508" w:type="dxa"/>
          </w:tcPr>
          <w:p w:rsidR="009A7F7B" w:rsidRPr="00CA20DA" w:rsidRDefault="009A7F7B" w:rsidP="004D37D2">
            <w:pPr>
              <w:spacing w:before="120"/>
              <w:jc w:val="right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……...</w:t>
            </w:r>
            <w:r w:rsidRPr="00E46E6C">
              <w:rPr>
                <w:rFonts w:ascii="Arial" w:hAnsi="Arial" w:cs="Arial"/>
                <w:i/>
                <w:sz w:val="20"/>
                <w:szCs w:val="20"/>
              </w:rPr>
              <w:t xml:space="preserve">, ngày </w:t>
            </w: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……..</w:t>
            </w:r>
            <w:r w:rsidRPr="00E46E6C">
              <w:rPr>
                <w:rFonts w:ascii="Arial" w:hAnsi="Arial" w:cs="Arial"/>
                <w:i/>
                <w:sz w:val="20"/>
                <w:szCs w:val="20"/>
              </w:rPr>
              <w:t xml:space="preserve"> tháng </w:t>
            </w: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……</w:t>
            </w:r>
            <w:r w:rsidRPr="00E46E6C">
              <w:rPr>
                <w:rFonts w:ascii="Arial" w:hAnsi="Arial" w:cs="Arial"/>
                <w:i/>
                <w:sz w:val="20"/>
                <w:szCs w:val="20"/>
              </w:rPr>
              <w:t xml:space="preserve"> năm </w:t>
            </w:r>
            <w:r>
              <w:rPr>
                <w:rFonts w:ascii="Arial" w:hAnsi="Arial" w:cs="Arial"/>
                <w:i/>
                <w:sz w:val="20"/>
                <w:szCs w:val="20"/>
                <w:lang w:val="en-US"/>
              </w:rPr>
              <w:t>……..</w:t>
            </w:r>
          </w:p>
        </w:tc>
      </w:tr>
    </w:tbl>
    <w:p w:rsidR="009A7F7B" w:rsidRDefault="009A7F7B" w:rsidP="009A7F7B">
      <w:pPr>
        <w:spacing w:before="120"/>
        <w:jc w:val="right"/>
        <w:rPr>
          <w:rFonts w:ascii="Arial" w:hAnsi="Arial" w:cs="Arial"/>
          <w:sz w:val="20"/>
          <w:lang w:val="en-US"/>
        </w:rPr>
      </w:pPr>
    </w:p>
    <w:p w:rsidR="009A7F7B" w:rsidRPr="00CA20DA" w:rsidRDefault="009A7F7B" w:rsidP="009A7F7B">
      <w:pPr>
        <w:spacing w:before="120"/>
        <w:jc w:val="center"/>
        <w:rPr>
          <w:rFonts w:ascii="Arial" w:hAnsi="Arial" w:cs="Arial"/>
          <w:b/>
          <w:sz w:val="20"/>
        </w:rPr>
      </w:pPr>
      <w:r w:rsidRPr="00CA20DA">
        <w:rPr>
          <w:rFonts w:ascii="Arial" w:hAnsi="Arial" w:cs="Arial"/>
          <w:b/>
          <w:sz w:val="20"/>
        </w:rPr>
        <w:t>THÔNG BÁO</w:t>
      </w:r>
    </w:p>
    <w:p w:rsidR="009A7F7B" w:rsidRPr="00CA20DA" w:rsidRDefault="009A7F7B" w:rsidP="009A7F7B">
      <w:pPr>
        <w:spacing w:before="120"/>
        <w:jc w:val="center"/>
        <w:rPr>
          <w:rFonts w:ascii="Arial" w:hAnsi="Arial" w:cs="Arial"/>
          <w:b/>
          <w:sz w:val="20"/>
        </w:rPr>
      </w:pPr>
      <w:r w:rsidRPr="00CA20DA">
        <w:rPr>
          <w:rFonts w:ascii="Arial" w:hAnsi="Arial" w:cs="Arial"/>
          <w:b/>
          <w:sz w:val="20"/>
        </w:rPr>
        <w:t>Về việc mất hóa đơn bán tài sản công</w:t>
      </w:r>
    </w:p>
    <w:p w:rsidR="009A7F7B" w:rsidRPr="00AC160D" w:rsidRDefault="009A7F7B" w:rsidP="009A7F7B">
      <w:pPr>
        <w:tabs>
          <w:tab w:val="left" w:leader="dot" w:pos="8520"/>
        </w:tabs>
        <w:spacing w:before="120"/>
        <w:rPr>
          <w:rFonts w:ascii="Arial" w:hAnsi="Arial" w:cs="Arial"/>
          <w:sz w:val="20"/>
        </w:rPr>
      </w:pPr>
      <w:r w:rsidRPr="00AC160D">
        <w:rPr>
          <w:rFonts w:ascii="Arial" w:hAnsi="Arial" w:cs="Arial"/>
          <w:sz w:val="20"/>
        </w:rPr>
        <w:t>Căn cứ báo cáo của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ab/>
        <w:t xml:space="preserve"> </w:t>
      </w:r>
      <w:r w:rsidRPr="00AC160D">
        <w:rPr>
          <w:rFonts w:ascii="Arial" w:hAnsi="Arial" w:cs="Arial"/>
          <w:sz w:val="20"/>
        </w:rPr>
        <w:t>về việc mất hóa đơn bán tài sản công.</w:t>
      </w:r>
    </w:p>
    <w:p w:rsidR="009A7F7B" w:rsidRPr="00AC160D" w:rsidRDefault="009A7F7B" w:rsidP="009A7F7B">
      <w:pPr>
        <w:spacing w:before="120"/>
        <w:rPr>
          <w:rFonts w:ascii="Arial" w:hAnsi="Arial" w:cs="Arial"/>
          <w:sz w:val="20"/>
        </w:rPr>
      </w:pPr>
      <w:r w:rsidRPr="00AC160D">
        <w:rPr>
          <w:rFonts w:ascii="Arial" w:hAnsi="Arial" w:cs="Arial"/>
          <w:sz w:val="20"/>
        </w:rPr>
        <w:t>Hồi</w:t>
      </w:r>
      <w:r>
        <w:rPr>
          <w:rFonts w:ascii="Arial" w:hAnsi="Arial" w:cs="Arial"/>
          <w:sz w:val="20"/>
        </w:rPr>
        <w:t>.</w:t>
      </w:r>
      <w:r w:rsidRPr="00AC160D">
        <w:rPr>
          <w:rFonts w:ascii="Arial" w:hAnsi="Arial" w:cs="Arial"/>
          <w:sz w:val="20"/>
        </w:rPr>
        <w:t>.. giờ</w:t>
      </w:r>
      <w:r>
        <w:rPr>
          <w:rFonts w:ascii="Arial" w:hAnsi="Arial" w:cs="Arial"/>
          <w:sz w:val="20"/>
        </w:rPr>
        <w:t>.</w:t>
      </w:r>
      <w:r w:rsidRPr="00AC160D">
        <w:rPr>
          <w:rFonts w:ascii="Arial" w:hAnsi="Arial" w:cs="Arial"/>
          <w:sz w:val="20"/>
        </w:rPr>
        <w:t>.. ngày</w:t>
      </w:r>
      <w:r>
        <w:rPr>
          <w:rFonts w:ascii="Arial" w:hAnsi="Arial" w:cs="Arial"/>
          <w:sz w:val="20"/>
        </w:rPr>
        <w:t>.</w:t>
      </w:r>
      <w:r w:rsidRPr="00AC160D">
        <w:rPr>
          <w:rFonts w:ascii="Arial" w:hAnsi="Arial" w:cs="Arial"/>
          <w:sz w:val="20"/>
        </w:rPr>
        <w:t>.. tháng</w:t>
      </w:r>
      <w:r>
        <w:rPr>
          <w:rFonts w:ascii="Arial" w:hAnsi="Arial" w:cs="Arial"/>
          <w:sz w:val="20"/>
        </w:rPr>
        <w:t>.</w:t>
      </w:r>
      <w:r w:rsidRPr="00AC160D">
        <w:rPr>
          <w:rFonts w:ascii="Arial" w:hAnsi="Arial" w:cs="Arial"/>
          <w:sz w:val="20"/>
        </w:rPr>
        <w:t>.. năm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 xml:space="preserve">………………………. </w:t>
      </w:r>
      <w:r w:rsidRPr="00AC160D">
        <w:rPr>
          <w:rFonts w:ascii="Arial" w:hAnsi="Arial" w:cs="Arial"/>
          <w:sz w:val="20"/>
        </w:rPr>
        <w:t>đã phát hiện bị mất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hóa đơn bán tài sản công như sau: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6"/>
        <w:gridCol w:w="2442"/>
        <w:gridCol w:w="2039"/>
        <w:gridCol w:w="2974"/>
        <w:gridCol w:w="1389"/>
      </w:tblGrid>
      <w:tr w:rsidR="009A7F7B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0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A7F7B" w:rsidRPr="004368B8" w:rsidRDefault="009A7F7B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4368B8">
              <w:rPr>
                <w:rFonts w:ascii="Arial" w:hAnsi="Arial" w:cs="Arial"/>
                <w:b/>
                <w:sz w:val="20"/>
              </w:rPr>
              <w:t>STT</w:t>
            </w:r>
          </w:p>
        </w:tc>
        <w:tc>
          <w:tcPr>
            <w:tcW w:w="1303" w:type="pct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A7F7B" w:rsidRPr="004368B8" w:rsidRDefault="009A7F7B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4368B8">
              <w:rPr>
                <w:rFonts w:ascii="Arial" w:hAnsi="Arial" w:cs="Arial"/>
                <w:b/>
                <w:sz w:val="20"/>
              </w:rPr>
              <w:t>TÊN ĐƠN VỊ LÀM MẤT HÓA ĐƠN</w:t>
            </w:r>
          </w:p>
        </w:tc>
        <w:tc>
          <w:tcPr>
            <w:tcW w:w="3416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9A7F7B" w:rsidRPr="004368B8" w:rsidRDefault="009A7F7B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4368B8">
              <w:rPr>
                <w:rFonts w:ascii="Arial" w:hAnsi="Arial" w:cs="Arial"/>
                <w:b/>
                <w:sz w:val="20"/>
              </w:rPr>
              <w:t>HÓA ĐƠN BỊ M</w:t>
            </w:r>
            <w:r w:rsidRPr="004368B8">
              <w:rPr>
                <w:rFonts w:ascii="Arial" w:hAnsi="Arial" w:cs="Arial"/>
                <w:b/>
                <w:sz w:val="20"/>
                <w:lang w:val="en-US"/>
              </w:rPr>
              <w:t>Ấ</w:t>
            </w:r>
            <w:r w:rsidRPr="004368B8">
              <w:rPr>
                <w:rFonts w:ascii="Arial" w:hAnsi="Arial" w:cs="Arial"/>
                <w:b/>
                <w:sz w:val="20"/>
              </w:rPr>
              <w:t>T</w:t>
            </w:r>
          </w:p>
        </w:tc>
      </w:tr>
      <w:tr w:rsidR="009A7F7B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0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A7F7B" w:rsidRPr="004368B8" w:rsidRDefault="009A7F7B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303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A7F7B" w:rsidRPr="004368B8" w:rsidRDefault="009A7F7B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A7F7B" w:rsidRPr="004368B8" w:rsidRDefault="009A7F7B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4368B8">
              <w:rPr>
                <w:rFonts w:ascii="Arial" w:hAnsi="Arial" w:cs="Arial"/>
                <w:b/>
                <w:sz w:val="20"/>
              </w:rPr>
              <w:t>Thời gian phát hiện bị mất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A7F7B" w:rsidRPr="004368B8" w:rsidRDefault="009A7F7B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4368B8">
              <w:rPr>
                <w:rFonts w:ascii="Arial" w:hAnsi="Arial" w:cs="Arial"/>
                <w:b/>
                <w:sz w:val="20"/>
              </w:rPr>
              <w:t>Ký hiệu, số hóa đơn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9A7F7B" w:rsidRPr="004368B8" w:rsidRDefault="009A7F7B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 w:rsidRPr="004368B8">
              <w:rPr>
                <w:rFonts w:ascii="Arial" w:hAnsi="Arial" w:cs="Arial"/>
                <w:b/>
                <w:sz w:val="20"/>
              </w:rPr>
              <w:t>Số lượng (số)</w:t>
            </w:r>
          </w:p>
        </w:tc>
      </w:tr>
      <w:tr w:rsidR="009A7F7B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A7F7B" w:rsidRPr="00AC160D" w:rsidRDefault="009A7F7B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30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A7F7B" w:rsidRPr="004368B8" w:rsidRDefault="009A7F7B" w:rsidP="004D37D2">
            <w:pPr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………………..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A7F7B" w:rsidRPr="004368B8" w:rsidRDefault="009A7F7B" w:rsidP="004D37D2">
            <w:pPr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…/…/…..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A7F7B" w:rsidRPr="00AC160D" w:rsidRDefault="009A7F7B" w:rsidP="004D37D2">
            <w:pPr>
              <w:spacing w:before="120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Ký hiệu</w:t>
            </w:r>
            <w:r>
              <w:rPr>
                <w:rFonts w:ascii="Arial" w:hAnsi="Arial" w:cs="Arial"/>
                <w:sz w:val="20"/>
              </w:rPr>
              <w:t>.</w:t>
            </w:r>
            <w:r w:rsidRPr="00AC160D">
              <w:rPr>
                <w:rFonts w:ascii="Arial" w:hAnsi="Arial" w:cs="Arial"/>
                <w:sz w:val="20"/>
              </w:rPr>
              <w:t>..</w:t>
            </w:r>
          </w:p>
          <w:p w:rsidR="009A7F7B" w:rsidRPr="00AC160D" w:rsidRDefault="009A7F7B" w:rsidP="004D37D2">
            <w:pPr>
              <w:spacing w:before="120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(Từ số</w:t>
            </w:r>
            <w:r>
              <w:rPr>
                <w:rFonts w:ascii="Arial" w:hAnsi="Arial" w:cs="Arial"/>
                <w:sz w:val="20"/>
              </w:rPr>
              <w:t>.</w:t>
            </w:r>
            <w:r w:rsidRPr="00AC160D">
              <w:rPr>
                <w:rFonts w:ascii="Arial" w:hAnsi="Arial" w:cs="Arial"/>
                <w:sz w:val="20"/>
              </w:rPr>
              <w:t>.. đến số</w:t>
            </w:r>
            <w:r>
              <w:rPr>
                <w:rFonts w:ascii="Arial" w:hAnsi="Arial" w:cs="Arial"/>
                <w:sz w:val="20"/>
                <w:lang w:val="en-US"/>
              </w:rPr>
              <w:t>…………..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AC160D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9A7F7B" w:rsidRPr="004368B8" w:rsidRDefault="009A7F7B" w:rsidP="004D37D2">
            <w:pPr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…..</w:t>
            </w:r>
          </w:p>
        </w:tc>
      </w:tr>
      <w:tr w:rsidR="009A7F7B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A7F7B" w:rsidRPr="00AC160D" w:rsidRDefault="009A7F7B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30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A7F7B" w:rsidRPr="004368B8" w:rsidRDefault="009A7F7B" w:rsidP="004D37D2">
            <w:pPr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………………..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A7F7B" w:rsidRPr="004368B8" w:rsidRDefault="009A7F7B" w:rsidP="004D37D2">
            <w:pPr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…/…/…..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9A7F7B" w:rsidRPr="00AC160D" w:rsidRDefault="009A7F7B" w:rsidP="004D37D2">
            <w:pPr>
              <w:spacing w:before="120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Ký hiệu</w:t>
            </w:r>
            <w:r>
              <w:rPr>
                <w:rFonts w:ascii="Arial" w:hAnsi="Arial" w:cs="Arial"/>
                <w:sz w:val="20"/>
              </w:rPr>
              <w:t>.</w:t>
            </w:r>
            <w:r w:rsidRPr="00AC160D">
              <w:rPr>
                <w:rFonts w:ascii="Arial" w:hAnsi="Arial" w:cs="Arial"/>
                <w:sz w:val="20"/>
              </w:rPr>
              <w:t>..</w:t>
            </w:r>
          </w:p>
          <w:p w:rsidR="009A7F7B" w:rsidRPr="00AC160D" w:rsidRDefault="009A7F7B" w:rsidP="004D37D2">
            <w:pPr>
              <w:spacing w:before="120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(Từ số</w:t>
            </w:r>
            <w:r>
              <w:rPr>
                <w:rFonts w:ascii="Arial" w:hAnsi="Arial" w:cs="Arial"/>
                <w:sz w:val="20"/>
              </w:rPr>
              <w:t>.</w:t>
            </w:r>
            <w:r w:rsidRPr="00AC160D">
              <w:rPr>
                <w:rFonts w:ascii="Arial" w:hAnsi="Arial" w:cs="Arial"/>
                <w:sz w:val="20"/>
              </w:rPr>
              <w:t>.. đến số</w:t>
            </w:r>
            <w:r>
              <w:rPr>
                <w:rFonts w:ascii="Arial" w:hAnsi="Arial" w:cs="Arial"/>
                <w:sz w:val="20"/>
                <w:lang w:val="en-US"/>
              </w:rPr>
              <w:t>…………..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AC160D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9A7F7B" w:rsidRPr="004368B8" w:rsidRDefault="009A7F7B" w:rsidP="004D37D2">
            <w:pPr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…..</w:t>
            </w:r>
          </w:p>
        </w:tc>
      </w:tr>
      <w:tr w:rsidR="009A7F7B" w:rsidRPr="00AC160D" w:rsidTr="004D37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A7F7B" w:rsidRPr="00AC160D" w:rsidRDefault="009A7F7B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...</w:t>
            </w:r>
          </w:p>
        </w:tc>
        <w:tc>
          <w:tcPr>
            <w:tcW w:w="1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A7F7B" w:rsidRPr="00AC160D" w:rsidRDefault="009A7F7B" w:rsidP="004D37D2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AC160D">
              <w:rPr>
                <w:rFonts w:ascii="Arial" w:hAnsi="Arial" w:cs="Arial"/>
                <w:sz w:val="20"/>
              </w:rPr>
              <w:t>...</w:t>
            </w:r>
          </w:p>
        </w:tc>
        <w:tc>
          <w:tcPr>
            <w:tcW w:w="10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A7F7B" w:rsidRPr="004368B8" w:rsidRDefault="009A7F7B" w:rsidP="004D37D2">
            <w:pPr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…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A7F7B" w:rsidRPr="004368B8" w:rsidRDefault="009A7F7B" w:rsidP="004D37D2">
            <w:pPr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….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7F7B" w:rsidRPr="004368B8" w:rsidRDefault="009A7F7B" w:rsidP="004D37D2">
            <w:pPr>
              <w:spacing w:before="120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…</w:t>
            </w:r>
          </w:p>
        </w:tc>
      </w:tr>
    </w:tbl>
    <w:p w:rsidR="009A7F7B" w:rsidRPr="00AC160D" w:rsidRDefault="009A7F7B" w:rsidP="009A7F7B">
      <w:pPr>
        <w:spacing w:before="120"/>
        <w:rPr>
          <w:rFonts w:ascii="Arial" w:hAnsi="Arial" w:cs="Arial"/>
          <w:sz w:val="20"/>
        </w:rPr>
      </w:pPr>
      <w:r w:rsidRPr="00AC160D">
        <w:rPr>
          <w:rFonts w:ascii="Arial" w:hAnsi="Arial" w:cs="Arial"/>
          <w:sz w:val="20"/>
        </w:rPr>
        <w:t>Số hóa đơn trên không còn giá trị sử dụng. Sở Tài chính/Phòng Tài chính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Kế hoạch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lang w:val="en-US"/>
        </w:rPr>
        <w:t xml:space="preserve">……………………. </w:t>
      </w:r>
      <w:r w:rsidRPr="00AC160D">
        <w:rPr>
          <w:rFonts w:ascii="Arial" w:hAnsi="Arial" w:cs="Arial"/>
          <w:sz w:val="20"/>
        </w:rPr>
        <w:t>thông báo để các tổ chức, cá nhân được biết.</w:t>
      </w:r>
      <w:r>
        <w:rPr>
          <w:rFonts w:ascii="Arial" w:hAnsi="Arial" w:cs="Arial"/>
          <w:sz w:val="20"/>
        </w:rPr>
        <w:t xml:space="preserve"> </w:t>
      </w:r>
      <w:r w:rsidRPr="00AC160D">
        <w:rPr>
          <w:rFonts w:ascii="Arial" w:hAnsi="Arial" w:cs="Arial"/>
          <w:sz w:val="20"/>
        </w:rPr>
        <w:t>Trong quá trình kiểm tra, kiểm soát, nếu phát hiện đượ</w:t>
      </w:r>
      <w:r>
        <w:rPr>
          <w:rFonts w:ascii="Arial" w:hAnsi="Arial" w:cs="Arial"/>
          <w:sz w:val="20"/>
        </w:rPr>
        <w:t>c th</w:t>
      </w:r>
      <w:r>
        <w:rPr>
          <w:rFonts w:ascii="Arial" w:hAnsi="Arial" w:cs="Arial"/>
          <w:sz w:val="20"/>
          <w:lang w:val="en-US"/>
        </w:rPr>
        <w:t>ì</w:t>
      </w:r>
      <w:r w:rsidRPr="00AC160D">
        <w:rPr>
          <w:rFonts w:ascii="Arial" w:hAnsi="Arial" w:cs="Arial"/>
          <w:sz w:val="20"/>
        </w:rPr>
        <w:t xml:space="preserve"> báo cáo ngay cho cơ quan chức năng để xử lý theo quy định của pháp luật./.</w:t>
      </w:r>
    </w:p>
    <w:p w:rsidR="009A7F7B" w:rsidRDefault="009A7F7B" w:rsidP="009A7F7B">
      <w:pPr>
        <w:spacing w:before="120"/>
        <w:rPr>
          <w:rFonts w:ascii="Arial" w:hAnsi="Arial" w:cs="Arial"/>
          <w:sz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9A7F7B" w:rsidRPr="002633AD" w:rsidTr="004D37D2">
        <w:tc>
          <w:tcPr>
            <w:tcW w:w="4428" w:type="dxa"/>
          </w:tcPr>
          <w:p w:rsidR="009A7F7B" w:rsidRPr="002633AD" w:rsidRDefault="009A7F7B" w:rsidP="004D37D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9A7F7B" w:rsidRPr="002633AD" w:rsidRDefault="009A7F7B" w:rsidP="004D37D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633AD">
              <w:rPr>
                <w:rFonts w:ascii="Arial" w:hAnsi="Arial" w:cs="Arial"/>
                <w:b/>
                <w:i/>
                <w:sz w:val="20"/>
                <w:szCs w:val="20"/>
              </w:rPr>
              <w:t>Nơi nhận:</w:t>
            </w:r>
            <w:r w:rsidRPr="002633AD">
              <w:rPr>
                <w:rFonts w:ascii="Arial" w:hAnsi="Arial" w:cs="Arial"/>
                <w:b/>
                <w:i/>
                <w:sz w:val="20"/>
                <w:szCs w:val="20"/>
              </w:rPr>
              <w:br/>
            </w:r>
            <w:r w:rsidRPr="00274DDE">
              <w:rPr>
                <w:rFonts w:ascii="Arial" w:hAnsi="Arial" w:cs="Arial"/>
                <w:sz w:val="16"/>
              </w:rPr>
              <w:t>- Bộ Tài chính (Cục QLCS);</w:t>
            </w:r>
            <w:r w:rsidRPr="00274DDE">
              <w:rPr>
                <w:rFonts w:ascii="Arial" w:hAnsi="Arial" w:cs="Arial"/>
                <w:sz w:val="16"/>
                <w:lang w:val="en-US"/>
              </w:rPr>
              <w:br/>
            </w:r>
            <w:r w:rsidRPr="00274DDE">
              <w:rPr>
                <w:rFonts w:ascii="Arial" w:hAnsi="Arial" w:cs="Arial"/>
                <w:sz w:val="16"/>
              </w:rPr>
              <w:t>- T</w:t>
            </w:r>
            <w:r w:rsidRPr="00274DDE">
              <w:rPr>
                <w:rFonts w:ascii="Arial" w:hAnsi="Arial" w:cs="Arial"/>
                <w:sz w:val="16"/>
                <w:lang w:val="en-US"/>
              </w:rPr>
              <w:t>ổ</w:t>
            </w:r>
            <w:r w:rsidRPr="00274DDE">
              <w:rPr>
                <w:rFonts w:ascii="Arial" w:hAnsi="Arial" w:cs="Arial"/>
                <w:sz w:val="16"/>
              </w:rPr>
              <w:t>ng cục Thuế;</w:t>
            </w:r>
            <w:r w:rsidRPr="00274DDE">
              <w:rPr>
                <w:rFonts w:ascii="Arial" w:hAnsi="Arial" w:cs="Arial"/>
                <w:sz w:val="16"/>
              </w:rPr>
              <w:br/>
              <w:t>- Sở TC, Cục thuế các tỉnh, TP;</w:t>
            </w:r>
            <w:r w:rsidRPr="00274DDE">
              <w:rPr>
                <w:rFonts w:ascii="Arial" w:hAnsi="Arial" w:cs="Arial"/>
                <w:sz w:val="16"/>
              </w:rPr>
              <w:br/>
              <w:t>- Phòng TC-KH, Chi cục Thuế TP</w:t>
            </w:r>
            <w:r w:rsidRPr="00274DDE">
              <w:rPr>
                <w:rFonts w:ascii="Arial" w:hAnsi="Arial" w:cs="Arial"/>
                <w:sz w:val="16"/>
                <w:lang w:val="en-US"/>
              </w:rPr>
              <w:t xml:space="preserve">, </w:t>
            </w:r>
            <w:r w:rsidRPr="00274DDE">
              <w:rPr>
                <w:rFonts w:ascii="Arial" w:hAnsi="Arial" w:cs="Arial"/>
                <w:sz w:val="16"/>
              </w:rPr>
              <w:t>thị xã, quận, huyện thuộc địa phương nơi bị mất hóa đơn;</w:t>
            </w:r>
            <w:r w:rsidRPr="00274DDE">
              <w:rPr>
                <w:rFonts w:ascii="Arial" w:hAnsi="Arial" w:cs="Arial"/>
                <w:sz w:val="16"/>
              </w:rPr>
              <w:br/>
              <w:t xml:space="preserve">- Lưu:VT, </w:t>
            </w:r>
            <w:r w:rsidRPr="00274DDE">
              <w:rPr>
                <w:rFonts w:ascii="Arial" w:hAnsi="Arial" w:cs="Arial"/>
                <w:sz w:val="16"/>
                <w:lang w:val="en-US"/>
              </w:rPr>
              <w:t>…..</w:t>
            </w:r>
          </w:p>
        </w:tc>
        <w:tc>
          <w:tcPr>
            <w:tcW w:w="4428" w:type="dxa"/>
          </w:tcPr>
          <w:p w:rsidR="009A7F7B" w:rsidRPr="00CB09C8" w:rsidRDefault="009A7F7B" w:rsidP="004D37D2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THỦ TRƯỞNG ĐƠN VỊ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br/>
            </w:r>
            <w:r w:rsidRPr="00CB09C8">
              <w:rPr>
                <w:rFonts w:ascii="Arial" w:hAnsi="Arial" w:cs="Arial"/>
                <w:i/>
                <w:sz w:val="20"/>
                <w:szCs w:val="20"/>
                <w:lang w:val="en-US"/>
              </w:rPr>
              <w:t>(Ký, ghi rõ họ tên và đóng dấu)</w:t>
            </w:r>
          </w:p>
        </w:tc>
      </w:tr>
    </w:tbl>
    <w:p w:rsidR="009A7F7B" w:rsidRPr="00AC160D" w:rsidRDefault="009A7F7B" w:rsidP="009A7F7B">
      <w:pPr>
        <w:spacing w:before="120"/>
        <w:rPr>
          <w:rFonts w:ascii="Arial" w:hAnsi="Arial" w:cs="Arial"/>
          <w:sz w:val="20"/>
        </w:rPr>
      </w:pPr>
      <w:r w:rsidRPr="00274DDE">
        <w:rPr>
          <w:rFonts w:ascii="Arial" w:hAnsi="Arial" w:cs="Arial"/>
          <w:b/>
          <w:i/>
          <w:sz w:val="20"/>
        </w:rPr>
        <w:t>Ghi chú:</w:t>
      </w:r>
      <w:r w:rsidRPr="00AC160D">
        <w:rPr>
          <w:rFonts w:ascii="Arial" w:hAnsi="Arial" w:cs="Arial"/>
          <w:sz w:val="20"/>
        </w:rPr>
        <w:t xml:space="preserve"> Chỉ thông báo mất liên 2 của hóa đơn.</w:t>
      </w:r>
    </w:p>
    <w:p w:rsidR="009A7F7B" w:rsidRDefault="009A7F7B" w:rsidP="009A7F7B">
      <w:pPr>
        <w:spacing w:before="120"/>
        <w:rPr>
          <w:rFonts w:ascii="Arial" w:hAnsi="Arial" w:cs="Arial"/>
          <w:sz w:val="20"/>
          <w:lang w:val="en-US"/>
        </w:rPr>
      </w:pPr>
    </w:p>
    <w:p w:rsidR="00A10A75" w:rsidRDefault="00A10A75">
      <w:bookmarkStart w:id="0" w:name="_GoBack"/>
      <w:bookmarkEnd w:id="0"/>
    </w:p>
    <w:sectPr w:rsidR="00A10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 Condensed">
    <w:altName w:val="Arial"/>
    <w:charset w:val="00"/>
    <w:family w:val="swiss"/>
    <w:pitch w:val="variable"/>
    <w:sig w:usb0="00000000" w:usb1="D200FDFF" w:usb2="000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F7B"/>
    <w:rsid w:val="009A7F7B"/>
    <w:rsid w:val="00A1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7B"/>
    <w:pPr>
      <w:widowControl w:val="0"/>
      <w:spacing w:after="0" w:line="240" w:lineRule="auto"/>
    </w:pPr>
    <w:rPr>
      <w:rFonts w:ascii="DejaVu Sans Condensed" w:eastAsia="DejaVu Sans Condensed" w:hAnsi="DejaVu Sans Condensed" w:cs="DejaVu Sans Condensed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A7F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7B"/>
    <w:pPr>
      <w:widowControl w:val="0"/>
      <w:spacing w:after="0" w:line="240" w:lineRule="auto"/>
    </w:pPr>
    <w:rPr>
      <w:rFonts w:ascii="DejaVu Sans Condensed" w:eastAsia="DejaVu Sans Condensed" w:hAnsi="DejaVu Sans Condensed" w:cs="DejaVu Sans Condensed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A7F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2019-05-02T03:05:00Z</dcterms:created>
  <dcterms:modified xsi:type="dcterms:W3CDTF">2019-05-02T03:06:00Z</dcterms:modified>
</cp:coreProperties>
</file>