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TẬP: THIẾT KẾ TÍNH NĂNG NHẮC UỐNG THUỐC RIKKEICARE</w:t>
      </w:r>
    </w:p>
    <w:p>
      <w:r>
        <w:t>Họ và tên: .....................................       Lớp: .....................</w:t>
      </w:r>
    </w:p>
    <w:p/>
    <w:p>
      <w:pPr>
        <w:pStyle w:val="Heading1"/>
      </w:pPr>
      <w:r>
        <w:t>Bước 1 — Phân tích Use Case &amp; Xác định yếu tố UI</w:t>
      </w:r>
    </w:p>
    <w:p>
      <w:r>
        <w:t>Use Case tóm tắt: Đến giờ uống thuốc đã hẹn, hệ thống tự hiện thông báo nhắc nhở kèm tên thuốc → Bệnh nhân xem thông báo, nhấn "Đã uống" → Hệ thống ghi nhận và đóng thông báo.</w:t>
      </w:r>
    </w:p>
    <w:p>
      <w:r>
        <w:rPr>
          <w:b/>
        </w:rPr>
        <w:t xml:space="preserve">Actor: </w:t>
      </w:r>
      <w:r>
        <w:t>Bệnh nhân mãn tính, đa phần lớn tuổi (người dùng dễ bối rối với giao diện rườm rà, chữ nhỏ).</w:t>
      </w:r>
    </w:p>
    <w:p>
      <w:r>
        <w:t>Bảng xác định thành phần UI: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Yếu tố trong Use Case</w:t>
            </w:r>
          </w:p>
        </w:tc>
        <w:tc>
          <w:tcPr>
            <w:tcW w:type="dxa" w:w="2880"/>
            <w:shd w:val="clear" w:color="auto" w:fill="D9D9D9"/>
          </w:tcPr>
          <w:p>
            <w:r>
              <w:rPr>
                <w:b/>
              </w:rPr>
              <w:t>Thành phần UI tương ứng</w:t>
            </w:r>
          </w:p>
        </w:tc>
        <w:tc>
          <w:tcPr>
            <w:tcW w:type="dxa" w:w="2880"/>
            <w:shd w:val="clear" w:color="auto" w:fill="D9D9D9"/>
          </w:tcPr>
          <w:p>
            <w:r>
              <w:rPr>
                <w:b/>
              </w:rPr>
              <w:t>Ghi chú thiết kế (Clarity &amp; Simplicity)</w:t>
            </w:r>
          </w:p>
        </w:tc>
      </w:tr>
      <w:tr>
        <w:tc>
          <w:tcPr>
            <w:tcW w:type="dxa" w:w="2880"/>
          </w:tcPr>
          <w:p>
            <w:r>
              <w:t>Khối hiển thị tên thuốc</w:t>
            </w:r>
          </w:p>
        </w:tc>
        <w:tc>
          <w:tcPr>
            <w:tcW w:type="dxa" w:w="2880"/>
          </w:tcPr>
          <w:p>
            <w:r>
              <w:t>Text/Label lớn (icon viên thuốc + tên thuốc + liều dùng), đặt giữa khối thông báo (Modal/Card)</w:t>
            </w:r>
          </w:p>
        </w:tc>
        <w:tc>
          <w:tcPr>
            <w:tcW w:type="dxa" w:w="2880"/>
          </w:tcPr>
          <w:p>
            <w:r>
              <w:t>Cỡ chữ lớn (&gt;=20px), độ tương phản cao, không kèm thông tin thừa</w:t>
            </w:r>
          </w:p>
        </w:tc>
      </w:tr>
      <w:tr>
        <w:tc>
          <w:tcPr>
            <w:tcW w:type="dxa" w:w="2880"/>
          </w:tcPr>
          <w:p>
            <w:r>
              <w:t>Nút phản hồi "Đã uống"</w:t>
            </w:r>
          </w:p>
        </w:tc>
        <w:tc>
          <w:tcPr>
            <w:tcW w:type="dxa" w:w="2880"/>
          </w:tcPr>
          <w:p>
            <w:r>
              <w:t>Nút bấm (Button) to, chiếm toàn bộ chiều ngang, chỉ 1 nút duy nhất</w:t>
            </w:r>
          </w:p>
        </w:tc>
        <w:tc>
          <w:tcPr>
            <w:tcW w:type="dxa" w:w="2880"/>
          </w:tcPr>
          <w:p>
            <w:r>
              <w:t>Chỉ 1 lựa chọn duy nhất — giảm thời gian ra quyết định (Định luật Hick)</w:t>
            </w:r>
          </w:p>
        </w:tc>
      </w:tr>
    </w:tbl>
    <w:p/>
    <w:p>
      <w:pPr>
        <w:pStyle w:val="Heading1"/>
      </w:pPr>
      <w:r>
        <w:t>Bước 2 — Wireframe theo luồng</w:t>
      </w:r>
    </w:p>
    <w:p>
      <w:r>
        <w:t>Khung nền: Màn hình chính RikkeiCare (Xin chào, Bác Nguyễn Văn A) được bổ sung khối thông báo Nhắc uống thuốc hiện lên dạng Modal/Card nổi giữa màn hình.</w:t>
      </w:r>
    </w:p>
    <w:p>
      <w:pPr>
        <w:pStyle w:val="Heading2"/>
      </w:pPr>
      <w:r>
        <w:t>Khung 1 — Thông báo nhắc thuốc vừa hiện lên</w:t>
      </w:r>
    </w:p>
    <w:tbl>
      <w:tblPr>
        <w:tblStyle w:val="TableGrid"/>
        <w:tblW w:type="auto" w:w="0"/>
        <w:jc w:val="center"/>
        <w:tblLook w:firstColumn="1" w:firstRow="1" w:lastColumn="0" w:lastRow="0" w:noHBand="0" w:noVBand="1" w:val="04A0"/>
      </w:tblPr>
      <w:tblGrid>
        <w:gridCol w:w="8640"/>
      </w:tblGrid>
      <w:tr>
        <w:tc>
          <w:tcPr>
            <w:tcW w:type="dxa" w:w="8504"/>
            <w:shd w:val="clear" w:color="auto" w:fill="D9D9D9"/>
          </w:tcPr>
          <w:p>
            <w:r>
              <w:rPr>
                <w:b/>
              </w:rPr>
              <w:t>RikkeiCare — Màn hình chính</w:t>
            </w:r>
          </w:p>
        </w:tc>
      </w:tr>
      <w:tr>
        <w:tc>
          <w:tcPr>
            <w:tcW w:type="dxa" w:w="8504"/>
          </w:tcPr>
          <w:p>
            <w:r>
              <w:t>Xin chào, Bác Nguyễn Văn A</w:t>
            </w:r>
          </w:p>
        </w:tc>
      </w:tr>
      <w:tr>
        <w:tc>
          <w:tcPr>
            <w:tcW w:type="dxa" w:w="8504"/>
          </w:tcPr>
          <w:p>
            <w:r>
              <w:t>[ Lịch khám sắp tới: 08:00 - 15/09/2026 - BS. Trần B ]</w:t>
            </w:r>
          </w:p>
        </w:tc>
      </w:tr>
      <w:tr>
        <w:tc>
          <w:tcPr>
            <w:tcW w:type="dxa" w:w="8504"/>
          </w:tcPr>
          <w:p>
            <w:r/>
          </w:p>
        </w:tc>
      </w:tr>
      <w:tr>
        <w:tc>
          <w:tcPr>
            <w:tcW w:type="dxa" w:w="8504"/>
          </w:tcPr>
          <w:p>
            <w:r>
              <w:t>===== THÔNG BÁO NHẮC THUỐC (Modal, chữ to, nổi bật) =====</w:t>
            </w:r>
          </w:p>
        </w:tc>
      </w:tr>
      <w:tr>
        <w:tc>
          <w:tcPr>
            <w:tcW w:type="dxa" w:w="8504"/>
          </w:tcPr>
          <w:p>
            <w:r>
              <w:t xml:space="preserve">   🔔 ĐÃ ĐẾN GIỜ UỐNG THUỐC</w:t>
            </w:r>
          </w:p>
        </w:tc>
      </w:tr>
      <w:tr>
        <w:tc>
          <w:tcPr>
            <w:tcW w:type="dxa" w:w="8504"/>
          </w:tcPr>
          <w:p>
            <w:r>
              <w:t xml:space="preserve">   💊 Thuốc huyết áp Amlodipine 5mg</w:t>
            </w:r>
          </w:p>
        </w:tc>
      </w:tr>
      <w:tr>
        <w:tc>
          <w:tcPr>
            <w:tcW w:type="dxa" w:w="8504"/>
          </w:tcPr>
          <w:p>
            <w:r/>
          </w:p>
        </w:tc>
      </w:tr>
      <w:tr>
        <w:tc>
          <w:tcPr>
            <w:tcW w:type="dxa" w:w="8504"/>
          </w:tcPr>
          <w:p>
            <w:r>
              <w:t xml:space="preserve">   [        ĐÃ UỐNG        ]   (nút to, chiếm toàn chiều ngang)</w:t>
            </w:r>
          </w:p>
        </w:tc>
      </w:tr>
      <w:tr>
        <w:tc>
          <w:tcPr>
            <w:tcW w:type="dxa" w:w="8504"/>
          </w:tcPr>
          <w:p>
            <w:r>
              <w:t>=========================================================</w:t>
            </w:r>
          </w:p>
        </w:tc>
      </w:tr>
    </w:tbl>
    <w:p/>
    <w:p>
      <w:pPr>
        <w:pStyle w:val="Heading2"/>
      </w:pPr>
      <w:r>
        <w:t>Khung 2 — Sau khi nhấn "Đã uống"</w:t>
      </w:r>
    </w:p>
    <w:tbl>
      <w:tblPr>
        <w:tblStyle w:val="TableGrid"/>
        <w:tblW w:type="auto" w:w="0"/>
        <w:jc w:val="center"/>
        <w:tblLook w:firstColumn="1" w:firstRow="1" w:lastColumn="0" w:lastRow="0" w:noHBand="0" w:noVBand="1" w:val="04A0"/>
      </w:tblPr>
      <w:tblGrid>
        <w:gridCol w:w="8640"/>
      </w:tblGrid>
      <w:tr>
        <w:tc>
          <w:tcPr>
            <w:tcW w:type="dxa" w:w="8504"/>
            <w:shd w:val="clear" w:color="auto" w:fill="D9D9D9"/>
          </w:tcPr>
          <w:p>
            <w:r>
              <w:rPr>
                <w:b/>
              </w:rPr>
              <w:t>RikkeiCare — Màn hình chính</w:t>
            </w:r>
          </w:p>
        </w:tc>
      </w:tr>
      <w:tr>
        <w:tc>
          <w:tcPr>
            <w:tcW w:type="dxa" w:w="8504"/>
          </w:tcPr>
          <w:p>
            <w:r>
              <w:t>Xin chào, Bác Nguyễn Văn A</w:t>
            </w:r>
          </w:p>
        </w:tc>
      </w:tr>
      <w:tr>
        <w:tc>
          <w:tcPr>
            <w:tcW w:type="dxa" w:w="8504"/>
          </w:tcPr>
          <w:p>
            <w:r>
              <w:t>[ Lịch khám sắp tới: 08:00 - 15/09/2026 - BS. Trần B ]</w:t>
            </w:r>
          </w:p>
        </w:tc>
      </w:tr>
      <w:tr>
        <w:tc>
          <w:tcPr>
            <w:tcW w:type="dxa" w:w="8504"/>
          </w:tcPr>
          <w:p>
            <w:r/>
          </w:p>
        </w:tc>
      </w:tr>
      <w:tr>
        <w:tc>
          <w:tcPr>
            <w:tcW w:type="dxa" w:w="8504"/>
          </w:tcPr>
          <w:p>
            <w:r>
              <w:t>Thông báo nhắc thuốc đã đóng lại.</w:t>
            </w:r>
          </w:p>
        </w:tc>
      </w:tr>
      <w:tr>
        <w:tc>
          <w:tcPr>
            <w:tcW w:type="dxa" w:w="8504"/>
          </w:tcPr>
          <w:p>
            <w:r>
              <w:t>✔ Xác nhận (banner xanh lá, chữ to, hiện 2-3 giây):</w:t>
            </w:r>
          </w:p>
        </w:tc>
      </w:tr>
      <w:tr>
        <w:tc>
          <w:tcPr>
            <w:tcW w:type="dxa" w:w="8504"/>
          </w:tcPr>
          <w:p>
            <w:r>
              <w:t xml:space="preserve">   "Đã ghi nhận: Bạn đã uống Amlodipine 5mg lúc 08:05."</w:t>
            </w:r>
          </w:p>
        </w:tc>
      </w:tr>
    </w:tbl>
    <w:p/>
    <w:p/>
    <w:p>
      <w:pPr>
        <w:pStyle w:val="Heading1"/>
      </w:pPr>
      <w:r>
        <w:t>Bước 3 — Tinh chỉnh theo nguyên tắc UI (Định luật Hick / Simplicity)</w:t>
      </w:r>
    </w:p>
    <w:p>
      <w:r>
        <w:t>Nếu thêm 4-5 nút lựa chọn phản hồi (ví dụ: Đã uống, Uống trễ, Bỏ qua, Nhắc lại sau, Không có thuốc) thay vì chỉ 1 nút "Đã uống", theo Định luật Hick, thời gian ra quyết định sẽ tăng lên vì bệnh nhân lớn tuổi phải đọc và cân nhắc nhiều lựa chọn cùng lúc, dễ gây bối rối, chọn nhầm hoặc bỏ qua thông báo hoàn toàn — vi phạm nguyên tắc Simplicity và làm giảm tính Usability (dễ dùng) của tính năng.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