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rPr>
          <w:rFonts w:ascii="Google Sans;sans-serif" w:hAnsi="Google Sans;sans-serif"/>
          <w:color w:val="1F1F1F"/>
        </w:rPr>
      </w:pPr>
      <w:r>
        <w:rPr>
          <w:rFonts w:ascii="Google Sans;sans-serif" w:hAnsi="Google Sans;sans-serif"/>
          <w:color w:val="1F1F1F"/>
        </w:rPr>
        <w:t>1. HATEOAS là gì? Ý nghĩa của "Hypermedia là động cơ điều khiển trạng thái ứng dụng"</w:t>
      </w:r>
    </w:p>
    <w:p>
      <w:pPr>
        <w:sectPr>
          <w:type w:val="nextPage"/>
          <w:pgSz w:w="12240" w:h="15840"/>
          <w:pgMar w:left="1134" w:right="1134" w:gutter="0" w:header="0" w:top="1134" w:footer="0" w:bottom="1134"/>
          <w:pgNumType w:fmt="decimal"/>
          <w:formProt w:val="false"/>
          <w:textDirection w:val="lrTb"/>
        </w:sectPr>
      </w:pPr>
    </w:p>
    <w:p>
      <w:pPr>
        <w:pStyle w:val="BodyText"/>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b/>
          <w:color w:val="1F1F1F"/>
        </w:rPr>
        <w:t>HATEOAS</w:t>
      </w:r>
      <w:r>
        <w:rPr>
          <w:rFonts w:ascii="Google Sans Text;sans-serif" w:hAnsi="Google Sans Text;sans-serif"/>
          <w:color w:val="1F1F1F"/>
        </w:rPr>
        <w:t xml:space="preserve"> (Hypermedia As The Engine Of Application State) là một ràng buộc kiến trúc của REST (thuộc Cấp độ 3 trong mô hình Richardson Maturity Model). Theo nguyên lý này, một RESTful API hoàn chỉnh không chỉ trả về dữ liệu thô (JSON/XML) mà còn phải cung cấp kèm theo </w:t>
      </w:r>
      <w:r>
        <w:rPr>
          <w:rFonts w:ascii="Google Sans Text;sans-serif" w:hAnsi="Google Sans Text;sans-serif"/>
          <w:b/>
          <w:color w:val="1F1F1F"/>
        </w:rPr>
        <w:t>các đường dẫn liên kết (hyperlinks)</w:t>
      </w:r>
      <w:r>
        <w:rPr>
          <w:rFonts w:ascii="Google Sans Text;sans-serif" w:hAnsi="Google Sans Text;sans-serif"/>
          <w:color w:val="1F1F1F"/>
        </w:rPr>
        <w:t xml:space="preserve"> để hướng dẫn client biết nó có thể thực hiện những hành động nào tiếp theo dựa trên trạng thái hiện tại của dữ liệu.</w:t>
      </w:r>
    </w:p>
    <w:p>
      <w:pPr>
        <w:pStyle w:val="BodyText"/>
        <w:bidi w:val="0"/>
        <w:rPr/>
      </w:pPr>
      <w:r>
        <w:rPr/>
      </w:r>
    </w:p>
    <w:p>
      <w:pPr>
        <w:pStyle w:val="Heading3"/>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Giải thích qua ví dụ thực tế: Quy trình đặt hàng online</w:t>
      </w:r>
    </w:p>
    <w:p>
      <w:pPr>
        <w:pStyle w:val="BodyText"/>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Hãy tưởng tượng bạn đang dùng ứng dụng mua sắm:</w:t>
      </w:r>
    </w:p>
    <w:p>
      <w:pPr>
        <w:pStyle w:val="BodyText"/>
        <w:bidi w:val="0"/>
        <w:rPr/>
      </w:pPr>
      <w:r>
        <w:rPr/>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Trạng thái 1: Giỏ hàng mới tạo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Cart</w:t>
      </w:r>
      <w:r>
        <w:rPr>
          <w:rFonts w:ascii="Google Sans Text;sans-serif" w:hAnsi="Google Sans Text;sans-serif"/>
          <w:b/>
          <w:color w:val="1F1F1F"/>
        </w:rPr>
        <w:t>)</w:t>
      </w:r>
    </w:p>
    <w:p>
      <w:pPr>
        <w:pStyle w:val="BodyText"/>
        <w:keepNext w:val="false"/>
        <w:pageBreakBefore w:val="false"/>
        <w:widowControl/>
        <w:numPr>
          <w:ilvl w:val="0"/>
          <w:numId w:val="0"/>
        </w:numPr>
        <w:pBdr/>
        <w:bidi w:val="0"/>
        <w:spacing w:lineRule="auto" w:line="274" w:before="0" w:after="0"/>
        <w:ind w:hanging="0" w:start="0" w:end="0"/>
        <w:rPr/>
      </w:pPr>
      <w:r>
        <w:rPr/>
      </w:r>
    </w:p>
    <w:p>
      <w:pPr>
        <w:pStyle w:val="BodyText"/>
        <w:keepNext w:val="false"/>
        <w:pageBreakBefore w:val="false"/>
        <w:widowControl/>
        <w:numPr>
          <w:ilvl w:val="1"/>
          <w:numId w:val="2"/>
        </w:numPr>
        <w:pBdr/>
        <w:tabs>
          <w:tab w:val="clear" w:pos="709"/>
          <w:tab w:val="left" w:pos="0" w:leader="none"/>
        </w:tabs>
        <w:bidi w:val="0"/>
        <w:spacing w:lineRule="auto" w:line="274" w:before="0" w:after="0"/>
        <w:ind w:hanging="283" w:start="0" w:end="0"/>
        <w:rPr>
          <w:rFonts w:ascii="Google Sans Text;sans-serif" w:hAnsi="Google Sans Text;sans-serif"/>
          <w:color w:val="1F1F1F"/>
        </w:rPr>
      </w:pPr>
      <w:r>
        <w:rPr>
          <w:rFonts w:ascii="Google Sans Text;sans-serif" w:hAnsi="Google Sans Text;sans-serif"/>
          <w:color w:val="1F1F1F"/>
        </w:rPr>
        <w:t>Server trả về danh sách sản phẩm trong giỏ kèm theo các liên kết (actions):</w:t>
      </w:r>
    </w:p>
    <w:p>
      <w:pPr>
        <w:pStyle w:val="BodyText"/>
        <w:keepNext w:val="false"/>
        <w:pageBreakBefore w:val="false"/>
        <w:widowControl/>
        <w:numPr>
          <w:ilvl w:val="0"/>
          <w:numId w:val="0"/>
        </w:numPr>
        <w:pBdr/>
        <w:bidi w:val="0"/>
        <w:spacing w:lineRule="auto" w:line="274" w:before="0" w:after="0"/>
        <w:ind w:hanging="0" w:start="0" w:end="0"/>
        <w:rPr/>
      </w:pPr>
      <w:r>
        <w:rPr/>
      </w:r>
    </w:p>
    <w:p>
      <w:pPr>
        <w:pStyle w:val="BodyText"/>
        <w:keepNext w:val="false"/>
        <w:pageBreakBefore w:val="false"/>
        <w:widowControl/>
        <w:numPr>
          <w:ilvl w:val="2"/>
          <w:numId w:val="2"/>
        </w:numPr>
        <w:pBdr/>
        <w:tabs>
          <w:tab w:val="clear" w:pos="709"/>
          <w:tab w:val="left" w:pos="0" w:leader="none"/>
        </w:tabs>
        <w:bidi w:val="0"/>
        <w:spacing w:lineRule="auto" w:line="274" w:before="0" w:after="0"/>
        <w:ind w:hanging="283" w:start="0" w:end="0"/>
        <w:rPr/>
      </w:pP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self</w:t>
      </w:r>
      <w:r>
        <w:rPr>
          <w:rFonts w:ascii="Google Sans Text;sans-serif" w:hAnsi="Google Sans Text;sans-serif"/>
          <w:color w:val="1F1F1F"/>
        </w:rPr>
        <w:t>: Xem lại giỏ hàng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/cart</w:t>
      </w:r>
      <w:r>
        <w:rPr>
          <w:rFonts w:ascii="Google Sans Text;sans-serif" w:hAnsi="Google Sans Text;sans-serif"/>
          <w:color w:val="1F1F1F"/>
        </w:rPr>
        <w: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2"/>
          <w:numId w:val="2"/>
        </w:numPr>
        <w:pBdr/>
        <w:tabs>
          <w:tab w:val="clear" w:pos="709"/>
          <w:tab w:val="left" w:pos="0" w:leader="none"/>
        </w:tabs>
        <w:bidi w:val="0"/>
        <w:spacing w:lineRule="auto" w:line="274" w:before="0" w:after="0"/>
        <w:ind w:hanging="283" w:start="0" w:end="0"/>
        <w:rPr/>
      </w:pP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checkout</w:t>
      </w:r>
      <w:r>
        <w:rPr>
          <w:rFonts w:ascii="Google Sans Text;sans-serif" w:hAnsi="Google Sans Text;sans-serif"/>
          <w:color w:val="1F1F1F"/>
        </w:rPr>
        <w:t>: Liên kết để tiến hành thanh toán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/cart/checkout</w:t>
      </w:r>
      <w:r>
        <w:rPr>
          <w:rFonts w:ascii="Google Sans Text;sans-serif" w:hAnsi="Google Sans Text;sans-serif"/>
          <w:color w:val="1F1F1F"/>
        </w:rPr>
        <w: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2"/>
          <w:numId w:val="2"/>
        </w:numPr>
        <w:pBdr/>
        <w:tabs>
          <w:tab w:val="clear" w:pos="709"/>
          <w:tab w:val="left" w:pos="0" w:leader="none"/>
        </w:tabs>
        <w:bidi w:val="0"/>
        <w:spacing w:lineRule="auto" w:line="274" w:before="0" w:after="0"/>
        <w:ind w:hanging="283" w:start="0" w:end="0"/>
        <w:rPr/>
      </w:pP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add-item</w:t>
      </w:r>
      <w:r>
        <w:rPr>
          <w:rFonts w:ascii="Google Sans Text;sans-serif" w:hAnsi="Google Sans Text;sans-serif"/>
          <w:color w:val="1F1F1F"/>
        </w:rPr>
        <w:t>: Thêm sản phẩm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/cart/items</w:t>
      </w:r>
      <w:r>
        <w:rPr>
          <w:rFonts w:ascii="Google Sans Text;sans-serif" w:hAnsi="Google Sans Text;sans-serif"/>
          <w:color w:val="1F1F1F"/>
        </w:rPr>
        <w: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1"/>
          <w:numId w:val="2"/>
        </w:numPr>
        <w:pBdr/>
        <w:tabs>
          <w:tab w:val="clear" w:pos="709"/>
          <w:tab w:val="left" w:pos="0" w:leader="none"/>
        </w:tabs>
        <w:bidi w:val="0"/>
        <w:spacing w:lineRule="auto" w:line="274" w:before="0" w:after="0"/>
        <w:ind w:hanging="283" w:start="0" w:end="0"/>
        <w:rPr>
          <w:rFonts w:ascii="Google Sans Text;sans-serif" w:hAnsi="Google Sans Text;sans-serif"/>
          <w:color w:val="1F1F1F"/>
        </w:rPr>
      </w:pPr>
      <w:r>
        <w:rPr>
          <w:rFonts w:ascii="Google Sans Text;sans-serif" w:hAnsi="Google Sans Text;sans-serif"/>
          <w:i/>
          <w:color w:val="1F1F1F"/>
        </w:rPr>
        <w:t>Ý nghĩa:</w:t>
      </w:r>
      <w:r>
        <w:rPr>
          <w:rFonts w:ascii="Google Sans Text;sans-serif" w:hAnsi="Google Sans Text;sans-serif"/>
          <w:color w:val="1F1F1F"/>
        </w:rPr>
        <w:t xml:space="preserve"> Tại thời điểm này, ứng dụng phía client nhìn vào các link được cung cấp để hiển thị nút </w:t>
      </w:r>
      <w:r>
        <w:rPr>
          <w:rFonts w:ascii="Google Sans Text;sans-serif" w:hAnsi="Google Sans Text;sans-serif"/>
          <w:b/>
          <w:color w:val="1F1F1F"/>
        </w:rPr>
        <w:t>"Thanh toán"</w:t>
      </w:r>
      <w:r>
        <w:rPr>
          <w:rFonts w:ascii="Google Sans Text;sans-serif" w:hAnsi="Google Sans Text;sans-serif"/>
          <w:color w:val="1F1F1F"/>
        </w:rPr>
        <w:t xml:space="preserve"> hay nút </w:t>
      </w:r>
      <w:r>
        <w:rPr>
          <w:rFonts w:ascii="Google Sans Text;sans-serif" w:hAnsi="Google Sans Text;sans-serif"/>
          <w:b/>
          <w:color w:val="1F1F1F"/>
        </w:rPr>
        <w:t>"Thêm món"</w:t>
      </w:r>
      <w:r>
        <w:rPr>
          <w:rFonts w:ascii="Google Sans Text;sans-serif" w:hAnsi="Google Sans Text;sans-serif"/>
          <w:color w:val="1F1F1F"/>
        </w:rPr>
        <w:t>. Client hoàn toàn không cần tự hardcode xem URL thanh toán là gì.</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Trạng thái 2: Đã thanh toán thành công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Order Created</w:t>
      </w:r>
      <w:r>
        <w:rPr>
          <w:rFonts w:ascii="Google Sans Text;sans-serif" w:hAnsi="Google Sans Text;sans-serif"/>
          <w:b/>
          <w:color w:val="1F1F1F"/>
        </w:rPr>
        <w:t>)</w:t>
      </w:r>
    </w:p>
    <w:p>
      <w:pPr>
        <w:pStyle w:val="BodyText"/>
        <w:keepNext w:val="false"/>
        <w:pageBreakBefore w:val="false"/>
        <w:widowControl/>
        <w:numPr>
          <w:ilvl w:val="0"/>
          <w:numId w:val="0"/>
        </w:numPr>
        <w:pBdr/>
        <w:bidi w:val="0"/>
        <w:spacing w:lineRule="auto" w:line="274" w:before="0" w:after="0"/>
        <w:ind w:hanging="0" w:start="0" w:end="0"/>
        <w:rPr/>
      </w:pPr>
      <w:r>
        <w:rPr/>
      </w:r>
    </w:p>
    <w:p>
      <w:pPr>
        <w:pStyle w:val="BodyText"/>
        <w:keepNext w:val="false"/>
        <w:pageBreakBefore w:val="false"/>
        <w:widowControl/>
        <w:numPr>
          <w:ilvl w:val="1"/>
          <w:numId w:val="2"/>
        </w:numPr>
        <w:pBdr/>
        <w:tabs>
          <w:tab w:val="clear" w:pos="709"/>
          <w:tab w:val="left" w:pos="0" w:leader="none"/>
        </w:tabs>
        <w:bidi w:val="0"/>
        <w:spacing w:lineRule="auto" w:line="274" w:before="0" w:after="0"/>
        <w:ind w:hanging="283" w:start="0" w:end="0"/>
        <w:rPr/>
      </w:pPr>
      <w:r>
        <w:rPr>
          <w:rFonts w:ascii="Google Sans Text;sans-serif" w:hAnsi="Google Sans Text;sans-serif"/>
          <w:color w:val="1F1F1F"/>
        </w:rPr>
        <w:t xml:space="preserve">Sau khi client "bấm" vào link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checkout</w:t>
      </w:r>
      <w:r>
        <w:rPr>
          <w:rFonts w:ascii="Google Sans Text;sans-serif" w:hAnsi="Google Sans Text;sans-serif"/>
          <w:color w:val="1F1F1F"/>
        </w:rPr>
        <w:t>, trạng thái chuyển sang đơn hàng. Server trả về dữ liệu đơn hàng kèm bộ liên kết mới:</w:t>
      </w:r>
    </w:p>
    <w:p>
      <w:pPr>
        <w:pStyle w:val="BodyText"/>
        <w:keepNext w:val="false"/>
        <w:pageBreakBefore w:val="false"/>
        <w:widowControl/>
        <w:numPr>
          <w:ilvl w:val="0"/>
          <w:numId w:val="0"/>
        </w:numPr>
        <w:pBdr/>
        <w:bidi w:val="0"/>
        <w:spacing w:lineRule="auto" w:line="274" w:before="0" w:after="0"/>
        <w:ind w:hanging="0" w:start="0" w:end="0"/>
        <w:rPr/>
      </w:pPr>
      <w:r>
        <w:rPr/>
      </w:r>
    </w:p>
    <w:p>
      <w:pPr>
        <w:pStyle w:val="BodyText"/>
        <w:keepNext w:val="false"/>
        <w:pageBreakBefore w:val="false"/>
        <w:widowControl/>
        <w:numPr>
          <w:ilvl w:val="2"/>
          <w:numId w:val="2"/>
        </w:numPr>
        <w:pBdr/>
        <w:tabs>
          <w:tab w:val="clear" w:pos="709"/>
          <w:tab w:val="left" w:pos="0" w:leader="none"/>
        </w:tabs>
        <w:bidi w:val="0"/>
        <w:spacing w:lineRule="auto" w:line="274" w:before="0" w:after="0"/>
        <w:ind w:hanging="283" w:start="0" w:end="0"/>
        <w:rPr/>
      </w:pP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self</w:t>
      </w:r>
      <w:r>
        <w:rPr>
          <w:rFonts w:ascii="Google Sans Text;sans-serif" w:hAnsi="Google Sans Text;sans-serif"/>
          <w:color w:val="1F1F1F"/>
        </w:rPr>
        <w:t>: Xem chi tiết đơn hàng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/orders/123</w:t>
      </w:r>
      <w:r>
        <w:rPr>
          <w:rFonts w:ascii="Google Sans Text;sans-serif" w:hAnsi="Google Sans Text;sans-serif"/>
          <w:color w:val="1F1F1F"/>
        </w:rPr>
        <w: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2"/>
          <w:numId w:val="2"/>
        </w:numPr>
        <w:pBdr/>
        <w:tabs>
          <w:tab w:val="clear" w:pos="709"/>
          <w:tab w:val="left" w:pos="0" w:leader="none"/>
        </w:tabs>
        <w:bidi w:val="0"/>
        <w:spacing w:lineRule="auto" w:line="274" w:before="0" w:after="0"/>
        <w:ind w:hanging="283" w:start="0" w:end="0"/>
        <w:rPr/>
      </w:pP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cancel</w:t>
      </w:r>
      <w:r>
        <w:rPr>
          <w:rFonts w:ascii="Google Sans Text;sans-serif" w:hAnsi="Google Sans Text;sans-serif"/>
          <w:color w:val="1F1F1F"/>
        </w:rPr>
        <w:t>: Liên kết để hủy đơn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/orders/123/cancel</w:t>
      </w:r>
      <w:r>
        <w:rPr>
          <w:rFonts w:ascii="Google Sans Text;sans-serif" w:hAnsi="Google Sans Text;sans-serif"/>
          <w:color w:val="1F1F1F"/>
        </w:rPr>
        <w: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2"/>
          <w:numId w:val="2"/>
        </w:numPr>
        <w:pBdr/>
        <w:tabs>
          <w:tab w:val="clear" w:pos="709"/>
          <w:tab w:val="left" w:pos="0" w:leader="none"/>
        </w:tabs>
        <w:bidi w:val="0"/>
        <w:spacing w:lineRule="auto" w:line="274" w:before="0" w:after="0"/>
        <w:ind w:hanging="283" w:start="0" w:end="0"/>
        <w:rPr/>
      </w:pP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track</w:t>
      </w:r>
      <w:r>
        <w:rPr>
          <w:rFonts w:ascii="Google Sans Text;sans-serif" w:hAnsi="Google Sans Text;sans-serif"/>
          <w:color w:val="1F1F1F"/>
        </w:rPr>
        <w:t>: Theo dõi vận chuyển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/orders/123/tracking</w:t>
      </w:r>
      <w:r>
        <w:rPr>
          <w:rFonts w:ascii="Google Sans Text;sans-serif" w:hAnsi="Google Sans Text;sans-serif"/>
          <w:color w:val="1F1F1F"/>
        </w:rPr>
        <w: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1"/>
          <w:numId w:val="2"/>
        </w:numPr>
        <w:pBdr/>
        <w:tabs>
          <w:tab w:val="clear" w:pos="709"/>
          <w:tab w:val="left" w:pos="0" w:leader="none"/>
        </w:tabs>
        <w:bidi w:val="0"/>
        <w:spacing w:lineRule="auto" w:line="274" w:before="0" w:after="0"/>
        <w:ind w:hanging="283" w:start="0" w:end="0"/>
        <w:rPr>
          <w:rFonts w:ascii="Google Sans Text;sans-serif" w:hAnsi="Google Sans Text;sans-serif"/>
          <w:color w:val="1F1F1F"/>
        </w:rPr>
      </w:pPr>
      <w:r>
        <w:rPr>
          <w:rFonts w:ascii="Google Sans Text;sans-serif" w:hAnsi="Google Sans Text;sans-serif"/>
          <w:i/>
          <w:color w:val="1F1F1F"/>
        </w:rPr>
        <w:t>Ý nghĩa:</w:t>
      </w:r>
      <w:r>
        <w:rPr>
          <w:rFonts w:ascii="Google Sans Text;sans-serif" w:hAnsi="Google Sans Text;sans-serif"/>
          <w:color w:val="1F1F1F"/>
        </w:rPr>
        <w:t xml:space="preserve"> Lúc này nút "Thanh toán" đã biến mất, thay vào đó là nút "Hủy đơn" hoặc "Theo dõi", bởi vì Hypermedia (các đường dẫn) đã thay đổi theo trạng thái mới của ứng dụng.</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Heading2"/>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2. So sánh JSON thông thường và JSON có HATEOAS (Giảm sự phụ thuộc)</w:t>
      </w:r>
    </w:p>
    <w:tbl>
      <w:tblPr>
        <w:tblW w:w="9972" w:type="dxa"/>
        <w:jc w:val="start"/>
        <w:tblInd w:w="0" w:type="dxa"/>
        <w:tblLayout w:type="fixed"/>
        <w:tblCellMar>
          <w:top w:w="120" w:type="dxa"/>
          <w:start w:w="180" w:type="dxa"/>
          <w:bottom w:w="120" w:type="dxa"/>
          <w:end w:w="180" w:type="dxa"/>
        </w:tblCellMar>
      </w:tblPr>
      <w:tblGrid>
        <w:gridCol w:w="1849"/>
        <w:gridCol w:w="3542"/>
        <w:gridCol w:w="4581"/>
      </w:tblGrid>
      <w:tr>
        <w:trPr>
          <w:tblHeader w:val="true"/>
        </w:trPr>
        <w:tc>
          <w:tcPr>
            <w:tcW w:w="184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Tiêu chí</w:t>
            </w:r>
          </w:p>
        </w:tc>
        <w:tc>
          <w:tcPr>
            <w:tcW w:w="354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JSON thông thường (Normal JSON)</w:t>
            </w:r>
          </w:p>
        </w:tc>
        <w:tc>
          <w:tcPr>
            <w:tcW w:w="458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JSON tích hợp HATEOAS</w:t>
            </w:r>
          </w:p>
        </w:tc>
      </w:tr>
      <w:tr>
        <w:trPr/>
        <w:tc>
          <w:tcPr>
            <w:tcW w:w="184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Cấu trúc dữ liệu</w:t>
            </w:r>
          </w:p>
        </w:tc>
        <w:tc>
          <w:tcPr>
            <w:tcW w:w="354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Chỉ chứa các trường dữ liệu (thuộc tính thực thể, ID, tên, giá...).</w:t>
            </w:r>
          </w:p>
        </w:tc>
        <w:tc>
          <w:tcPr>
            <w:tcW w:w="458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Fonts w:ascii="Google Sans Text;sans-serif" w:hAnsi="Google Sans Text;sans-serif"/>
                <w:color w:val="1F1F1F"/>
              </w:rPr>
              <w:t xml:space="preserve">Chứa dữ liệu thực thể kèm theo khối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_links</w:t>
            </w:r>
            <w:r>
              <w:rPr>
                <w:rFonts w:ascii="Google Sans Text;sans-serif" w:hAnsi="Google Sans Text;sans-serif"/>
                <w:color w:val="1F1F1F"/>
              </w:rPr>
              <w:t xml:space="preserve"> chứa các URL hành động.</w:t>
            </w:r>
          </w:p>
        </w:tc>
      </w:tr>
      <w:tr>
        <w:trPr/>
        <w:tc>
          <w:tcPr>
            <w:tcW w:w="184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Sự phụ thuộc (Coupling)</w:t>
            </w:r>
          </w:p>
        </w:tc>
        <w:tc>
          <w:tcPr>
            <w:tcW w:w="354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Fonts w:ascii="Google Sans Text;sans-serif" w:hAnsi="Google Sans Text;sans-serif"/>
                <w:b/>
                <w:color w:val="1F1F1F"/>
              </w:rPr>
              <w:t>Cao:</w:t>
            </w:r>
            <w:r>
              <w:rPr>
                <w:rFonts w:ascii="Google Sans Text;sans-serif" w:hAnsi="Google Sans Text;sans-serif"/>
                <w:color w:val="1F1F1F"/>
              </w:rPr>
              <w:t xml:space="preserve"> Frontend phải tự lắp ghép URL (ví dụ: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"/api/orders/" + id + "/cancel"</w:t>
            </w:r>
            <w:r>
              <w:rPr>
                <w:rFonts w:ascii="Google Sans Text;sans-serif" w:hAnsi="Google Sans Text;sans-serif"/>
                <w:color w:val="1F1F1F"/>
              </w:rPr>
              <w:t>).</w:t>
            </w:r>
          </w:p>
        </w:tc>
        <w:tc>
          <w:tcPr>
            <w:tcW w:w="458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Fonts w:ascii="Google Sans Text;sans-serif" w:hAnsi="Google Sans Text;sans-serif"/>
                <w:b/>
                <w:color w:val="1F1F1F"/>
              </w:rPr>
              <w:t>Thấp:</w:t>
            </w:r>
            <w:r>
              <w:rPr>
                <w:rFonts w:ascii="Google Sans Text;sans-serif" w:hAnsi="Google Sans Text;sans-serif"/>
                <w:color w:val="1F1F1F"/>
              </w:rPr>
              <w:t xml:space="preserve"> Frontend chỉ việc đọc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href</w:t>
            </w:r>
            <w:r>
              <w:rPr>
                <w:rFonts w:ascii="Google Sans Text;sans-serif" w:hAnsi="Google Sans Text;sans-serif"/>
                <w:color w:val="1F1F1F"/>
              </w:rPr>
              <w:t xml:space="preserve"> có sẵn trong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_links</w:t>
            </w:r>
            <w:r>
              <w:rPr>
                <w:rFonts w:ascii="Google Sans Text;sans-serif" w:hAnsi="Google Sans Text;sans-serif"/>
                <w:color w:val="1F1F1F"/>
              </w:rPr>
              <w:t xml:space="preserve"> và gọi trực tiếp.</w:t>
            </w:r>
          </w:p>
        </w:tc>
      </w:tr>
      <w:tr>
        <w:trPr/>
        <w:tc>
          <w:tcPr>
            <w:tcW w:w="184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Khả năng thay đổi</w:t>
            </w:r>
          </w:p>
        </w:tc>
        <w:tc>
          <w:tcPr>
            <w:tcW w:w="354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Khi backend đổi cấu trúc URL, frontend buộc phải sửa code theo.</w:t>
            </w:r>
          </w:p>
        </w:tc>
        <w:tc>
          <w:tcPr>
            <w:tcW w:w="458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Fonts w:ascii="Google Sans Text;sans-serif" w:hAnsi="Google Sans Text;sans-serif"/>
                <w:color w:val="1F1F1F"/>
              </w:rPr>
              <w:t xml:space="preserve">Backend có thể đổi URL thoải mái, chỉ cần cập nhật lại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_links</w:t>
            </w:r>
            <w:r>
              <w:rPr>
                <w:rFonts w:ascii="Google Sans Text;sans-serif" w:hAnsi="Google Sans Text;sans-serif"/>
                <w:color w:val="1F1F1F"/>
              </w:rPr>
              <w:t xml:space="preserve"> trả về mà không làm hỏng frontend.</w:t>
            </w:r>
          </w:p>
        </w:tc>
      </w:tr>
    </w:tbl>
    <w:p>
      <w:pPr>
        <w:pStyle w:val="Heading3"/>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Tại sao HATEOAS giúp giảm sự phụ thuộc (Decoupling)?</w:t>
      </w:r>
    </w:p>
    <w:p>
      <w:pPr>
        <w:pStyle w:val="BodyText"/>
        <w:widowControl/>
        <w:bidi w:val="0"/>
        <w:spacing w:lineRule="auto" w:line="274" w:before="0" w:after="0"/>
        <w:ind w:hanging="0" w:start="0" w:end="0"/>
        <w:rPr/>
      </w:pPr>
      <w:r>
        <w:rPr>
          <w:rFonts w:ascii="Google Sans Text;sans-serif" w:hAnsi="Google Sans Text;sans-serif"/>
          <w:color w:val="1F1F1F"/>
        </w:rPr>
        <w:t xml:space="preserve">Trong mô hình truyền thống, lập trình viên Frontend phải đọc tài liệu API (Swagger/Postman) để biết quy luật đặt tên URL. Nếu Backend đổi đường dẫn từ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/api/users/5</w:t>
      </w:r>
      <w:r>
        <w:rPr>
          <w:rFonts w:ascii="Google Sans Text;sans-serif" w:hAnsi="Google Sans Text;sans-serif"/>
          <w:color w:val="1F1F1F"/>
        </w:rPr>
        <w:t xml:space="preserve"> thành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/api/v2/accounts/5</w:t>
      </w:r>
      <w:r>
        <w:rPr>
          <w:rFonts w:ascii="Google Sans Text;sans-serif" w:hAnsi="Google Sans Text;sans-serif"/>
          <w:color w:val="1F1F1F"/>
        </w:rPr>
        <w:t>, ứng dụng Frontend sẽ bị lỗi 404 hàng loạt.</w:t>
      </w:r>
    </w:p>
    <w:p>
      <w:pPr>
        <w:pStyle w:val="BodyText"/>
        <w:bidi w:val="0"/>
        <w:spacing w:before="0" w:after="0"/>
        <w:rPr/>
      </w:pPr>
      <w:r>
        <w:rPr/>
      </w:r>
    </w:p>
    <w:p>
      <w:pPr>
        <w:pStyle w:val="BodyText"/>
        <w:widowControl/>
        <w:bidi w:val="0"/>
        <w:spacing w:lineRule="auto" w:line="274" w:before="0" w:after="0"/>
        <w:ind w:hanging="0" w:start="0" w:end="0"/>
        <w:rPr/>
      </w:pPr>
      <w:r>
        <w:rPr>
          <w:rFonts w:ascii="Google Sans Text;sans-serif" w:hAnsi="Google Sans Text;sans-serif"/>
          <w:color w:val="1F1F1F"/>
        </w:rPr>
        <w:t xml:space="preserve">Với HATEOAS, Frontend xem response như một </w:t>
      </w:r>
      <w:r>
        <w:rPr>
          <w:rFonts w:ascii="Google Sans Text;sans-serif" w:hAnsi="Google Sans Text;sans-serif"/>
          <w:b/>
          <w:color w:val="1F1F1F"/>
        </w:rPr>
        <w:t>bản đồ chỉ đường</w:t>
      </w:r>
      <w:r>
        <w:rPr>
          <w:rFonts w:ascii="Google Sans Text;sans-serif" w:hAnsi="Google Sans Text;sans-serif"/>
          <w:color w:val="1F1F1F"/>
        </w:rPr>
        <w:t xml:space="preserve">. Nó không cần quan tâm URL mặt mũi ra sao, nó chỉ cần tìm khóa tương ứng (ví dụ: tìm link có quan hệ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cancel</w:t>
      </w:r>
      <w:r>
        <w:rPr>
          <w:rFonts w:ascii="Google Sans Text;sans-serif" w:hAnsi="Google Sans Text;sans-serif"/>
          <w:color w:val="1F1F1F"/>
        </w:rPr>
        <w:t>) và bấm vào. Điều này giúp tách biệt hoàn toàn logic định tuyến của Backend ra khỏi mã nguồn của Frontend.</w:t>
      </w:r>
    </w:p>
    <w:p>
      <w:pPr>
        <w:pStyle w:val="BodyText"/>
        <w:bidi w:val="0"/>
        <w:rPr/>
      </w:pPr>
      <w:r>
        <w:rPr/>
      </w:r>
    </w:p>
    <w:p>
      <w:pPr>
        <w:pStyle w:val="Heading2"/>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3. Hỗ trợ từ Spring HATEOAS trong Spring Boot</w:t>
      </w:r>
    </w:p>
    <w:p>
      <w:pPr>
        <w:pStyle w:val="BodyText"/>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 xml:space="preserve">Thư viện </w:t>
      </w:r>
      <w:r>
        <w:rPr>
          <w:rFonts w:ascii="Google Sans Text;sans-serif" w:hAnsi="Google Sans Text;sans-serif"/>
          <w:b/>
          <w:color w:val="1F1F1F"/>
        </w:rPr>
        <w:t>Spring HATEOAS</w:t>
      </w:r>
      <w:r>
        <w:rPr>
          <w:rFonts w:ascii="Google Sans Text;sans-serif" w:hAnsi="Google Sans Text;sans-serif"/>
          <w:color w:val="1F1F1F"/>
        </w:rPr>
        <w:t xml:space="preserve"> cung cấp các công cụ mạnh mẽ giúp lập trình viên Java xây dựng các phản hồi chuẩn hypermedia một cách dễ dàng:</w:t>
      </w:r>
    </w:p>
    <w:p>
      <w:pPr>
        <w:pStyle w:val="BodyText"/>
        <w:bidi w:val="0"/>
        <w:rPr/>
      </w:pPr>
      <w:r>
        <w:rPr/>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rPr/>
      </w:pP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EntityModel&lt;T&gt;</w:t>
      </w:r>
      <w:r>
        <w:rPr>
          <w:rFonts w:ascii="Google Sans Text;sans-serif" w:hAnsi="Google Sans Text;sans-serif"/>
          <w:b/>
          <w:color w:val="1F1F1F"/>
        </w:rPr>
        <w:t>:</w:t>
      </w:r>
      <w:r>
        <w:rPr>
          <w:rFonts w:ascii="Google Sans Text;sans-serif" w:hAnsi="Google Sans Text;sans-serif"/>
          <w:color w:val="1F1F1F"/>
        </w:rPr>
        <w:t xml:space="preserve"> Lớp bao bọc (wrapper) cho một đối tượng đơn lẻ (ví dụ: một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User</w:t>
      </w:r>
      <w:r>
        <w:rPr>
          <w:rFonts w:ascii="Google Sans Text;sans-serif" w:hAnsi="Google Sans Text;sans-serif"/>
          <w:color w:val="1F1F1F"/>
        </w:rPr>
        <w:t xml:space="preserve"> hay một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BlogPost</w:t>
      </w:r>
      <w:r>
        <w:rPr>
          <w:rFonts w:ascii="Google Sans Text;sans-serif" w:hAnsi="Google Sans Text;sans-serif"/>
          <w:color w:val="1F1F1F"/>
        </w:rPr>
        <w:t xml:space="preserve">). Nó cho phép bạn gắn thêm danh sách các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Link</w:t>
      </w:r>
      <w:r>
        <w:rPr>
          <w:rFonts w:ascii="Google Sans Text;sans-serif" w:hAnsi="Google Sans Text;sans-serif"/>
          <w:color w:val="1F1F1F"/>
        </w:rPr>
        <w:t xml:space="preserve"> vào đối tượng dữ liệu đó trước khi trả về cho client.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rPr/>
      </w:pP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CollectionModel&lt;T&gt;</w:t>
      </w:r>
      <w:r>
        <w:rPr>
          <w:rFonts w:ascii="Google Sans Text;sans-serif" w:hAnsi="Google Sans Text;sans-serif"/>
          <w:b/>
          <w:color w:val="1F1F1F"/>
        </w:rPr>
        <w:t>:</w:t>
      </w:r>
      <w:r>
        <w:rPr>
          <w:rFonts w:ascii="Google Sans Text;sans-serif" w:hAnsi="Google Sans Text;sans-serif"/>
          <w:color w:val="1F1F1F"/>
        </w:rPr>
        <w:t xml:space="preserve"> Lớp bao bọc dùng cho một danh sách hoặc tập hợp các đối tượng (ví dụ: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List&lt;User&gt;</w:t>
      </w:r>
      <w:r>
        <w:rPr>
          <w:rFonts w:ascii="Google Sans Text;sans-serif" w:hAnsi="Google Sans Text;sans-serif"/>
          <w:color w:val="1F1F1F"/>
        </w:rPr>
        <w:t xml:space="preserve">), cho phép đính kèm các liên kết chung cho toàn bộ danh sách (như link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self</w:t>
      </w:r>
      <w:r>
        <w:rPr>
          <w:rFonts w:ascii="Google Sans Text;sans-serif" w:hAnsi="Google Sans Text;sans-serif"/>
          <w:color w:val="1F1F1F"/>
        </w:rPr>
        <w:t xml:space="preserve"> hoặc link phân trang).</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rPr/>
      </w:pP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WebMvcLinkBuilder</w:t>
      </w:r>
      <w:r>
        <w:rPr>
          <w:rFonts w:ascii="Google Sans Text;sans-serif" w:hAnsi="Google Sans Text;sans-serif"/>
          <w:b/>
          <w:color w:val="1F1F1F"/>
        </w:rPr>
        <w:t>:</w:t>
      </w:r>
      <w:r>
        <w:rPr>
          <w:rFonts w:ascii="Google Sans Text;sans-serif" w:hAnsi="Google Sans Text;sans-serif"/>
          <w:color w:val="1F1F1F"/>
        </w:rPr>
        <w:t xml:space="preserve"> Công cụ quan trọng nhất giúp tạo liên kết tự động, an toàn kiểu dữ liệu (type-safe). Thay vì viết chuỗi URL thô, bạn sử dụng phương thức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linkTo(methodOn(...))</w:t>
      </w:r>
      <w:r>
        <w:rPr>
          <w:rFonts w:ascii="Google Sans Text;sans-serif" w:hAnsi="Google Sans Text;sans-serif"/>
          <w:color w:val="1F1F1F"/>
        </w:rPr>
        <w:t xml:space="preserve"> để trỏ trực tiếp đến phương thức trong Controller, đảm bảo nếu route trong Controller thay đổi, link cũng tự động cập nhật theo mà không sợ lỗi chính tả.</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Heading2"/>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4. Định dạng HAL (Hypermedia Application Language)</w:t>
      </w:r>
    </w:p>
    <w:p>
      <w:pPr>
        <w:pStyle w:val="Heading3"/>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HAL là gì?</w:t>
      </w:r>
    </w:p>
    <w:p>
      <w:pPr>
        <w:pStyle w:val="BodyText"/>
        <w:widowControl/>
        <w:bidi w:val="0"/>
        <w:spacing w:lineRule="auto" w:line="274" w:before="0" w:after="0"/>
        <w:ind w:hanging="0" w:start="0" w:end="0"/>
        <w:rPr/>
      </w:pPr>
      <w:r>
        <w:rPr>
          <w:rFonts w:ascii="Google Sans Text;sans-serif" w:hAnsi="Google Sans Text;sans-serif"/>
          <w:b/>
          <w:color w:val="1F1F1F"/>
        </w:rPr>
        <w:t>HAL</w:t>
      </w:r>
      <w:r>
        <w:rPr>
          <w:rFonts w:ascii="Google Sans Text;sans-serif" w:hAnsi="Google Sans Text;sans-serif"/>
          <w:color w:val="1F1F1F"/>
        </w:rPr>
        <w:t xml:space="preserve"> là một chuẩn định dạng siêu văn bản nhẹ nhàng, phổ biến nhất để biểu diễn các liên kết trong JSON hoặc XML. Nó thêm vào cấu trúc JSON các quy ước đơn giản (đặc biệt là khối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_links</w:t>
      </w:r>
      <w:r>
        <w:rPr>
          <w:rFonts w:ascii="Google Sans Text;sans-serif" w:hAnsi="Google Sans Text;sans-serif"/>
          <w:color w:val="1F1F1F"/>
        </w:rPr>
        <w:t>) để định nghĩa mối quan hệ giữa các tài nguyên.</w:t>
      </w:r>
    </w:p>
    <w:p>
      <w:pPr>
        <w:pStyle w:val="BodyText"/>
        <w:bidi w:val="0"/>
        <w:spacing w:before="0" w:after="0"/>
        <w:rPr/>
      </w:pPr>
      <w:r>
        <w:rPr/>
      </w:r>
    </w:p>
    <w:p>
      <w:pPr>
        <w:pStyle w:val="BodyText"/>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Spring HATEOAS chọn HAL làm định dạng mặc định vì nó trực quan, dễ đọc cho con người và dễ xử lý cho các thư viện client.</w:t>
      </w:r>
    </w:p>
    <w:p>
      <w:pPr>
        <w:pStyle w:val="BodyText"/>
        <w:bidi w:val="0"/>
        <w:rPr/>
      </w:pPr>
      <w:r>
        <w:rPr/>
      </w:r>
    </w:p>
    <w:p>
      <w:pPr>
        <w:pStyle w:val="Heading3"/>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Cấu trúc một file JSON chuẩn HAL</w:t>
      </w:r>
    </w:p>
    <w:p>
      <w:pPr>
        <w:pStyle w:val="BodyText"/>
        <w:widowControl/>
        <w:bidi w:val="0"/>
        <w:spacing w:lineRule="auto" w:line="274" w:before="0" w:after="0"/>
        <w:ind w:hanging="0" w:start="0" w:end="0"/>
        <w:rPr>
          <w:rFonts w:ascii="Google Sans Text;sans-serif" w:hAnsi="Google Sans Text;sans-serif"/>
          <w:color w:val="FFFFFF"/>
        </w:rPr>
      </w:pPr>
      <w:r>
        <w:rPr>
          <w:rFonts w:ascii="Google Sans Text;sans-serif" w:hAnsi="Google Sans Text;sans-serif"/>
          <w:color w:val="FFFFFF"/>
        </w:rPr>
        <w:t>JSON</w:t>
      </w:r>
    </w:p>
    <w:p>
      <w:pPr>
        <w:pStyle w:val="PreformattedText"/>
        <w:keepNext w:val="false"/>
        <w:pageBreakBefore w:val="false"/>
        <w:widowControl/>
        <w:pBdr/>
        <w:bidi w:val="0"/>
        <w:spacing w:lineRule="auto" w:line="274" w:before="0" w:after="0"/>
        <w:ind w:hanging="0" w:start="0" w:end="0"/>
        <w:rPr/>
      </w:pPr>
      <w:r>
        <w:rPr>
          <w:rStyle w:val="SourceText"/>
          <w:rFonts w:ascii="Google Sans Text;sans-serif" w:hAnsi="Google Sans Text;sans-serif"/>
          <w:b w:val="false"/>
          <w:i w:val="false"/>
          <w:caps w:val="false"/>
          <w:smallCaps w:val="false"/>
          <w:color w:val="FFFFFF"/>
          <w:sz w:val="21"/>
        </w:rPr>
        <w:t>{</w:t>
      </w:r>
    </w:p>
    <w:p>
      <w:pPr>
        <w:pStyle w:val="PreformattedText"/>
        <w:keepNext w:val="false"/>
        <w:pageBreakBefore w:val="false"/>
        <w:widowControl/>
        <w:pBdr/>
        <w:bidi w:val="0"/>
        <w:spacing w:lineRule="auto" w:line="274" w:before="0" w:after="0"/>
        <w:ind w:hanging="0"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96DA"/>
          <w:sz w:val="21"/>
        </w:rPr>
        <w:t>"id"</w:t>
      </w:r>
      <w:r>
        <w:rPr>
          <w:rStyle w:val="SourceText"/>
          <w:rFonts w:ascii="Google Sans Text;sans-serif" w:hAnsi="Google Sans Text;sans-serif"/>
          <w:b w:val="false"/>
          <w:i w:val="false"/>
          <w:caps w:val="false"/>
          <w:smallCaps w:val="false"/>
          <w:color w:val="FFFFFF"/>
          <w:sz w:val="21"/>
        </w:rPr>
        <w:t xml:space="preserve">: </w:t>
      </w:r>
      <w:r>
        <w:rPr>
          <w:rStyle w:val="SourceText"/>
          <w:rFonts w:ascii="Google Sans Text;sans-serif" w:hAnsi="Google Sans Text;sans-serif"/>
          <w:b w:val="false"/>
          <w:i w:val="false"/>
          <w:caps w:val="false"/>
          <w:smallCaps w:val="false"/>
          <w:color w:val="FF96DA"/>
          <w:sz w:val="21"/>
        </w:rPr>
        <w:t>42</w:t>
      </w:r>
      <w:r>
        <w:rPr>
          <w:rStyle w:val="SourceText"/>
          <w:rFonts w:ascii="Google Sans Text;sans-serif" w:hAnsi="Google Sans Text;sans-serif"/>
          <w:b w:val="false"/>
          <w:i w:val="false"/>
          <w:caps w:val="false"/>
          <w:smallCaps w:val="false"/>
          <w:color w:val="FFFFFF"/>
          <w:sz w:val="21"/>
        </w:rPr>
        <w:t>,</w:t>
      </w:r>
    </w:p>
    <w:p>
      <w:pPr>
        <w:pStyle w:val="PreformattedText"/>
        <w:keepNext w:val="false"/>
        <w:pageBreakBefore w:val="false"/>
        <w:widowControl/>
        <w:pBdr/>
        <w:bidi w:val="0"/>
        <w:spacing w:lineRule="auto" w:line="274" w:before="0" w:after="0"/>
        <w:ind w:hanging="0"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96DA"/>
          <w:sz w:val="21"/>
        </w:rPr>
        <w:t>"title"</w:t>
      </w:r>
      <w:r>
        <w:rPr>
          <w:rStyle w:val="SourceText"/>
          <w:rFonts w:ascii="Google Sans Text;sans-serif" w:hAnsi="Google Sans Text;sans-serif"/>
          <w:b w:val="false"/>
          <w:i w:val="false"/>
          <w:caps w:val="false"/>
          <w:smallCaps w:val="false"/>
          <w:color w:val="FFFFFF"/>
          <w:sz w:val="21"/>
        </w:rPr>
        <w:t xml:space="preserve">: </w:t>
      </w:r>
      <w:r>
        <w:rPr>
          <w:rStyle w:val="SourceText"/>
          <w:rFonts w:ascii="Google Sans Text;sans-serif" w:hAnsi="Google Sans Text;sans-serif"/>
          <w:b w:val="false"/>
          <w:i w:val="false"/>
          <w:caps w:val="false"/>
          <w:smallCaps w:val="false"/>
          <w:color w:val="60D673"/>
          <w:sz w:val="21"/>
        </w:rPr>
        <w:t>"Học Spring HATEOAS cơ bản"</w:t>
      </w:r>
      <w:r>
        <w:rPr>
          <w:rStyle w:val="SourceText"/>
          <w:rFonts w:ascii="Google Sans Text;sans-serif" w:hAnsi="Google Sans Text;sans-serif"/>
          <w:b w:val="false"/>
          <w:i w:val="false"/>
          <w:caps w:val="false"/>
          <w:smallCaps w:val="false"/>
          <w:color w:val="FFFFFF"/>
          <w:sz w:val="21"/>
        </w:rPr>
        <w:t>,</w:t>
      </w:r>
    </w:p>
    <w:p>
      <w:pPr>
        <w:pStyle w:val="PreformattedText"/>
        <w:keepNext w:val="false"/>
        <w:pageBreakBefore w:val="false"/>
        <w:widowControl/>
        <w:pBdr/>
        <w:bidi w:val="0"/>
        <w:spacing w:lineRule="auto" w:line="274" w:before="0" w:after="0"/>
        <w:ind w:hanging="0"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96DA"/>
          <w:sz w:val="21"/>
        </w:rPr>
        <w:t>"author"</w:t>
      </w:r>
      <w:r>
        <w:rPr>
          <w:rStyle w:val="SourceText"/>
          <w:rFonts w:ascii="Google Sans Text;sans-serif" w:hAnsi="Google Sans Text;sans-serif"/>
          <w:b w:val="false"/>
          <w:i w:val="false"/>
          <w:caps w:val="false"/>
          <w:smallCaps w:val="false"/>
          <w:color w:val="FFFFFF"/>
          <w:sz w:val="21"/>
        </w:rPr>
        <w:t xml:space="preserve">: </w:t>
      </w:r>
      <w:r>
        <w:rPr>
          <w:rStyle w:val="SourceText"/>
          <w:rFonts w:ascii="Google Sans Text;sans-serif" w:hAnsi="Google Sans Text;sans-serif"/>
          <w:b w:val="false"/>
          <w:i w:val="false"/>
          <w:caps w:val="false"/>
          <w:smallCaps w:val="false"/>
          <w:color w:val="60D673"/>
          <w:sz w:val="21"/>
        </w:rPr>
        <w:t>"Nguyễn Văn A"</w:t>
      </w:r>
      <w:r>
        <w:rPr>
          <w:rStyle w:val="SourceText"/>
          <w:rFonts w:ascii="Google Sans Text;sans-serif" w:hAnsi="Google Sans Text;sans-serif"/>
          <w:b w:val="false"/>
          <w:i w:val="false"/>
          <w:caps w:val="false"/>
          <w:smallCaps w:val="false"/>
          <w:color w:val="FFFFFF"/>
          <w:sz w:val="21"/>
        </w:rPr>
        <w:t>,</w:t>
      </w:r>
    </w:p>
    <w:p>
      <w:pPr>
        <w:pStyle w:val="PreformattedText"/>
        <w:keepNext w:val="false"/>
        <w:pageBreakBefore w:val="false"/>
        <w:widowControl/>
        <w:pBdr/>
        <w:bidi w:val="0"/>
        <w:spacing w:lineRule="auto" w:line="274" w:before="0" w:after="0"/>
        <w:ind w:hanging="0"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96DA"/>
          <w:sz w:val="21"/>
        </w:rPr>
        <w:t>"_links"</w:t>
      </w:r>
      <w:r>
        <w:rPr>
          <w:rStyle w:val="SourceText"/>
          <w:rFonts w:ascii="Google Sans Text;sans-serif" w:hAnsi="Google Sans Text;sans-serif"/>
          <w:b w:val="false"/>
          <w:i w:val="false"/>
          <w:caps w:val="false"/>
          <w:smallCaps w:val="false"/>
          <w:color w:val="FFFFFF"/>
          <w:sz w:val="21"/>
        </w:rPr>
        <w:t>: {</w:t>
      </w:r>
    </w:p>
    <w:p>
      <w:pPr>
        <w:pStyle w:val="PreformattedText"/>
        <w:keepNext w:val="false"/>
        <w:pageBreakBefore w:val="false"/>
        <w:widowControl/>
        <w:pBdr/>
        <w:bidi w:val="0"/>
        <w:spacing w:lineRule="auto" w:line="274" w:before="0" w:after="0"/>
        <w:ind w:hanging="0"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96DA"/>
          <w:sz w:val="21"/>
        </w:rPr>
        <w:t>"self"</w:t>
      </w:r>
      <w:r>
        <w:rPr>
          <w:rStyle w:val="SourceText"/>
          <w:rFonts w:ascii="Google Sans Text;sans-serif" w:hAnsi="Google Sans Text;sans-serif"/>
          <w:b w:val="false"/>
          <w:i w:val="false"/>
          <w:caps w:val="false"/>
          <w:smallCaps w:val="false"/>
          <w:color w:val="FFFFFF"/>
          <w:sz w:val="21"/>
        </w:rPr>
        <w:t>: {</w:t>
      </w:r>
    </w:p>
    <w:p>
      <w:pPr>
        <w:pStyle w:val="PreformattedText"/>
        <w:keepNext w:val="false"/>
        <w:pageBreakBefore w:val="false"/>
        <w:widowControl/>
        <w:pBdr/>
        <w:bidi w:val="0"/>
        <w:spacing w:lineRule="auto" w:line="274" w:before="0" w:after="0"/>
        <w:ind w:hanging="0"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96DA"/>
          <w:sz w:val="21"/>
        </w:rPr>
        <w:t>"href"</w:t>
      </w:r>
      <w:r>
        <w:rPr>
          <w:rStyle w:val="SourceText"/>
          <w:rFonts w:ascii="Google Sans Text;sans-serif" w:hAnsi="Google Sans Text;sans-serif"/>
          <w:b w:val="false"/>
          <w:i w:val="false"/>
          <w:caps w:val="false"/>
          <w:smallCaps w:val="false"/>
          <w:color w:val="FFFFFF"/>
          <w:sz w:val="21"/>
        </w:rPr>
        <w:t xml:space="preserve">: </w:t>
      </w:r>
      <w:r>
        <w:rPr>
          <w:rStyle w:val="SourceText"/>
          <w:rFonts w:ascii="Google Sans Text;sans-serif" w:hAnsi="Google Sans Text;sans-serif"/>
          <w:b w:val="false"/>
          <w:i w:val="false"/>
          <w:caps w:val="false"/>
          <w:smallCaps w:val="false"/>
          <w:color w:val="60D673"/>
          <w:sz w:val="21"/>
        </w:rPr>
        <w:t>"http://localhost:8080/api/posts/42"</w:t>
      </w:r>
    </w:p>
    <w:p>
      <w:pPr>
        <w:pStyle w:val="PreformattedText"/>
        <w:keepNext w:val="false"/>
        <w:pageBreakBefore w:val="false"/>
        <w:widowControl/>
        <w:pBdr/>
        <w:bidi w:val="0"/>
        <w:spacing w:lineRule="auto" w:line="274" w:before="0" w:after="0"/>
        <w:ind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FFFF"/>
          <w:sz w:val="21"/>
        </w:rPr>
        <w:t>},</w:t>
      </w:r>
    </w:p>
    <w:p>
      <w:pPr>
        <w:pStyle w:val="PreformattedText"/>
        <w:keepNext w:val="false"/>
        <w:pageBreakBefore w:val="false"/>
        <w:widowControl/>
        <w:pBdr/>
        <w:bidi w:val="0"/>
        <w:spacing w:lineRule="auto" w:line="274" w:before="0" w:after="0"/>
        <w:ind w:hanging="0"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96DA"/>
          <w:sz w:val="21"/>
        </w:rPr>
        <w:t>"collection"</w:t>
      </w:r>
      <w:r>
        <w:rPr>
          <w:rStyle w:val="SourceText"/>
          <w:rFonts w:ascii="Google Sans Text;sans-serif" w:hAnsi="Google Sans Text;sans-serif"/>
          <w:b w:val="false"/>
          <w:i w:val="false"/>
          <w:caps w:val="false"/>
          <w:smallCaps w:val="false"/>
          <w:color w:val="FFFFFF"/>
          <w:sz w:val="21"/>
        </w:rPr>
        <w:t>: {</w:t>
      </w:r>
    </w:p>
    <w:p>
      <w:pPr>
        <w:pStyle w:val="PreformattedText"/>
        <w:keepNext w:val="false"/>
        <w:pageBreakBefore w:val="false"/>
        <w:widowControl/>
        <w:pBdr/>
        <w:bidi w:val="0"/>
        <w:spacing w:lineRule="auto" w:line="274" w:before="0" w:after="0"/>
        <w:ind w:hanging="0"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96DA"/>
          <w:sz w:val="21"/>
        </w:rPr>
        <w:t>"href"</w:t>
      </w:r>
      <w:r>
        <w:rPr>
          <w:rStyle w:val="SourceText"/>
          <w:rFonts w:ascii="Google Sans Text;sans-serif" w:hAnsi="Google Sans Text;sans-serif"/>
          <w:b w:val="false"/>
          <w:i w:val="false"/>
          <w:caps w:val="false"/>
          <w:smallCaps w:val="false"/>
          <w:color w:val="FFFFFF"/>
          <w:sz w:val="21"/>
        </w:rPr>
        <w:t xml:space="preserve">: </w:t>
      </w:r>
      <w:r>
        <w:rPr>
          <w:rStyle w:val="SourceText"/>
          <w:rFonts w:ascii="Google Sans Text;sans-serif" w:hAnsi="Google Sans Text;sans-serif"/>
          <w:b w:val="false"/>
          <w:i w:val="false"/>
          <w:caps w:val="false"/>
          <w:smallCaps w:val="false"/>
          <w:color w:val="60D673"/>
          <w:sz w:val="21"/>
        </w:rPr>
        <w:t>"http://localhost:8080/api/posts"</w:t>
      </w:r>
    </w:p>
    <w:p>
      <w:pPr>
        <w:pStyle w:val="PreformattedText"/>
        <w:keepNext w:val="false"/>
        <w:pageBreakBefore w:val="false"/>
        <w:widowControl/>
        <w:pBdr/>
        <w:bidi w:val="0"/>
        <w:spacing w:lineRule="auto" w:line="274" w:before="0" w:after="0"/>
        <w:ind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FFFF"/>
          <w:sz w:val="21"/>
        </w:rPr>
        <w:t>},</w:t>
      </w:r>
    </w:p>
    <w:p>
      <w:pPr>
        <w:pStyle w:val="PreformattedText"/>
        <w:keepNext w:val="false"/>
        <w:pageBreakBefore w:val="false"/>
        <w:widowControl/>
        <w:pBdr/>
        <w:bidi w:val="0"/>
        <w:spacing w:lineRule="auto" w:line="274" w:before="0" w:after="0"/>
        <w:ind w:hanging="0"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96DA"/>
          <w:sz w:val="21"/>
        </w:rPr>
        <w:t>"publish"</w:t>
      </w:r>
      <w:r>
        <w:rPr>
          <w:rStyle w:val="SourceText"/>
          <w:rFonts w:ascii="Google Sans Text;sans-serif" w:hAnsi="Google Sans Text;sans-serif"/>
          <w:b w:val="false"/>
          <w:i w:val="false"/>
          <w:caps w:val="false"/>
          <w:smallCaps w:val="false"/>
          <w:color w:val="FFFFFF"/>
          <w:sz w:val="21"/>
        </w:rPr>
        <w:t>: {</w:t>
      </w:r>
    </w:p>
    <w:p>
      <w:pPr>
        <w:pStyle w:val="PreformattedText"/>
        <w:keepNext w:val="false"/>
        <w:pageBreakBefore w:val="false"/>
        <w:widowControl/>
        <w:pBdr/>
        <w:bidi w:val="0"/>
        <w:spacing w:lineRule="auto" w:line="274" w:before="0" w:after="0"/>
        <w:ind w:hanging="0"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96DA"/>
          <w:sz w:val="21"/>
        </w:rPr>
        <w:t>"href"</w:t>
      </w:r>
      <w:r>
        <w:rPr>
          <w:rStyle w:val="SourceText"/>
          <w:rFonts w:ascii="Google Sans Text;sans-serif" w:hAnsi="Google Sans Text;sans-serif"/>
          <w:b w:val="false"/>
          <w:i w:val="false"/>
          <w:caps w:val="false"/>
          <w:smallCaps w:val="false"/>
          <w:color w:val="FFFFFF"/>
          <w:sz w:val="21"/>
        </w:rPr>
        <w:t xml:space="preserve">: </w:t>
      </w:r>
      <w:r>
        <w:rPr>
          <w:rStyle w:val="SourceText"/>
          <w:rFonts w:ascii="Google Sans Text;sans-serif" w:hAnsi="Google Sans Text;sans-serif"/>
          <w:b w:val="false"/>
          <w:i w:val="false"/>
          <w:caps w:val="false"/>
          <w:smallCaps w:val="false"/>
          <w:color w:val="60D673"/>
          <w:sz w:val="21"/>
        </w:rPr>
        <w:t>"http://localhost:8080/api/posts/42/publish"</w:t>
      </w:r>
    </w:p>
    <w:p>
      <w:pPr>
        <w:pStyle w:val="PreformattedText"/>
        <w:keepNext w:val="false"/>
        <w:pageBreakBefore w:val="false"/>
        <w:widowControl/>
        <w:pBdr/>
        <w:bidi w:val="0"/>
        <w:spacing w:lineRule="auto" w:line="274" w:before="0" w:after="0"/>
        <w:ind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FFFF"/>
          <w:sz w:val="21"/>
        </w:rPr>
        <w:t>}</w:t>
      </w:r>
    </w:p>
    <w:p>
      <w:pPr>
        <w:pStyle w:val="PreformattedText"/>
        <w:keepNext w:val="false"/>
        <w:pageBreakBefore w:val="false"/>
        <w:widowControl/>
        <w:pBdr/>
        <w:bidi w:val="0"/>
        <w:spacing w:lineRule="auto" w:line="274" w:before="0" w:after="0"/>
        <w:ind w:start="0" w:end="0"/>
        <w:rPr/>
      </w:pPr>
      <w:r>
        <w:rPr>
          <w:rStyle w:val="SourceText"/>
          <w:caps w:val="false"/>
          <w:smallCaps w:val="false"/>
          <w:color w:val="FFFFFF"/>
        </w:rPr>
        <w:t xml:space="preserve">  </w:t>
      </w:r>
      <w:r>
        <w:rPr>
          <w:rStyle w:val="SourceText"/>
          <w:rFonts w:ascii="Google Sans Text;sans-serif" w:hAnsi="Google Sans Text;sans-serif"/>
          <w:b w:val="false"/>
          <w:i w:val="false"/>
          <w:caps w:val="false"/>
          <w:smallCaps w:val="false"/>
          <w:color w:val="FFFFFF"/>
          <w:sz w:val="21"/>
        </w:rPr>
        <w:t>}</w:t>
      </w:r>
    </w:p>
    <w:p>
      <w:pPr>
        <w:pStyle w:val="PreformattedText"/>
        <w:keepNext w:val="false"/>
        <w:pageBreakBefore w:val="false"/>
        <w:widowControl/>
        <w:pBdr/>
        <w:bidi w:val="0"/>
        <w:spacing w:lineRule="auto" w:line="274" w:before="0" w:after="0"/>
        <w:ind w:start="0" w:end="0"/>
        <w:rPr/>
      </w:pPr>
      <w:r>
        <w:rPr>
          <w:rStyle w:val="SourceText"/>
          <w:rFonts w:ascii="Google Sans Text;sans-serif" w:hAnsi="Google Sans Text;sans-serif"/>
          <w:b w:val="false"/>
          <w:i w:val="false"/>
          <w:caps w:val="false"/>
          <w:smallCaps w:val="false"/>
          <w:color w:val="FFFFFF"/>
          <w:sz w:val="21"/>
        </w:rPr>
        <w:t>}</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rPr/>
      </w:pPr>
      <w:r>
        <w:rPr>
          <w:rFonts w:ascii="Google Sans Text;sans-serif" w:hAnsi="Google Sans Text;sans-serif"/>
          <w:color w:val="1F1F1F"/>
        </w:rPr>
        <w:t xml:space="preserve">Khối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_links</w:t>
      </w:r>
      <w:r>
        <w:rPr>
          <w:rFonts w:ascii="Google Sans Text;sans-serif" w:hAnsi="Google Sans Text;sans-serif"/>
          <w:color w:val="1F1F1F"/>
        </w:rPr>
        <w:t xml:space="preserve"> chứa các định danh quan hệ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self</w:t>
      </w:r>
      <w:r>
        <w:rPr>
          <w:rFonts w:ascii="Google Sans Text;sans-serif" w:hAnsi="Google Sans Text;sans-serif"/>
          <w:color w:val="1F1F1F"/>
        </w:rPr>
        <w:t xml:space="preserve">,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collection</w:t>
      </w:r>
      <w:r>
        <w:rPr>
          <w:rFonts w:ascii="Google Sans Text;sans-serif" w:hAnsi="Google Sans Text;sans-serif"/>
          <w:color w:val="1F1F1F"/>
        </w:rPr>
        <w:t xml:space="preserve">,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publish</w:t>
      </w:r>
      <w:r>
        <w:rPr>
          <w:rFonts w:ascii="Google Sans Text;sans-serif" w:hAnsi="Google Sans Text;sans-serif"/>
          <w:color w:val="1F1F1F"/>
        </w:rPr>
        <w:t xml:space="preserve">) kèm theo đường dẫn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href</w:t>
      </w:r>
      <w:r>
        <w:rPr>
          <w:rFonts w:ascii="Google Sans Text;sans-serif" w:hAnsi="Google Sans Text;sans-serif"/>
          <w:color w:val="1F1F1F"/>
        </w:rPr>
        <w:t xml:space="preserve"> tương ứng mà client có thể sử dụng.</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Heading2"/>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5. Ưu điểm, Nhược điểm và Lời khuyên cho Sinh viên khi làm đồ án</w:t>
      </w:r>
    </w:p>
    <w:p>
      <w:pPr>
        <w:pStyle w:val="Heading3"/>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Ưu điểm</w:t>
      </w:r>
    </w:p>
    <w:p>
      <w:pPr>
        <w:pStyle w:val="BodyText"/>
        <w:keepNext w:val="false"/>
        <w:pageBreakBefore w:val="false"/>
        <w:widowControl/>
        <w:numPr>
          <w:ilvl w:val="0"/>
          <w:numId w:val="5"/>
        </w:numPr>
        <w:pBdr/>
        <w:tabs>
          <w:tab w:val="clear" w:pos="709"/>
          <w:tab w:val="left" w:pos="0" w:leader="none"/>
        </w:tabs>
        <w:bidi w:val="0"/>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Khả năng khám phá (Discoverability):</w:t>
      </w:r>
      <w:r>
        <w:rPr>
          <w:rFonts w:ascii="Google Sans Text;sans-serif" w:hAnsi="Google Sans Text;sans-serif"/>
          <w:color w:val="1F1F1F"/>
        </w:rPr>
        <w:t xml:space="preserve"> Giúp API tự giải thích chính nó; client có thể duyệt qua API giống như duyệt web thông thường.</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5"/>
        </w:numPr>
        <w:pBdr/>
        <w:tabs>
          <w:tab w:val="clear" w:pos="709"/>
          <w:tab w:val="left" w:pos="0" w:leader="none"/>
        </w:tabs>
        <w:bidi w:val="0"/>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Tính linh hoạt cao:</w:t>
      </w:r>
      <w:r>
        <w:rPr>
          <w:rFonts w:ascii="Google Sans Text;sans-serif" w:hAnsi="Google Sans Text;sans-serif"/>
          <w:color w:val="1F1F1F"/>
        </w:rPr>
        <w:t xml:space="preserve"> Cho phép thay đổi cấu trúc URL ở backend mà không làm gãy hệ thống client.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Heading3"/>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Nhược điểm</w:t>
      </w:r>
    </w:p>
    <w:p>
      <w:pPr>
        <w:pStyle w:val="BodyText"/>
        <w:keepNext w:val="false"/>
        <w:pageBreakBefore w:val="false"/>
        <w:widowControl/>
        <w:numPr>
          <w:ilvl w:val="0"/>
          <w:numId w:val="6"/>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Độ phức tạp:</w:t>
      </w:r>
      <w:r>
        <w:rPr>
          <w:rFonts w:ascii="Google Sans Text;sans-serif" w:hAnsi="Google Sans Text;sans-serif"/>
          <w:color w:val="1F1F1F"/>
        </w:rPr>
        <w:t xml:space="preserve"> Code phức tạp hơn, cần học thêm các lớp bao bọc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EntityModel</w:t>
      </w:r>
      <w:r>
        <w:rPr>
          <w:rFonts w:ascii="Google Sans Text;sans-serif" w:hAnsi="Google Sans Text;sans-serif"/>
          <w:color w:val="1F1F1F"/>
        </w:rPr>
        <w:t xml:space="preserve">,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WebMvcLinkBuilder</w:t>
      </w:r>
      <w:r>
        <w:rPr>
          <w:rFonts w:ascii="Google Sans Text;sans-serif" w:hAnsi="Google Sans Text;sans-serif"/>
          <w:color w:val="1F1F1F"/>
        </w:rPr>
        <w:t>) và cú pháp cú pháp HAL.</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6"/>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Kích thước dữ liệu lớn hơn:</w:t>
      </w:r>
      <w:r>
        <w:rPr>
          <w:rFonts w:ascii="Google Sans Text;sans-serif" w:hAnsi="Google Sans Text;sans-serif"/>
          <w:color w:val="1F1F1F"/>
        </w:rPr>
        <w:t xml:space="preserve"> Response JSON phình to ra đáng kể do chứa thêm các khối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_links</w:t>
      </w:r>
      <w:r>
        <w:rPr>
          <w:rFonts w:ascii="Google Sans Text;sans-serif" w:hAnsi="Google Sans Text;sans-serif"/>
          <w:color w:val="1F1F1F"/>
        </w:rPr>
        <w:t xml:space="preserve"> lặp đi lặp lại ở mỗi bản ghi.</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Heading3"/>
        <w:keepNext w:val="false"/>
        <w:pageBreakBefore w:val="false"/>
        <w:widowControl/>
        <w:pBdr/>
        <w:bidi w:val="0"/>
        <w:spacing w:lineRule="auto" w:line="274" w:before="0" w:after="0"/>
        <w:ind w:hanging="0" w:start="0" w:end="0"/>
        <w:rPr>
          <w:rFonts w:ascii="Google Sans;sans-serif" w:hAnsi="Google Sans;sans-serif"/>
          <w:color w:val="1F1F1F"/>
        </w:rPr>
      </w:pPr>
      <w:r>
        <w:rPr>
          <w:rFonts w:ascii="Google Sans;sans-serif" w:hAnsi="Google Sans;sans-serif"/>
          <w:color w:val="1F1F1F"/>
        </w:rPr>
        <w:t>Khi nào sinh viên nên áp dụng HATEOAS?</w:t>
      </w:r>
    </w:p>
    <w:p>
      <w:pPr>
        <w:pStyle w:val="BodyText"/>
        <w:keepNext w:val="false"/>
        <w:pageBreakBefore w:val="false"/>
        <w:widowControl/>
        <w:numPr>
          <w:ilvl w:val="0"/>
          <w:numId w:val="7"/>
        </w:numPr>
        <w:pBdr/>
        <w:tabs>
          <w:tab w:val="clear" w:pos="709"/>
          <w:tab w:val="left" w:pos="0" w:leader="none"/>
        </w:tabs>
        <w:bidi w:val="0"/>
        <w:spacing w:lineRule="auto" w:line="274" w:before="0" w:after="0"/>
        <w:ind w:hanging="283" w:start="0" w:end="0"/>
        <w:rPr>
          <w:rFonts w:ascii="Google Sans Text;sans-serif" w:hAnsi="Google Sans Text;sans-serif"/>
          <w:color w:val="1F1F1F"/>
        </w:rPr>
      </w:pPr>
      <w:r>
        <w:rPr>
          <w:rFonts w:ascii="Google Sans Text;sans-serif" w:hAnsi="Google Sans Text;sans-serif"/>
          <w:b/>
          <w:color w:val="1F1F1F"/>
        </w:rPr>
        <w:t>NÊN áp dụng khi:</w:t>
      </w:r>
      <w:r>
        <w:rPr>
          <w:rFonts w:ascii="Google Sans Text;sans-serif" w:hAnsi="Google Sans Text;sans-serif"/>
          <w:color w:val="1F1F1F"/>
        </w:rPr>
        <w:t xml:space="preserve"> Bạn làm đồ án tốt nghiệp quy mô lớn, muốn thiết kế một RESTful API chuẩn chỉnh theo đúng lý thuyết kiến trúc cấp độ 3, hoặc khi đồ án của bạn có sự phân tách rõ ràng giữa team làm Backend riêng và team làm Frontend riêng.</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7"/>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CÂN NHẮC BỎ QUA khi:</w:t>
      </w:r>
      <w:r>
        <w:rPr>
          <w:rFonts w:ascii="Google Sans Text;sans-serif" w:hAnsi="Google Sans Text;sans-serif"/>
          <w:color w:val="1F1F1F"/>
        </w:rPr>
        <w:t xml:space="preserve"> Đồ án của bạn là các bài tập nhỏ, thời gian gấp rút, hoặc các hệ thống CRUD đơn giản. Việc áp dụng HATEOAS trong các trường hợp này có thể tạo ra "độ trễ" học tập không cần thiết và làm code trở nên rườm rà hơn mức cần thiết.</w:t>
      </w:r>
    </w:p>
    <w:sectPr>
      <w:type w:val="continuous"/>
      <w:pgSz w:w="12240" w:h="15840"/>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0"/>
        </w:tabs>
        <w:ind w:start="0"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4</Pages>
  <Words>1120</Words>
  <Characters>4553</Characters>
  <CharactersWithSpaces>5612</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2026-10-15T14:37:40Z</dcterms:created>
  <dc:creator/>
  <dc:description/>
  <dc:language>en-US</dc:language>
  <cp:lastModifiedBy/>
  <dcterms:modified xsi:type="dcterms:W3CDTF">2026-10-15T14:38:28Z</dcterms:modified>
  <cp:revision>1</cp:revision>
  <dc:subject/>
  <dc:title/>
</cp:coreProperties>
</file>