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9A101" w14:textId="646F88F0" w:rsidR="00973EA7" w:rsidRPr="009F7441" w:rsidRDefault="00507EEC" w:rsidP="009F7441">
      <w:pPr>
        <w:jc w:val="center"/>
        <w:rPr>
          <w:rFonts w:ascii="Times New Roman" w:hAnsi="Times New Roman" w:cs="Times New Roman"/>
          <w:b/>
          <w:bCs/>
          <w:sz w:val="36"/>
          <w:szCs w:val="36"/>
        </w:rPr>
      </w:pPr>
      <w:r w:rsidRPr="009F7441">
        <w:rPr>
          <w:rFonts w:ascii="Times New Roman" w:hAnsi="Times New Roman" w:cs="Times New Roman"/>
          <w:b/>
          <w:bCs/>
          <w:sz w:val="36"/>
          <w:szCs w:val="36"/>
        </w:rPr>
        <w:t>Báo cáo bài thực hành 2</w:t>
      </w:r>
    </w:p>
    <w:p w14:paraId="0D0AA240" w14:textId="5B1E2042" w:rsidR="00507EEC" w:rsidRDefault="00507EEC" w:rsidP="00507EEC">
      <w:pPr>
        <w:jc w:val="both"/>
        <w:rPr>
          <w:rFonts w:ascii="Times New Roman" w:hAnsi="Times New Roman" w:cs="Times New Roman"/>
          <w:sz w:val="28"/>
          <w:szCs w:val="28"/>
        </w:rPr>
      </w:pPr>
      <w:r w:rsidRPr="009F7441">
        <w:rPr>
          <w:rFonts w:ascii="Times New Roman" w:hAnsi="Times New Roman" w:cs="Times New Roman"/>
          <w:b/>
          <w:bCs/>
          <w:sz w:val="28"/>
          <w:szCs w:val="28"/>
        </w:rPr>
        <w:t>Họ và tên:</w:t>
      </w:r>
      <w:r>
        <w:rPr>
          <w:rFonts w:ascii="Times New Roman" w:hAnsi="Times New Roman" w:cs="Times New Roman"/>
          <w:sz w:val="28"/>
          <w:szCs w:val="28"/>
        </w:rPr>
        <w:t xml:space="preserve"> Bùi Tuấn Kiệt</w:t>
      </w:r>
    </w:p>
    <w:p w14:paraId="2DC86D67" w14:textId="0826FBCE" w:rsidR="00507EEC" w:rsidRDefault="00507EEC" w:rsidP="00507EEC">
      <w:pPr>
        <w:jc w:val="both"/>
        <w:rPr>
          <w:rFonts w:ascii="Times New Roman" w:hAnsi="Times New Roman" w:cs="Times New Roman"/>
          <w:sz w:val="28"/>
          <w:szCs w:val="28"/>
        </w:rPr>
      </w:pPr>
      <w:r w:rsidRPr="009F7441">
        <w:rPr>
          <w:rFonts w:ascii="Times New Roman" w:hAnsi="Times New Roman" w:cs="Times New Roman"/>
          <w:b/>
          <w:bCs/>
          <w:sz w:val="28"/>
          <w:szCs w:val="28"/>
        </w:rPr>
        <w:t>MSSV:</w:t>
      </w:r>
      <w:r>
        <w:rPr>
          <w:rFonts w:ascii="Times New Roman" w:hAnsi="Times New Roman" w:cs="Times New Roman"/>
          <w:sz w:val="28"/>
          <w:szCs w:val="28"/>
        </w:rPr>
        <w:t xml:space="preserve"> 20521493</w:t>
      </w:r>
    </w:p>
    <w:p w14:paraId="5A96B4F2" w14:textId="098118F1" w:rsidR="00507EEC" w:rsidRDefault="00507EEC" w:rsidP="00507EEC">
      <w:pPr>
        <w:jc w:val="both"/>
        <w:rPr>
          <w:rFonts w:ascii="Times New Roman" w:hAnsi="Times New Roman" w:cs="Times New Roman"/>
          <w:sz w:val="28"/>
          <w:szCs w:val="28"/>
        </w:rPr>
      </w:pPr>
      <w:r w:rsidRPr="00507EEC">
        <w:rPr>
          <w:rFonts w:ascii="Times New Roman" w:hAnsi="Times New Roman" w:cs="Times New Roman"/>
          <w:b/>
          <w:bCs/>
          <w:sz w:val="28"/>
          <w:szCs w:val="28"/>
        </w:rPr>
        <w:t>Đồ thị 1:</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MRPS của sGA với phép lai một điểm (1X) </w:t>
      </w:r>
      <w:r>
        <w:rPr>
          <w:rFonts w:ascii="Times New Roman" w:hAnsi="Times New Roman" w:cs="Times New Roman"/>
          <w:sz w:val="28"/>
          <w:szCs w:val="28"/>
        </w:rPr>
        <w:t xml:space="preserve"> và phép lai đồng nhất (UX) </w:t>
      </w:r>
      <w:r w:rsidRPr="00507EEC">
        <w:rPr>
          <w:rFonts w:ascii="Times New Roman" w:hAnsi="Times New Roman" w:cs="Times New Roman"/>
          <w:sz w:val="28"/>
          <w:szCs w:val="28"/>
        </w:rPr>
        <w:t>cho OneMax.</w:t>
      </w:r>
    </w:p>
    <w:p w14:paraId="7222ED6C" w14:textId="38A67E2A" w:rsidR="00507EEC" w:rsidRDefault="00507EEC" w:rsidP="009F7441">
      <w:pPr>
        <w:jc w:val="cente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7164F74A" wp14:editId="22E29E6D">
            <wp:extent cx="3938261" cy="2846567"/>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43564" cy="2850400"/>
                    </a:xfrm>
                    <a:prstGeom prst="rect">
                      <a:avLst/>
                    </a:prstGeom>
                    <a:noFill/>
                  </pic:spPr>
                </pic:pic>
              </a:graphicData>
            </a:graphic>
          </wp:inline>
        </w:drawing>
      </w:r>
    </w:p>
    <w:p w14:paraId="1A274CE8" w14:textId="6E49A027" w:rsidR="00507EEC" w:rsidRDefault="00507EEC" w:rsidP="00507EEC">
      <w:pPr>
        <w:jc w:val="both"/>
        <w:rPr>
          <w:rFonts w:ascii="Times New Roman" w:hAnsi="Times New Roman" w:cs="Times New Roman"/>
          <w:sz w:val="28"/>
          <w:szCs w:val="28"/>
        </w:rPr>
      </w:pPr>
      <w:r w:rsidRPr="00507EEC">
        <w:rPr>
          <w:rFonts w:ascii="Times New Roman" w:hAnsi="Times New Roman" w:cs="Times New Roman"/>
          <w:b/>
          <w:bCs/>
          <w:sz w:val="28"/>
          <w:szCs w:val="28"/>
        </w:rPr>
        <w:t>Đồ thị 2:</w:t>
      </w:r>
      <w:r>
        <w:rPr>
          <w:rFonts w:ascii="Times New Roman" w:hAnsi="Times New Roman" w:cs="Times New Roman"/>
          <w:sz w:val="28"/>
          <w:szCs w:val="28"/>
        </w:rPr>
        <w:t xml:space="preserve"> </w:t>
      </w:r>
      <w:r w:rsidRPr="00507EEC">
        <w:rPr>
          <w:rFonts w:ascii="Times New Roman" w:hAnsi="Times New Roman" w:cs="Times New Roman"/>
          <w:sz w:val="28"/>
          <w:szCs w:val="28"/>
        </w:rPr>
        <w:t>Kết quả số lần gọi hàm đánh giá (number_of_evaluations)</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của sGA với phép lai một điểm (1X) </w:t>
      </w:r>
      <w:r>
        <w:rPr>
          <w:rFonts w:ascii="Times New Roman" w:hAnsi="Times New Roman" w:cs="Times New Roman"/>
          <w:sz w:val="28"/>
          <w:szCs w:val="28"/>
        </w:rPr>
        <w:t xml:space="preserve"> và phép lai đồng nhất (UX) </w:t>
      </w:r>
      <w:r w:rsidRPr="00507EEC">
        <w:rPr>
          <w:rFonts w:ascii="Times New Roman" w:hAnsi="Times New Roman" w:cs="Times New Roman"/>
          <w:sz w:val="28"/>
          <w:szCs w:val="28"/>
        </w:rPr>
        <w:t>cho OneMax.</w:t>
      </w:r>
    </w:p>
    <w:p w14:paraId="1991F321" w14:textId="53E6D54A" w:rsidR="00507EEC" w:rsidRDefault="00507EEC" w:rsidP="009F7441">
      <w:pPr>
        <w:jc w:val="center"/>
        <w:rPr>
          <w:rFonts w:ascii="Times New Roman" w:hAnsi="Times New Roman" w:cs="Times New Roman"/>
          <w:sz w:val="28"/>
          <w:szCs w:val="28"/>
        </w:rPr>
      </w:pPr>
      <w:r>
        <w:rPr>
          <w:noProof/>
          <w:sz w:val="28"/>
          <w:szCs w:val="28"/>
        </w:rPr>
        <w:drawing>
          <wp:inline distT="0" distB="0" distL="0" distR="0" wp14:anchorId="59DA55BC" wp14:editId="5D612CE5">
            <wp:extent cx="4070907" cy="2926080"/>
            <wp:effectExtent l="0" t="0" r="635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77803" cy="2931037"/>
                    </a:xfrm>
                    <a:prstGeom prst="rect">
                      <a:avLst/>
                    </a:prstGeom>
                    <a:noFill/>
                    <a:ln>
                      <a:noFill/>
                    </a:ln>
                  </pic:spPr>
                </pic:pic>
              </a:graphicData>
            </a:graphic>
          </wp:inline>
        </w:drawing>
      </w:r>
    </w:p>
    <w:p w14:paraId="6642D5F7" w14:textId="62B38070" w:rsidR="00507EEC" w:rsidRDefault="00507EEC" w:rsidP="00507EEC">
      <w:pPr>
        <w:tabs>
          <w:tab w:val="left" w:pos="967"/>
        </w:tabs>
        <w:rPr>
          <w:rFonts w:ascii="Times New Roman" w:hAnsi="Times New Roman" w:cs="Times New Roman"/>
          <w:sz w:val="28"/>
          <w:szCs w:val="28"/>
        </w:rPr>
      </w:pPr>
      <w:r w:rsidRPr="00507EEC">
        <w:rPr>
          <w:rFonts w:ascii="Times New Roman" w:hAnsi="Times New Roman" w:cs="Times New Roman"/>
          <w:b/>
          <w:bCs/>
          <w:sz w:val="28"/>
          <w:szCs w:val="28"/>
        </w:rPr>
        <w:lastRenderedPageBreak/>
        <w:t>Bảng kết quả 1:</w:t>
      </w:r>
      <w:r w:rsidRPr="00507EEC">
        <w:rPr>
          <w:rFonts w:ascii="Times New Roman" w:hAnsi="Times New Roman" w:cs="Times New Roman"/>
          <w:sz w:val="28"/>
          <w:szCs w:val="28"/>
        </w:rPr>
        <w:t xml:space="preserve"> </w:t>
      </w:r>
      <w:r>
        <w:rPr>
          <w:rFonts w:ascii="Times New Roman" w:hAnsi="Times New Roman" w:cs="Times New Roman"/>
          <w:sz w:val="28"/>
          <w:szCs w:val="28"/>
        </w:rPr>
        <w:t>C</w:t>
      </w:r>
      <w:r w:rsidRPr="00507EEC">
        <w:rPr>
          <w:rFonts w:ascii="Times New Roman" w:hAnsi="Times New Roman" w:cs="Times New Roman"/>
          <w:sz w:val="28"/>
          <w:szCs w:val="28"/>
        </w:rPr>
        <w:t>hứa các thông tin cho OneMax</w:t>
      </w:r>
    </w:p>
    <w:tbl>
      <w:tblPr>
        <w:tblStyle w:val="TableGrid"/>
        <w:tblW w:w="0" w:type="auto"/>
        <w:tblLook w:val="04A0" w:firstRow="1" w:lastRow="0" w:firstColumn="1" w:lastColumn="0" w:noHBand="0" w:noVBand="1"/>
      </w:tblPr>
      <w:tblGrid>
        <w:gridCol w:w="1665"/>
        <w:gridCol w:w="1785"/>
        <w:gridCol w:w="2296"/>
        <w:gridCol w:w="1750"/>
        <w:gridCol w:w="1854"/>
      </w:tblGrid>
      <w:tr w:rsidR="00507EEC" w14:paraId="20ACF526" w14:textId="77777777" w:rsidTr="00507EEC">
        <w:tc>
          <w:tcPr>
            <w:tcW w:w="1870" w:type="dxa"/>
            <w:vMerge w:val="restart"/>
            <w:vAlign w:val="center"/>
          </w:tcPr>
          <w:p w14:paraId="0A1CBC21" w14:textId="1B12F4BC"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Problem size</w:t>
            </w:r>
          </w:p>
        </w:tc>
        <w:tc>
          <w:tcPr>
            <w:tcW w:w="3740" w:type="dxa"/>
            <w:gridSpan w:val="2"/>
            <w:vAlign w:val="center"/>
          </w:tcPr>
          <w:p w14:paraId="7B75277C" w14:textId="4CE3C875" w:rsidR="00507EEC" w:rsidRPr="00507EEC" w:rsidRDefault="00507EEC" w:rsidP="00507EEC">
            <w:pPr>
              <w:tabs>
                <w:tab w:val="left" w:pos="967"/>
              </w:tabs>
              <w:jc w:val="center"/>
              <w:rPr>
                <w:rFonts w:ascii="Times New Roman" w:hAnsi="Times New Roman" w:cs="Times New Roman"/>
                <w:b/>
                <w:bCs/>
                <w:sz w:val="28"/>
                <w:szCs w:val="28"/>
              </w:rPr>
            </w:pPr>
            <w:r w:rsidRPr="00507EEC">
              <w:rPr>
                <w:rFonts w:ascii="Times New Roman" w:hAnsi="Times New Roman" w:cs="Times New Roman"/>
                <w:b/>
                <w:bCs/>
                <w:sz w:val="28"/>
                <w:szCs w:val="28"/>
              </w:rPr>
              <w:t>sGA-1X</w:t>
            </w:r>
          </w:p>
        </w:tc>
        <w:tc>
          <w:tcPr>
            <w:tcW w:w="3740" w:type="dxa"/>
            <w:gridSpan w:val="2"/>
            <w:vAlign w:val="center"/>
          </w:tcPr>
          <w:p w14:paraId="2996FE77" w14:textId="44E938F5" w:rsidR="00507EEC" w:rsidRPr="00507EEC" w:rsidRDefault="00507EEC" w:rsidP="00507EEC">
            <w:pPr>
              <w:tabs>
                <w:tab w:val="left" w:pos="967"/>
              </w:tabs>
              <w:jc w:val="center"/>
              <w:rPr>
                <w:rFonts w:ascii="Times New Roman" w:hAnsi="Times New Roman" w:cs="Times New Roman"/>
                <w:b/>
                <w:bCs/>
                <w:sz w:val="28"/>
                <w:szCs w:val="28"/>
              </w:rPr>
            </w:pPr>
            <w:r w:rsidRPr="00507EEC">
              <w:rPr>
                <w:rFonts w:ascii="Times New Roman" w:hAnsi="Times New Roman" w:cs="Times New Roman"/>
                <w:b/>
                <w:bCs/>
                <w:sz w:val="28"/>
                <w:szCs w:val="28"/>
              </w:rPr>
              <w:t>sGA-UX</w:t>
            </w:r>
          </w:p>
        </w:tc>
      </w:tr>
      <w:tr w:rsidR="00507EEC" w14:paraId="09445729" w14:textId="77777777" w:rsidTr="00507EEC">
        <w:tc>
          <w:tcPr>
            <w:tcW w:w="1870" w:type="dxa"/>
            <w:vMerge/>
            <w:vAlign w:val="center"/>
          </w:tcPr>
          <w:p w14:paraId="26456515" w14:textId="77777777" w:rsidR="00507EEC" w:rsidRPr="00507EEC" w:rsidRDefault="00507EEC" w:rsidP="00507EEC">
            <w:pPr>
              <w:tabs>
                <w:tab w:val="left" w:pos="967"/>
              </w:tabs>
              <w:jc w:val="center"/>
              <w:rPr>
                <w:rFonts w:ascii="Times New Roman" w:hAnsi="Times New Roman" w:cs="Times New Roman"/>
                <w:sz w:val="28"/>
                <w:szCs w:val="28"/>
              </w:rPr>
            </w:pPr>
          </w:p>
        </w:tc>
        <w:tc>
          <w:tcPr>
            <w:tcW w:w="1870" w:type="dxa"/>
            <w:vAlign w:val="center"/>
          </w:tcPr>
          <w:p w14:paraId="4F43ABE6" w14:textId="4081A904"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MRPS</w:t>
            </w:r>
          </w:p>
        </w:tc>
        <w:tc>
          <w:tcPr>
            <w:tcW w:w="1870" w:type="dxa"/>
            <w:vAlign w:val="center"/>
          </w:tcPr>
          <w:p w14:paraId="72266527" w14:textId="3C97D1D4"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#Evaluations</w:t>
            </w:r>
          </w:p>
        </w:tc>
        <w:tc>
          <w:tcPr>
            <w:tcW w:w="1870" w:type="dxa"/>
            <w:vAlign w:val="center"/>
          </w:tcPr>
          <w:p w14:paraId="460377C3" w14:textId="0474BAA2"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MRPS</w:t>
            </w:r>
          </w:p>
        </w:tc>
        <w:tc>
          <w:tcPr>
            <w:tcW w:w="1870" w:type="dxa"/>
            <w:vAlign w:val="center"/>
          </w:tcPr>
          <w:p w14:paraId="0E165194" w14:textId="0D289745"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#Evaluations</w:t>
            </w:r>
          </w:p>
        </w:tc>
      </w:tr>
      <w:tr w:rsidR="00507EEC" w14:paraId="57EC5EC1" w14:textId="77777777" w:rsidTr="000604CD">
        <w:tc>
          <w:tcPr>
            <w:tcW w:w="1870" w:type="dxa"/>
            <w:vAlign w:val="center"/>
          </w:tcPr>
          <w:p w14:paraId="1DD082CF" w14:textId="584AFBC5"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10</w:t>
            </w:r>
          </w:p>
        </w:tc>
        <w:tc>
          <w:tcPr>
            <w:tcW w:w="1870" w:type="dxa"/>
          </w:tcPr>
          <w:p w14:paraId="6336FA8A" w14:textId="6C150E04"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26.6(2.97)</w:t>
            </w:r>
          </w:p>
        </w:tc>
        <w:tc>
          <w:tcPr>
            <w:tcW w:w="1870" w:type="dxa"/>
          </w:tcPr>
          <w:p w14:paraId="4F367AF1" w14:textId="7EC78DA2"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223.89(27.4)</w:t>
            </w:r>
          </w:p>
        </w:tc>
        <w:tc>
          <w:tcPr>
            <w:tcW w:w="1870" w:type="dxa"/>
          </w:tcPr>
          <w:p w14:paraId="78173E39" w14:textId="48918C7E"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21.2(2.86)</w:t>
            </w:r>
          </w:p>
        </w:tc>
        <w:tc>
          <w:tcPr>
            <w:tcW w:w="1870" w:type="dxa"/>
          </w:tcPr>
          <w:p w14:paraId="2EBB0645" w14:textId="12C7955E"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153.23(15.46)</w:t>
            </w:r>
          </w:p>
        </w:tc>
      </w:tr>
      <w:tr w:rsidR="00507EEC" w14:paraId="07634C99" w14:textId="77777777" w:rsidTr="000604CD">
        <w:tc>
          <w:tcPr>
            <w:tcW w:w="1870" w:type="dxa"/>
            <w:vAlign w:val="center"/>
          </w:tcPr>
          <w:p w14:paraId="21FBFC37" w14:textId="38DFA566"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20</w:t>
            </w:r>
          </w:p>
        </w:tc>
        <w:tc>
          <w:tcPr>
            <w:tcW w:w="1870" w:type="dxa"/>
          </w:tcPr>
          <w:p w14:paraId="5B07853F" w14:textId="0DB9F797"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68.8(11.84)</w:t>
            </w:r>
          </w:p>
        </w:tc>
        <w:tc>
          <w:tcPr>
            <w:tcW w:w="1870" w:type="dxa"/>
          </w:tcPr>
          <w:p w14:paraId="4A8FB5BA" w14:textId="325C176D"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810.98(159.96)</w:t>
            </w:r>
          </w:p>
        </w:tc>
        <w:tc>
          <w:tcPr>
            <w:tcW w:w="1870" w:type="dxa"/>
          </w:tcPr>
          <w:p w14:paraId="063B735F" w14:textId="11FB7396"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35.8(5.4)</w:t>
            </w:r>
          </w:p>
        </w:tc>
        <w:tc>
          <w:tcPr>
            <w:tcW w:w="1870" w:type="dxa"/>
          </w:tcPr>
          <w:p w14:paraId="31C5ABF9" w14:textId="768E03CD"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392.42(56.4)</w:t>
            </w:r>
          </w:p>
        </w:tc>
      </w:tr>
      <w:tr w:rsidR="00507EEC" w14:paraId="5C1FF776" w14:textId="77777777" w:rsidTr="000604CD">
        <w:tc>
          <w:tcPr>
            <w:tcW w:w="1870" w:type="dxa"/>
            <w:vAlign w:val="center"/>
          </w:tcPr>
          <w:p w14:paraId="077E3498" w14:textId="00E8895A"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40</w:t>
            </w:r>
          </w:p>
        </w:tc>
        <w:tc>
          <w:tcPr>
            <w:tcW w:w="1870" w:type="dxa"/>
          </w:tcPr>
          <w:p w14:paraId="0FB468BD" w14:textId="4134C629"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176.0(32.79)</w:t>
            </w:r>
          </w:p>
        </w:tc>
        <w:tc>
          <w:tcPr>
            <w:tcW w:w="1870" w:type="dxa"/>
          </w:tcPr>
          <w:p w14:paraId="1722D302" w14:textId="20A2E1F2"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3189.12(526.91)</w:t>
            </w:r>
          </w:p>
        </w:tc>
        <w:tc>
          <w:tcPr>
            <w:tcW w:w="1870" w:type="dxa"/>
          </w:tcPr>
          <w:p w14:paraId="2E05BDFB" w14:textId="23C2CC98"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56.8(4.66)</w:t>
            </w:r>
          </w:p>
        </w:tc>
        <w:tc>
          <w:tcPr>
            <w:tcW w:w="1870" w:type="dxa"/>
          </w:tcPr>
          <w:p w14:paraId="2D562040" w14:textId="032FA83B"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841.23(88.57)</w:t>
            </w:r>
          </w:p>
        </w:tc>
      </w:tr>
      <w:tr w:rsidR="00507EEC" w14:paraId="00148E8B" w14:textId="77777777" w:rsidTr="000604CD">
        <w:tc>
          <w:tcPr>
            <w:tcW w:w="1870" w:type="dxa"/>
            <w:vAlign w:val="center"/>
          </w:tcPr>
          <w:p w14:paraId="51655D42" w14:textId="6EEB87A0"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80</w:t>
            </w:r>
          </w:p>
        </w:tc>
        <w:tc>
          <w:tcPr>
            <w:tcW w:w="1870" w:type="dxa"/>
          </w:tcPr>
          <w:p w14:paraId="38B77C54" w14:textId="56559E13"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768.0(114.49)</w:t>
            </w:r>
          </w:p>
        </w:tc>
        <w:tc>
          <w:tcPr>
            <w:tcW w:w="1870" w:type="dxa"/>
          </w:tcPr>
          <w:p w14:paraId="722963B3" w14:textId="2D9E130D"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20144.75(3249.14)</w:t>
            </w:r>
          </w:p>
        </w:tc>
        <w:tc>
          <w:tcPr>
            <w:tcW w:w="1870" w:type="dxa"/>
          </w:tcPr>
          <w:p w14:paraId="38E2CB48" w14:textId="244DA387"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88.0(13.39)</w:t>
            </w:r>
          </w:p>
        </w:tc>
        <w:tc>
          <w:tcPr>
            <w:tcW w:w="1870" w:type="dxa"/>
          </w:tcPr>
          <w:p w14:paraId="6F9D495E" w14:textId="518748A9"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1813.49(264.45)</w:t>
            </w:r>
          </w:p>
        </w:tc>
      </w:tr>
      <w:tr w:rsidR="00507EEC" w14:paraId="7B3BBE44" w14:textId="77777777" w:rsidTr="000604CD">
        <w:tc>
          <w:tcPr>
            <w:tcW w:w="1870" w:type="dxa"/>
            <w:vAlign w:val="center"/>
          </w:tcPr>
          <w:p w14:paraId="2FAD137C" w14:textId="491C4BFF" w:rsidR="00507EEC" w:rsidRPr="00507EEC" w:rsidRDefault="00507EEC" w:rsidP="00507EEC">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160</w:t>
            </w:r>
          </w:p>
        </w:tc>
        <w:tc>
          <w:tcPr>
            <w:tcW w:w="1870" w:type="dxa"/>
          </w:tcPr>
          <w:p w14:paraId="1DD13D3D" w14:textId="4DFB5455"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3302.4(387.4)</w:t>
            </w:r>
          </w:p>
        </w:tc>
        <w:tc>
          <w:tcPr>
            <w:tcW w:w="1870" w:type="dxa"/>
          </w:tcPr>
          <w:p w14:paraId="7F270F51" w14:textId="3DDF3205" w:rsidR="00507EEC" w:rsidRPr="00507EEC" w:rsidRDefault="00507EEC" w:rsidP="00507EEC">
            <w:pPr>
              <w:tabs>
                <w:tab w:val="left" w:pos="967"/>
              </w:tabs>
              <w:jc w:val="center"/>
              <w:rPr>
                <w:rFonts w:ascii="Times New Roman" w:hAnsi="Times New Roman" w:cs="Times New Roman"/>
                <w:color w:val="000000" w:themeColor="text1"/>
                <w:sz w:val="24"/>
                <w:szCs w:val="24"/>
              </w:rPr>
            </w:pPr>
            <w:r w:rsidRPr="00507EEC">
              <w:rPr>
                <w:rFonts w:ascii="Times New Roman" w:eastAsia="Times New Roman" w:hAnsi="Times New Roman" w:cs="Times New Roman"/>
                <w:color w:val="000000" w:themeColor="text1"/>
                <w:sz w:val="24"/>
                <w:szCs w:val="24"/>
              </w:rPr>
              <w:t>128061.16(16458.32)</w:t>
            </w:r>
          </w:p>
        </w:tc>
        <w:tc>
          <w:tcPr>
            <w:tcW w:w="1870" w:type="dxa"/>
          </w:tcPr>
          <w:p w14:paraId="1883A58B" w14:textId="368ECE4C"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174.4(13.29)</w:t>
            </w:r>
          </w:p>
        </w:tc>
        <w:tc>
          <w:tcPr>
            <w:tcW w:w="1870" w:type="dxa"/>
          </w:tcPr>
          <w:p w14:paraId="0D727694" w14:textId="1F8D0357" w:rsidR="00507EEC" w:rsidRPr="005734CA" w:rsidRDefault="00507EEC" w:rsidP="00507EEC">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5035.84(506.87)</w:t>
            </w:r>
          </w:p>
        </w:tc>
      </w:tr>
    </w:tbl>
    <w:p w14:paraId="1B532274" w14:textId="4847B309" w:rsidR="00507EEC" w:rsidRDefault="00507EEC" w:rsidP="00507EEC">
      <w:pPr>
        <w:tabs>
          <w:tab w:val="left" w:pos="967"/>
        </w:tabs>
        <w:rPr>
          <w:rFonts w:ascii="Times New Roman" w:hAnsi="Times New Roman" w:cs="Times New Roman"/>
          <w:sz w:val="28"/>
          <w:szCs w:val="28"/>
        </w:rPr>
      </w:pPr>
    </w:p>
    <w:p w14:paraId="01AC4DAB" w14:textId="24C69F4E" w:rsidR="00507EEC" w:rsidRDefault="00507EEC" w:rsidP="00507EEC">
      <w:pPr>
        <w:tabs>
          <w:tab w:val="left" w:pos="967"/>
        </w:tabs>
        <w:rPr>
          <w:rFonts w:ascii="Times New Roman" w:hAnsi="Times New Roman" w:cs="Times New Roman"/>
          <w:sz w:val="28"/>
          <w:szCs w:val="28"/>
        </w:rPr>
      </w:pPr>
    </w:p>
    <w:p w14:paraId="3A87D7C3" w14:textId="7376BAD7" w:rsidR="00C52A21" w:rsidRDefault="00C52A21" w:rsidP="00C52A21">
      <w:pPr>
        <w:jc w:val="both"/>
        <w:rPr>
          <w:rFonts w:ascii="Times New Roman" w:hAnsi="Times New Roman" w:cs="Times New Roman"/>
          <w:sz w:val="28"/>
          <w:szCs w:val="28"/>
        </w:rPr>
      </w:pPr>
      <w:r w:rsidRPr="00507EEC">
        <w:rPr>
          <w:rFonts w:ascii="Times New Roman" w:hAnsi="Times New Roman" w:cs="Times New Roman"/>
          <w:b/>
          <w:bCs/>
          <w:sz w:val="28"/>
          <w:szCs w:val="28"/>
        </w:rPr>
        <w:t xml:space="preserve">Đồ thị </w:t>
      </w:r>
      <w:r>
        <w:rPr>
          <w:rFonts w:ascii="Times New Roman" w:hAnsi="Times New Roman" w:cs="Times New Roman"/>
          <w:b/>
          <w:bCs/>
          <w:sz w:val="28"/>
          <w:szCs w:val="28"/>
        </w:rPr>
        <w:t>3</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Kết quả MRPS của sGA với phép lai một điểm (1X) </w:t>
      </w:r>
      <w:r>
        <w:rPr>
          <w:rFonts w:ascii="Times New Roman" w:hAnsi="Times New Roman" w:cs="Times New Roman"/>
          <w:sz w:val="28"/>
          <w:szCs w:val="28"/>
        </w:rPr>
        <w:t xml:space="preserve"> và phép lai đồng nhất (UX) </w:t>
      </w:r>
      <w:r w:rsidRPr="00507EEC">
        <w:rPr>
          <w:rFonts w:ascii="Times New Roman" w:hAnsi="Times New Roman" w:cs="Times New Roman"/>
          <w:sz w:val="28"/>
          <w:szCs w:val="28"/>
        </w:rPr>
        <w:t xml:space="preserve">cho </w:t>
      </w:r>
      <w:r w:rsidRPr="00C52A21">
        <w:rPr>
          <w:rFonts w:ascii="Times New Roman" w:hAnsi="Times New Roman" w:cs="Times New Roman"/>
          <w:sz w:val="28"/>
          <w:szCs w:val="28"/>
        </w:rPr>
        <w:t>Trap k=5</w:t>
      </w:r>
      <w:r w:rsidRPr="00507EEC">
        <w:rPr>
          <w:rFonts w:ascii="Times New Roman" w:hAnsi="Times New Roman" w:cs="Times New Roman"/>
          <w:sz w:val="28"/>
          <w:szCs w:val="28"/>
        </w:rPr>
        <w:t>.</w:t>
      </w:r>
    </w:p>
    <w:p w14:paraId="04A9A932" w14:textId="7E4F34AC" w:rsidR="00C52A21" w:rsidRDefault="00C52A21" w:rsidP="00C52A21">
      <w:pPr>
        <w:jc w:val="center"/>
        <w:rPr>
          <w:rFonts w:ascii="Times New Roman" w:hAnsi="Times New Roman" w:cs="Times New Roman"/>
          <w:sz w:val="28"/>
          <w:szCs w:val="28"/>
        </w:rPr>
      </w:pPr>
      <w:r>
        <w:rPr>
          <w:noProof/>
          <w:sz w:val="28"/>
          <w:szCs w:val="28"/>
        </w:rPr>
        <w:drawing>
          <wp:inline distT="0" distB="0" distL="0" distR="0" wp14:anchorId="16E53D7D" wp14:editId="7D609C0A">
            <wp:extent cx="5033010" cy="3546475"/>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33010" cy="3546475"/>
                    </a:xfrm>
                    <a:prstGeom prst="rect">
                      <a:avLst/>
                    </a:prstGeom>
                    <a:noFill/>
                    <a:ln>
                      <a:noFill/>
                    </a:ln>
                  </pic:spPr>
                </pic:pic>
              </a:graphicData>
            </a:graphic>
          </wp:inline>
        </w:drawing>
      </w:r>
    </w:p>
    <w:p w14:paraId="72DA44A1" w14:textId="44D08878" w:rsidR="00C52A21" w:rsidRDefault="00C52A21" w:rsidP="00507EEC">
      <w:pPr>
        <w:tabs>
          <w:tab w:val="left" w:pos="967"/>
        </w:tabs>
        <w:rPr>
          <w:rFonts w:ascii="Times New Roman" w:hAnsi="Times New Roman" w:cs="Times New Roman"/>
          <w:sz w:val="28"/>
          <w:szCs w:val="28"/>
        </w:rPr>
      </w:pPr>
    </w:p>
    <w:p w14:paraId="0F10320C" w14:textId="7B5CB0A6" w:rsidR="00C52A21" w:rsidRDefault="00C52A21" w:rsidP="00507EEC">
      <w:pPr>
        <w:tabs>
          <w:tab w:val="left" w:pos="967"/>
        </w:tabs>
        <w:rPr>
          <w:rFonts w:ascii="Times New Roman" w:hAnsi="Times New Roman" w:cs="Times New Roman"/>
          <w:sz w:val="28"/>
          <w:szCs w:val="28"/>
        </w:rPr>
      </w:pPr>
    </w:p>
    <w:p w14:paraId="2DF1DCA6" w14:textId="32AA8806" w:rsidR="00C52A21" w:rsidRDefault="00C52A21" w:rsidP="00507EEC">
      <w:pPr>
        <w:tabs>
          <w:tab w:val="left" w:pos="967"/>
        </w:tabs>
        <w:rPr>
          <w:rFonts w:ascii="Times New Roman" w:hAnsi="Times New Roman" w:cs="Times New Roman"/>
          <w:sz w:val="28"/>
          <w:szCs w:val="28"/>
        </w:rPr>
      </w:pPr>
    </w:p>
    <w:p w14:paraId="13A348AB" w14:textId="77777777" w:rsidR="00717347" w:rsidRDefault="00717347" w:rsidP="00C52A21">
      <w:pPr>
        <w:jc w:val="both"/>
        <w:rPr>
          <w:rFonts w:ascii="Times New Roman" w:hAnsi="Times New Roman" w:cs="Times New Roman"/>
          <w:sz w:val="28"/>
          <w:szCs w:val="28"/>
        </w:rPr>
      </w:pPr>
    </w:p>
    <w:p w14:paraId="4C1E93C4" w14:textId="78133348" w:rsidR="00C52A21" w:rsidRDefault="00C52A21" w:rsidP="00C52A21">
      <w:pPr>
        <w:jc w:val="both"/>
        <w:rPr>
          <w:rFonts w:ascii="Times New Roman" w:hAnsi="Times New Roman" w:cs="Times New Roman"/>
          <w:sz w:val="28"/>
          <w:szCs w:val="28"/>
        </w:rPr>
      </w:pPr>
      <w:r w:rsidRPr="00507EEC">
        <w:rPr>
          <w:rFonts w:ascii="Times New Roman" w:hAnsi="Times New Roman" w:cs="Times New Roman"/>
          <w:b/>
          <w:bCs/>
          <w:sz w:val="28"/>
          <w:szCs w:val="28"/>
        </w:rPr>
        <w:lastRenderedPageBreak/>
        <w:t xml:space="preserve">Đồ thị </w:t>
      </w:r>
      <w:r>
        <w:rPr>
          <w:rFonts w:ascii="Times New Roman" w:hAnsi="Times New Roman" w:cs="Times New Roman"/>
          <w:b/>
          <w:bCs/>
          <w:sz w:val="28"/>
          <w:szCs w:val="28"/>
        </w:rPr>
        <w:t>4</w:t>
      </w:r>
      <w:r w:rsidRPr="00507EEC">
        <w:rPr>
          <w:rFonts w:ascii="Times New Roman" w:hAnsi="Times New Roman" w:cs="Times New Roman"/>
          <w:b/>
          <w:bCs/>
          <w:sz w:val="28"/>
          <w:szCs w:val="28"/>
        </w:rPr>
        <w:t>:</w:t>
      </w:r>
      <w:r>
        <w:rPr>
          <w:rFonts w:ascii="Times New Roman" w:hAnsi="Times New Roman" w:cs="Times New Roman"/>
          <w:sz w:val="28"/>
          <w:szCs w:val="28"/>
        </w:rPr>
        <w:t xml:space="preserve"> </w:t>
      </w:r>
      <w:r w:rsidRPr="00507EEC">
        <w:rPr>
          <w:rFonts w:ascii="Times New Roman" w:hAnsi="Times New Roman" w:cs="Times New Roman"/>
          <w:sz w:val="28"/>
          <w:szCs w:val="28"/>
        </w:rPr>
        <w:t>Kết quả số lần gọi hàm đánh giá (number_of_evaluations)</w:t>
      </w:r>
      <w:r>
        <w:rPr>
          <w:rFonts w:ascii="Times New Roman" w:hAnsi="Times New Roman" w:cs="Times New Roman"/>
          <w:sz w:val="28"/>
          <w:szCs w:val="28"/>
        </w:rPr>
        <w:t xml:space="preserve"> </w:t>
      </w:r>
      <w:r w:rsidRPr="00507EEC">
        <w:rPr>
          <w:rFonts w:ascii="Times New Roman" w:hAnsi="Times New Roman" w:cs="Times New Roman"/>
          <w:sz w:val="28"/>
          <w:szCs w:val="28"/>
        </w:rPr>
        <w:t xml:space="preserve">của sGA với phép lai một điểm (1X) </w:t>
      </w:r>
      <w:r>
        <w:rPr>
          <w:rFonts w:ascii="Times New Roman" w:hAnsi="Times New Roman" w:cs="Times New Roman"/>
          <w:sz w:val="28"/>
          <w:szCs w:val="28"/>
        </w:rPr>
        <w:t xml:space="preserve"> và phép lai đồng nhất (UX) </w:t>
      </w:r>
      <w:r w:rsidRPr="00507EEC">
        <w:rPr>
          <w:rFonts w:ascii="Times New Roman" w:hAnsi="Times New Roman" w:cs="Times New Roman"/>
          <w:sz w:val="28"/>
          <w:szCs w:val="28"/>
        </w:rPr>
        <w:t xml:space="preserve">cho </w:t>
      </w:r>
      <w:r>
        <w:rPr>
          <w:rFonts w:ascii="Times New Roman" w:hAnsi="Times New Roman" w:cs="Times New Roman"/>
          <w:sz w:val="28"/>
          <w:szCs w:val="28"/>
        </w:rPr>
        <w:t>Trap k=5</w:t>
      </w:r>
      <w:r w:rsidRPr="00507EEC">
        <w:rPr>
          <w:rFonts w:ascii="Times New Roman" w:hAnsi="Times New Roman" w:cs="Times New Roman"/>
          <w:sz w:val="28"/>
          <w:szCs w:val="28"/>
        </w:rPr>
        <w:t>.</w:t>
      </w:r>
    </w:p>
    <w:p w14:paraId="3EB5543C" w14:textId="77777777" w:rsidR="00BA5202" w:rsidRDefault="00BA5202" w:rsidP="00C52A21">
      <w:pPr>
        <w:jc w:val="center"/>
        <w:rPr>
          <w:rFonts w:ascii="Times New Roman" w:hAnsi="Times New Roman" w:cs="Times New Roman"/>
          <w:sz w:val="28"/>
          <w:szCs w:val="28"/>
        </w:rPr>
      </w:pPr>
    </w:p>
    <w:p w14:paraId="36C328CC" w14:textId="395CF87B" w:rsidR="00C52A21" w:rsidRDefault="00C52A21" w:rsidP="00C52A21">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1A7D582" wp14:editId="72EE41BE">
            <wp:extent cx="4792516" cy="33680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96919" cy="3371134"/>
                    </a:xfrm>
                    <a:prstGeom prst="rect">
                      <a:avLst/>
                    </a:prstGeom>
                    <a:noFill/>
                  </pic:spPr>
                </pic:pic>
              </a:graphicData>
            </a:graphic>
          </wp:inline>
        </w:drawing>
      </w:r>
    </w:p>
    <w:p w14:paraId="70F40D94" w14:textId="77777777" w:rsidR="00BA5202" w:rsidRDefault="00BA5202" w:rsidP="00507EEC">
      <w:pPr>
        <w:tabs>
          <w:tab w:val="left" w:pos="967"/>
        </w:tabs>
        <w:rPr>
          <w:rFonts w:ascii="Times New Roman" w:hAnsi="Times New Roman" w:cs="Times New Roman"/>
          <w:b/>
          <w:bCs/>
          <w:sz w:val="28"/>
          <w:szCs w:val="28"/>
        </w:rPr>
      </w:pPr>
    </w:p>
    <w:p w14:paraId="38EBE0DF" w14:textId="7CAF6CF6" w:rsidR="00C52A21" w:rsidRDefault="00C52A21" w:rsidP="00507EEC">
      <w:pPr>
        <w:tabs>
          <w:tab w:val="left" w:pos="967"/>
        </w:tabs>
        <w:rPr>
          <w:rFonts w:ascii="Times New Roman" w:hAnsi="Times New Roman" w:cs="Times New Roman"/>
          <w:sz w:val="28"/>
          <w:szCs w:val="28"/>
        </w:rPr>
      </w:pPr>
      <w:r w:rsidRPr="00507EEC">
        <w:rPr>
          <w:rFonts w:ascii="Times New Roman" w:hAnsi="Times New Roman" w:cs="Times New Roman"/>
          <w:b/>
          <w:bCs/>
          <w:sz w:val="28"/>
          <w:szCs w:val="28"/>
        </w:rPr>
        <w:t xml:space="preserve">Bảng kết quả </w:t>
      </w:r>
      <w:r>
        <w:rPr>
          <w:rFonts w:ascii="Times New Roman" w:hAnsi="Times New Roman" w:cs="Times New Roman"/>
          <w:b/>
          <w:bCs/>
          <w:sz w:val="28"/>
          <w:szCs w:val="28"/>
        </w:rPr>
        <w:t>2</w:t>
      </w:r>
      <w:r w:rsidRPr="00507EEC">
        <w:rPr>
          <w:rFonts w:ascii="Times New Roman" w:hAnsi="Times New Roman" w:cs="Times New Roman"/>
          <w:b/>
          <w:bCs/>
          <w:sz w:val="28"/>
          <w:szCs w:val="28"/>
        </w:rPr>
        <w:t>:</w:t>
      </w:r>
      <w:r w:rsidRPr="00507EEC">
        <w:rPr>
          <w:rFonts w:ascii="Times New Roman" w:hAnsi="Times New Roman" w:cs="Times New Roman"/>
          <w:sz w:val="28"/>
          <w:szCs w:val="28"/>
        </w:rPr>
        <w:t xml:space="preserve"> </w:t>
      </w:r>
      <w:r>
        <w:rPr>
          <w:rFonts w:ascii="Times New Roman" w:hAnsi="Times New Roman" w:cs="Times New Roman"/>
          <w:sz w:val="28"/>
          <w:szCs w:val="28"/>
        </w:rPr>
        <w:t>C</w:t>
      </w:r>
      <w:r w:rsidRPr="00507EEC">
        <w:rPr>
          <w:rFonts w:ascii="Times New Roman" w:hAnsi="Times New Roman" w:cs="Times New Roman"/>
          <w:sz w:val="28"/>
          <w:szCs w:val="28"/>
        </w:rPr>
        <w:t xml:space="preserve">hứa các thông tin cho </w:t>
      </w:r>
      <w:r w:rsidRPr="00C52A21">
        <w:rPr>
          <w:rFonts w:ascii="Times New Roman" w:hAnsi="Times New Roman" w:cs="Times New Roman"/>
          <w:sz w:val="28"/>
          <w:szCs w:val="28"/>
        </w:rPr>
        <w:t>Trap k=5</w:t>
      </w:r>
    </w:p>
    <w:tbl>
      <w:tblPr>
        <w:tblStyle w:val="TableGrid"/>
        <w:tblW w:w="0" w:type="auto"/>
        <w:tblLook w:val="04A0" w:firstRow="1" w:lastRow="0" w:firstColumn="1" w:lastColumn="0" w:noHBand="0" w:noVBand="1"/>
      </w:tblPr>
      <w:tblGrid>
        <w:gridCol w:w="1576"/>
        <w:gridCol w:w="1769"/>
        <w:gridCol w:w="2253"/>
        <w:gridCol w:w="1816"/>
        <w:gridCol w:w="1936"/>
      </w:tblGrid>
      <w:tr w:rsidR="00C52A21" w14:paraId="0D35E4F7" w14:textId="77777777" w:rsidTr="00C52A21">
        <w:tc>
          <w:tcPr>
            <w:tcW w:w="1665" w:type="dxa"/>
            <w:vMerge w:val="restart"/>
            <w:vAlign w:val="center"/>
          </w:tcPr>
          <w:p w14:paraId="3578F4DD" w14:textId="77777777" w:rsidR="00C52A21" w:rsidRPr="00507EEC" w:rsidRDefault="00C52A21" w:rsidP="00A76C90">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Problem size</w:t>
            </w:r>
          </w:p>
        </w:tc>
        <w:tc>
          <w:tcPr>
            <w:tcW w:w="4081" w:type="dxa"/>
            <w:gridSpan w:val="2"/>
            <w:vAlign w:val="center"/>
          </w:tcPr>
          <w:p w14:paraId="7C568C63" w14:textId="77777777" w:rsidR="00C52A21" w:rsidRPr="00507EEC" w:rsidRDefault="00C52A21" w:rsidP="00A76C90">
            <w:pPr>
              <w:tabs>
                <w:tab w:val="left" w:pos="967"/>
              </w:tabs>
              <w:jc w:val="center"/>
              <w:rPr>
                <w:rFonts w:ascii="Times New Roman" w:hAnsi="Times New Roman" w:cs="Times New Roman"/>
                <w:b/>
                <w:bCs/>
                <w:sz w:val="28"/>
                <w:szCs w:val="28"/>
              </w:rPr>
            </w:pPr>
            <w:r w:rsidRPr="00507EEC">
              <w:rPr>
                <w:rFonts w:ascii="Times New Roman" w:hAnsi="Times New Roman" w:cs="Times New Roman"/>
                <w:b/>
                <w:bCs/>
                <w:sz w:val="28"/>
                <w:szCs w:val="28"/>
              </w:rPr>
              <w:t>sGA-1X</w:t>
            </w:r>
          </w:p>
        </w:tc>
        <w:tc>
          <w:tcPr>
            <w:tcW w:w="3604" w:type="dxa"/>
            <w:gridSpan w:val="2"/>
            <w:vAlign w:val="center"/>
          </w:tcPr>
          <w:p w14:paraId="1F54A475" w14:textId="77777777" w:rsidR="00C52A21" w:rsidRPr="00507EEC" w:rsidRDefault="00C52A21" w:rsidP="00A76C90">
            <w:pPr>
              <w:tabs>
                <w:tab w:val="left" w:pos="967"/>
              </w:tabs>
              <w:jc w:val="center"/>
              <w:rPr>
                <w:rFonts w:ascii="Times New Roman" w:hAnsi="Times New Roman" w:cs="Times New Roman"/>
                <w:b/>
                <w:bCs/>
                <w:sz w:val="28"/>
                <w:szCs w:val="28"/>
              </w:rPr>
            </w:pPr>
            <w:r w:rsidRPr="00507EEC">
              <w:rPr>
                <w:rFonts w:ascii="Times New Roman" w:hAnsi="Times New Roman" w:cs="Times New Roman"/>
                <w:b/>
                <w:bCs/>
                <w:sz w:val="28"/>
                <w:szCs w:val="28"/>
              </w:rPr>
              <w:t>sGA-UX</w:t>
            </w:r>
          </w:p>
        </w:tc>
      </w:tr>
      <w:tr w:rsidR="00C52A21" w14:paraId="5F2C52E0" w14:textId="77777777" w:rsidTr="00C52A21">
        <w:tc>
          <w:tcPr>
            <w:tcW w:w="1665" w:type="dxa"/>
            <w:vMerge/>
            <w:vAlign w:val="center"/>
          </w:tcPr>
          <w:p w14:paraId="679D7DA4" w14:textId="77777777" w:rsidR="00C52A21" w:rsidRPr="00507EEC" w:rsidRDefault="00C52A21" w:rsidP="00A76C90">
            <w:pPr>
              <w:tabs>
                <w:tab w:val="left" w:pos="967"/>
              </w:tabs>
              <w:jc w:val="center"/>
              <w:rPr>
                <w:rFonts w:ascii="Times New Roman" w:hAnsi="Times New Roman" w:cs="Times New Roman"/>
                <w:sz w:val="28"/>
                <w:szCs w:val="28"/>
              </w:rPr>
            </w:pPr>
          </w:p>
        </w:tc>
        <w:tc>
          <w:tcPr>
            <w:tcW w:w="1785" w:type="dxa"/>
            <w:vAlign w:val="center"/>
          </w:tcPr>
          <w:p w14:paraId="1FE9F956" w14:textId="77777777" w:rsidR="00C52A21" w:rsidRPr="00507EEC" w:rsidRDefault="00C52A21" w:rsidP="00A76C90">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MRPS</w:t>
            </w:r>
          </w:p>
        </w:tc>
        <w:tc>
          <w:tcPr>
            <w:tcW w:w="2296" w:type="dxa"/>
            <w:vAlign w:val="center"/>
          </w:tcPr>
          <w:p w14:paraId="6E0F1C46" w14:textId="77777777" w:rsidR="00C52A21" w:rsidRPr="00507EEC" w:rsidRDefault="00C52A21" w:rsidP="00A76C90">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#Evaluations</w:t>
            </w:r>
          </w:p>
        </w:tc>
        <w:tc>
          <w:tcPr>
            <w:tcW w:w="1750" w:type="dxa"/>
            <w:vAlign w:val="center"/>
          </w:tcPr>
          <w:p w14:paraId="54BCA6EF" w14:textId="77777777" w:rsidR="00C52A21" w:rsidRPr="00507EEC" w:rsidRDefault="00C52A21" w:rsidP="00A76C90">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MRPS</w:t>
            </w:r>
          </w:p>
        </w:tc>
        <w:tc>
          <w:tcPr>
            <w:tcW w:w="1854" w:type="dxa"/>
            <w:vAlign w:val="center"/>
          </w:tcPr>
          <w:p w14:paraId="645D0241" w14:textId="77777777" w:rsidR="00C52A21" w:rsidRPr="00507EEC" w:rsidRDefault="00C52A21" w:rsidP="00A76C90">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#Evaluations</w:t>
            </w:r>
          </w:p>
        </w:tc>
      </w:tr>
      <w:tr w:rsidR="00C52A21" w14:paraId="5EDCBBC5" w14:textId="77777777" w:rsidTr="00C52A21">
        <w:tc>
          <w:tcPr>
            <w:tcW w:w="1665" w:type="dxa"/>
            <w:vAlign w:val="center"/>
          </w:tcPr>
          <w:p w14:paraId="42743E5B" w14:textId="77777777" w:rsidR="00C52A21" w:rsidRPr="00507EEC" w:rsidRDefault="00C52A21" w:rsidP="00C52A21">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10</w:t>
            </w:r>
          </w:p>
        </w:tc>
        <w:tc>
          <w:tcPr>
            <w:tcW w:w="1785" w:type="dxa"/>
            <w:vAlign w:val="center"/>
          </w:tcPr>
          <w:p w14:paraId="008900E1" w14:textId="1D33368F" w:rsidR="00C52A21" w:rsidRPr="005734CA" w:rsidRDefault="00C52A21" w:rsidP="00C52A21">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100.8(3.92)</w:t>
            </w:r>
          </w:p>
        </w:tc>
        <w:tc>
          <w:tcPr>
            <w:tcW w:w="2296" w:type="dxa"/>
            <w:vAlign w:val="center"/>
          </w:tcPr>
          <w:p w14:paraId="22F366B8" w14:textId="0CE710FF" w:rsidR="00C52A21" w:rsidRPr="005734CA" w:rsidRDefault="00C52A21" w:rsidP="00C52A21">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936.99(79.92)</w:t>
            </w:r>
          </w:p>
        </w:tc>
        <w:tc>
          <w:tcPr>
            <w:tcW w:w="1750" w:type="dxa"/>
            <w:vAlign w:val="center"/>
          </w:tcPr>
          <w:p w14:paraId="6EB87669" w14:textId="36D4D630"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371.2(67.43)</w:t>
            </w:r>
          </w:p>
        </w:tc>
        <w:tc>
          <w:tcPr>
            <w:tcW w:w="1854" w:type="dxa"/>
            <w:vAlign w:val="center"/>
          </w:tcPr>
          <w:p w14:paraId="35A3901F" w14:textId="40B1A1C8"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4216.85(79.92)</w:t>
            </w:r>
          </w:p>
        </w:tc>
      </w:tr>
      <w:tr w:rsidR="00C52A21" w14:paraId="1D40B9F0" w14:textId="77777777" w:rsidTr="00C52A21">
        <w:tc>
          <w:tcPr>
            <w:tcW w:w="1665" w:type="dxa"/>
            <w:vAlign w:val="center"/>
          </w:tcPr>
          <w:p w14:paraId="551C4B7B" w14:textId="77777777" w:rsidR="00C52A21" w:rsidRPr="00507EEC" w:rsidRDefault="00C52A21" w:rsidP="00C52A21">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20</w:t>
            </w:r>
          </w:p>
        </w:tc>
        <w:tc>
          <w:tcPr>
            <w:tcW w:w="1785" w:type="dxa"/>
            <w:vAlign w:val="center"/>
          </w:tcPr>
          <w:p w14:paraId="3988A27F" w14:textId="61236458" w:rsidR="00C52A21" w:rsidRPr="005734CA" w:rsidRDefault="00C52A21" w:rsidP="00C52A21">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236.8(26.58)</w:t>
            </w:r>
          </w:p>
        </w:tc>
        <w:tc>
          <w:tcPr>
            <w:tcW w:w="2296" w:type="dxa"/>
            <w:vAlign w:val="center"/>
          </w:tcPr>
          <w:p w14:paraId="49CEC2CB" w14:textId="55ADFC2D" w:rsidR="00C52A21" w:rsidRPr="005734CA" w:rsidRDefault="00C52A21" w:rsidP="00C52A21">
            <w:pPr>
              <w:tabs>
                <w:tab w:val="left" w:pos="967"/>
              </w:tabs>
              <w:jc w:val="center"/>
              <w:rPr>
                <w:rFonts w:ascii="Times New Roman" w:hAnsi="Times New Roman" w:cs="Times New Roman"/>
                <w:b/>
                <w:bCs/>
                <w:color w:val="000000" w:themeColor="text1"/>
                <w:sz w:val="24"/>
                <w:szCs w:val="24"/>
              </w:rPr>
            </w:pPr>
            <w:r w:rsidRPr="005734CA">
              <w:rPr>
                <w:rFonts w:ascii="Times New Roman" w:eastAsia="Times New Roman" w:hAnsi="Times New Roman" w:cs="Times New Roman"/>
                <w:b/>
                <w:bCs/>
                <w:color w:val="000000" w:themeColor="text1"/>
                <w:sz w:val="24"/>
                <w:szCs w:val="24"/>
              </w:rPr>
              <w:t>3135.06(320.04)</w:t>
            </w:r>
          </w:p>
        </w:tc>
        <w:tc>
          <w:tcPr>
            <w:tcW w:w="1750" w:type="dxa"/>
            <w:vAlign w:val="center"/>
          </w:tcPr>
          <w:p w14:paraId="1C13CBBA" w14:textId="185D409C"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4096.0(1238.36)</w:t>
            </w:r>
          </w:p>
        </w:tc>
        <w:tc>
          <w:tcPr>
            <w:tcW w:w="1854" w:type="dxa"/>
            <w:vAlign w:val="center"/>
          </w:tcPr>
          <w:p w14:paraId="3E7B5A37" w14:textId="0D51F3D3"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95586.35(320.04)</w:t>
            </w:r>
          </w:p>
        </w:tc>
      </w:tr>
      <w:tr w:rsidR="00C52A21" w14:paraId="700F1CE0" w14:textId="77777777" w:rsidTr="00C52A21">
        <w:tc>
          <w:tcPr>
            <w:tcW w:w="1665" w:type="dxa"/>
            <w:vAlign w:val="center"/>
          </w:tcPr>
          <w:p w14:paraId="5729EA60" w14:textId="77777777" w:rsidR="00C52A21" w:rsidRPr="00507EEC" w:rsidRDefault="00C52A21" w:rsidP="00C52A21">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40</w:t>
            </w:r>
          </w:p>
        </w:tc>
        <w:tc>
          <w:tcPr>
            <w:tcW w:w="1785" w:type="dxa"/>
            <w:vAlign w:val="center"/>
          </w:tcPr>
          <w:p w14:paraId="7E115BEF" w14:textId="4F222F2A" w:rsidR="00C52A21" w:rsidRPr="00C52A21" w:rsidRDefault="00C52A21" w:rsidP="00C52A21">
            <w:pPr>
              <w:tabs>
                <w:tab w:val="left" w:pos="967"/>
              </w:tabs>
              <w:jc w:val="center"/>
              <w:rPr>
                <w:rFonts w:ascii="Times New Roman" w:hAnsi="Times New Roman" w:cs="Times New Roman"/>
                <w:color w:val="000000" w:themeColor="text1"/>
                <w:sz w:val="24"/>
                <w:szCs w:val="24"/>
              </w:rPr>
            </w:pPr>
            <w:r w:rsidRPr="00C52A21">
              <w:rPr>
                <w:rFonts w:ascii="Times New Roman" w:eastAsia="Times New Roman" w:hAnsi="Times New Roman" w:cs="Times New Roman"/>
                <w:color w:val="000000" w:themeColor="text1"/>
                <w:sz w:val="24"/>
                <w:szCs w:val="24"/>
              </w:rPr>
              <w:t>787.2(70.4)</w:t>
            </w:r>
          </w:p>
        </w:tc>
        <w:tc>
          <w:tcPr>
            <w:tcW w:w="2296" w:type="dxa"/>
            <w:vAlign w:val="center"/>
          </w:tcPr>
          <w:p w14:paraId="7B00D1B6" w14:textId="36357DF7" w:rsidR="00C52A21" w:rsidRPr="00C52A21" w:rsidRDefault="00C52A21" w:rsidP="00C52A21">
            <w:pPr>
              <w:tabs>
                <w:tab w:val="left" w:pos="967"/>
              </w:tabs>
              <w:jc w:val="center"/>
              <w:rPr>
                <w:rFonts w:ascii="Times New Roman" w:hAnsi="Times New Roman" w:cs="Times New Roman"/>
                <w:color w:val="000000" w:themeColor="text1"/>
                <w:sz w:val="24"/>
                <w:szCs w:val="24"/>
              </w:rPr>
            </w:pPr>
            <w:r w:rsidRPr="00C52A21">
              <w:rPr>
                <w:rFonts w:ascii="Times New Roman" w:eastAsia="Times New Roman" w:hAnsi="Times New Roman" w:cs="Times New Roman"/>
                <w:color w:val="000000" w:themeColor="text1"/>
                <w:sz w:val="24"/>
                <w:szCs w:val="24"/>
              </w:rPr>
              <w:t>15023.93(1339.05)</w:t>
            </w:r>
          </w:p>
        </w:tc>
        <w:tc>
          <w:tcPr>
            <w:tcW w:w="1750" w:type="dxa"/>
            <w:vAlign w:val="center"/>
          </w:tcPr>
          <w:p w14:paraId="697A36EA" w14:textId="31173A94"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nan</w:t>
            </w:r>
          </w:p>
        </w:tc>
        <w:tc>
          <w:tcPr>
            <w:tcW w:w="1854" w:type="dxa"/>
            <w:vAlign w:val="center"/>
          </w:tcPr>
          <w:p w14:paraId="10999C55" w14:textId="1DEE03E7"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nan</w:t>
            </w:r>
          </w:p>
        </w:tc>
      </w:tr>
      <w:tr w:rsidR="00C52A21" w14:paraId="07CFD596" w14:textId="77777777" w:rsidTr="00C52A21">
        <w:tc>
          <w:tcPr>
            <w:tcW w:w="1665" w:type="dxa"/>
            <w:vAlign w:val="center"/>
          </w:tcPr>
          <w:p w14:paraId="0ED3BFD4" w14:textId="77777777" w:rsidR="00C52A21" w:rsidRPr="00507EEC" w:rsidRDefault="00C52A21" w:rsidP="00C52A21">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80</w:t>
            </w:r>
          </w:p>
        </w:tc>
        <w:tc>
          <w:tcPr>
            <w:tcW w:w="1785" w:type="dxa"/>
            <w:vAlign w:val="center"/>
          </w:tcPr>
          <w:p w14:paraId="6C72E4A1" w14:textId="765E3CE1" w:rsidR="00C52A21" w:rsidRPr="00C52A21" w:rsidRDefault="00C52A21" w:rsidP="00C52A21">
            <w:pPr>
              <w:tabs>
                <w:tab w:val="left" w:pos="967"/>
              </w:tabs>
              <w:jc w:val="center"/>
              <w:rPr>
                <w:rFonts w:ascii="Times New Roman" w:hAnsi="Times New Roman" w:cs="Times New Roman"/>
                <w:color w:val="000000" w:themeColor="text1"/>
                <w:sz w:val="24"/>
                <w:szCs w:val="24"/>
              </w:rPr>
            </w:pPr>
            <w:r w:rsidRPr="00C52A21">
              <w:rPr>
                <w:rFonts w:ascii="Times New Roman" w:eastAsia="Times New Roman" w:hAnsi="Times New Roman" w:cs="Times New Roman"/>
                <w:color w:val="000000" w:themeColor="text1"/>
                <w:sz w:val="24"/>
                <w:szCs w:val="24"/>
              </w:rPr>
              <w:t>3097.6(491.76)</w:t>
            </w:r>
          </w:p>
        </w:tc>
        <w:tc>
          <w:tcPr>
            <w:tcW w:w="2296" w:type="dxa"/>
            <w:vAlign w:val="center"/>
          </w:tcPr>
          <w:p w14:paraId="0EB9F2AC" w14:textId="2D43ECD7" w:rsidR="00C52A21" w:rsidRPr="00C52A21" w:rsidRDefault="00C52A21" w:rsidP="00C52A21">
            <w:pPr>
              <w:tabs>
                <w:tab w:val="left" w:pos="967"/>
              </w:tabs>
              <w:jc w:val="center"/>
              <w:rPr>
                <w:rFonts w:ascii="Times New Roman" w:hAnsi="Times New Roman" w:cs="Times New Roman"/>
                <w:color w:val="000000" w:themeColor="text1"/>
                <w:sz w:val="24"/>
                <w:szCs w:val="24"/>
              </w:rPr>
            </w:pPr>
            <w:r w:rsidRPr="00C52A21">
              <w:rPr>
                <w:rFonts w:ascii="Times New Roman" w:eastAsia="Times New Roman" w:hAnsi="Times New Roman" w:cs="Times New Roman"/>
                <w:color w:val="000000" w:themeColor="text1"/>
                <w:sz w:val="24"/>
                <w:szCs w:val="24"/>
              </w:rPr>
              <w:t>85856.0(16174.64)</w:t>
            </w:r>
          </w:p>
        </w:tc>
        <w:tc>
          <w:tcPr>
            <w:tcW w:w="1750" w:type="dxa"/>
            <w:vAlign w:val="center"/>
          </w:tcPr>
          <w:p w14:paraId="0E9F5F78" w14:textId="69F224C5"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nan</w:t>
            </w:r>
          </w:p>
        </w:tc>
        <w:tc>
          <w:tcPr>
            <w:tcW w:w="1854" w:type="dxa"/>
            <w:vAlign w:val="center"/>
          </w:tcPr>
          <w:p w14:paraId="131E2DCD" w14:textId="190A0C5F"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nan</w:t>
            </w:r>
          </w:p>
        </w:tc>
      </w:tr>
      <w:tr w:rsidR="00C52A21" w14:paraId="71605643" w14:textId="77777777" w:rsidTr="00C52A21">
        <w:tc>
          <w:tcPr>
            <w:tcW w:w="1665" w:type="dxa"/>
            <w:vAlign w:val="center"/>
          </w:tcPr>
          <w:p w14:paraId="4B41933D" w14:textId="77777777" w:rsidR="00C52A21" w:rsidRPr="00507EEC" w:rsidRDefault="00C52A21" w:rsidP="00C52A21">
            <w:pPr>
              <w:tabs>
                <w:tab w:val="left" w:pos="967"/>
              </w:tabs>
              <w:jc w:val="center"/>
              <w:rPr>
                <w:rFonts w:ascii="Times New Roman" w:hAnsi="Times New Roman" w:cs="Times New Roman"/>
                <w:sz w:val="28"/>
                <w:szCs w:val="28"/>
              </w:rPr>
            </w:pPr>
            <w:r w:rsidRPr="00507EEC">
              <w:rPr>
                <w:rFonts w:ascii="Times New Roman" w:hAnsi="Times New Roman" w:cs="Times New Roman"/>
                <w:sz w:val="28"/>
                <w:szCs w:val="28"/>
              </w:rPr>
              <w:t>160</w:t>
            </w:r>
          </w:p>
        </w:tc>
        <w:tc>
          <w:tcPr>
            <w:tcW w:w="1785" w:type="dxa"/>
            <w:vAlign w:val="center"/>
          </w:tcPr>
          <w:p w14:paraId="2DBA6A65" w14:textId="7BC1D43E" w:rsidR="00C52A21" w:rsidRPr="00C52A21" w:rsidRDefault="00C52A21" w:rsidP="00C52A21">
            <w:pPr>
              <w:tabs>
                <w:tab w:val="left" w:pos="967"/>
              </w:tabs>
              <w:jc w:val="center"/>
              <w:rPr>
                <w:rFonts w:ascii="Times New Roman" w:hAnsi="Times New Roman" w:cs="Times New Roman"/>
                <w:color w:val="000000" w:themeColor="text1"/>
                <w:sz w:val="24"/>
                <w:szCs w:val="24"/>
              </w:rPr>
            </w:pPr>
            <w:r w:rsidRPr="00C52A21">
              <w:rPr>
                <w:rFonts w:ascii="Times New Roman" w:eastAsia="Times New Roman" w:hAnsi="Times New Roman" w:cs="Times New Roman"/>
                <w:color w:val="000000" w:themeColor="text1"/>
                <w:sz w:val="24"/>
                <w:szCs w:val="24"/>
              </w:rPr>
              <w:t>nan</w:t>
            </w:r>
          </w:p>
        </w:tc>
        <w:tc>
          <w:tcPr>
            <w:tcW w:w="2296" w:type="dxa"/>
            <w:vAlign w:val="center"/>
          </w:tcPr>
          <w:p w14:paraId="6390795C" w14:textId="305BB9A1" w:rsidR="00C52A21" w:rsidRPr="00C52A21" w:rsidRDefault="00C52A21" w:rsidP="00C52A21">
            <w:pPr>
              <w:tabs>
                <w:tab w:val="left" w:pos="967"/>
              </w:tabs>
              <w:jc w:val="center"/>
              <w:rPr>
                <w:rFonts w:ascii="Times New Roman" w:hAnsi="Times New Roman" w:cs="Times New Roman"/>
                <w:color w:val="000000" w:themeColor="text1"/>
                <w:sz w:val="24"/>
                <w:szCs w:val="24"/>
              </w:rPr>
            </w:pPr>
            <w:r w:rsidRPr="00C52A21">
              <w:rPr>
                <w:rFonts w:ascii="Times New Roman" w:eastAsia="Times New Roman" w:hAnsi="Times New Roman" w:cs="Times New Roman"/>
                <w:color w:val="000000" w:themeColor="text1"/>
                <w:sz w:val="24"/>
                <w:szCs w:val="24"/>
              </w:rPr>
              <w:t>nan</w:t>
            </w:r>
          </w:p>
        </w:tc>
        <w:tc>
          <w:tcPr>
            <w:tcW w:w="1750" w:type="dxa"/>
            <w:vAlign w:val="center"/>
          </w:tcPr>
          <w:p w14:paraId="388CA201" w14:textId="285ABC6D"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nan</w:t>
            </w:r>
          </w:p>
        </w:tc>
        <w:tc>
          <w:tcPr>
            <w:tcW w:w="1854" w:type="dxa"/>
            <w:vAlign w:val="center"/>
          </w:tcPr>
          <w:p w14:paraId="062FC334" w14:textId="37684421" w:rsidR="00C52A21" w:rsidRPr="00C52A21" w:rsidRDefault="00C52A21" w:rsidP="00C52A21">
            <w:pPr>
              <w:tabs>
                <w:tab w:val="left" w:pos="967"/>
              </w:tabs>
              <w:jc w:val="center"/>
              <w:rPr>
                <w:rFonts w:ascii="Times New Roman" w:hAnsi="Times New Roman" w:cs="Times New Roman"/>
                <w:b/>
                <w:bCs/>
                <w:color w:val="000000" w:themeColor="text1"/>
                <w:sz w:val="24"/>
                <w:szCs w:val="24"/>
              </w:rPr>
            </w:pPr>
            <w:r w:rsidRPr="00C52A21">
              <w:rPr>
                <w:rFonts w:ascii="Times New Roman" w:eastAsia="Times New Roman" w:hAnsi="Times New Roman" w:cs="Times New Roman"/>
                <w:color w:val="000000" w:themeColor="text1"/>
                <w:sz w:val="24"/>
                <w:szCs w:val="24"/>
              </w:rPr>
              <w:t>nan</w:t>
            </w:r>
          </w:p>
        </w:tc>
      </w:tr>
    </w:tbl>
    <w:p w14:paraId="775E6E03" w14:textId="77777777" w:rsidR="00BA5202" w:rsidRDefault="00BA5202" w:rsidP="00507EEC">
      <w:pPr>
        <w:tabs>
          <w:tab w:val="left" w:pos="967"/>
        </w:tabs>
        <w:rPr>
          <w:rFonts w:ascii="Times New Roman" w:hAnsi="Times New Roman" w:cs="Times New Roman"/>
          <w:b/>
          <w:i/>
          <w:sz w:val="28"/>
          <w:szCs w:val="28"/>
        </w:rPr>
      </w:pPr>
    </w:p>
    <w:p w14:paraId="114EA3FD" w14:textId="6EBE2136" w:rsidR="00C52A21" w:rsidRDefault="00C52A21" w:rsidP="00507EEC">
      <w:pPr>
        <w:tabs>
          <w:tab w:val="left" w:pos="967"/>
        </w:tabs>
        <w:rPr>
          <w:rFonts w:ascii="Times New Roman" w:hAnsi="Times New Roman" w:cs="Times New Roman"/>
          <w:b/>
          <w:i/>
          <w:sz w:val="28"/>
          <w:szCs w:val="28"/>
        </w:rPr>
      </w:pPr>
      <w:r w:rsidRPr="00C52A21">
        <w:rPr>
          <w:rFonts w:ascii="Times New Roman" w:hAnsi="Times New Roman" w:cs="Times New Roman"/>
          <w:b/>
          <w:i/>
          <w:sz w:val="28"/>
          <w:szCs w:val="28"/>
        </w:rPr>
        <w:t>Nhận xét và đánh giá:</w:t>
      </w:r>
    </w:p>
    <w:p w14:paraId="141BF00F" w14:textId="638C5DAD" w:rsidR="00C52A21" w:rsidRPr="00717347" w:rsidRDefault="00C52A21" w:rsidP="00717347">
      <w:pPr>
        <w:pStyle w:val="ListParagraph"/>
        <w:numPr>
          <w:ilvl w:val="0"/>
          <w:numId w:val="1"/>
        </w:numPr>
        <w:tabs>
          <w:tab w:val="left" w:pos="967"/>
        </w:tabs>
        <w:jc w:val="both"/>
        <w:rPr>
          <w:rFonts w:ascii="Times New Roman" w:hAnsi="Times New Roman" w:cs="Times New Roman"/>
          <w:bCs/>
          <w:iCs/>
          <w:sz w:val="28"/>
          <w:szCs w:val="28"/>
        </w:rPr>
      </w:pPr>
      <w:r w:rsidRPr="00717347">
        <w:rPr>
          <w:rFonts w:ascii="Times New Roman" w:hAnsi="Times New Roman" w:cs="Times New Roman"/>
          <w:bCs/>
          <w:iCs/>
          <w:sz w:val="28"/>
          <w:szCs w:val="28"/>
        </w:rPr>
        <w:t>Đối với hàm onemax, khi sử dụng phương pháp lại đồng nhất (UX) sẽ cho ra kết</w:t>
      </w:r>
      <w:r w:rsidR="00717347" w:rsidRPr="00717347">
        <w:rPr>
          <w:rFonts w:ascii="Times New Roman" w:hAnsi="Times New Roman" w:cs="Times New Roman"/>
          <w:bCs/>
          <w:iCs/>
          <w:sz w:val="28"/>
          <w:szCs w:val="28"/>
        </w:rPr>
        <w:t xml:space="preserve"> </w:t>
      </w:r>
      <w:r w:rsidRPr="00717347">
        <w:rPr>
          <w:rFonts w:ascii="Times New Roman" w:hAnsi="Times New Roman" w:cs="Times New Roman"/>
          <w:bCs/>
          <w:iCs/>
          <w:sz w:val="28"/>
          <w:szCs w:val="28"/>
        </w:rPr>
        <w:t>quả tốt hơn phương pháp lai 1 điểm (1X) về cả thời gian thực thi lẫn</w:t>
      </w:r>
      <w:r w:rsidR="00717347" w:rsidRPr="00717347">
        <w:rPr>
          <w:rFonts w:ascii="Times New Roman" w:hAnsi="Times New Roman" w:cs="Times New Roman"/>
          <w:bCs/>
          <w:iCs/>
          <w:sz w:val="28"/>
          <w:szCs w:val="28"/>
        </w:rPr>
        <w:t xml:space="preserve"> </w:t>
      </w:r>
      <w:r w:rsidRPr="00717347">
        <w:rPr>
          <w:rFonts w:ascii="Times New Roman" w:hAnsi="Times New Roman" w:cs="Times New Roman"/>
          <w:bCs/>
          <w:iCs/>
          <w:sz w:val="28"/>
          <w:szCs w:val="28"/>
        </w:rPr>
        <w:t xml:space="preserve">num_individuals ít hơn. Cả 2 phương pháp lai đều giải được hết các prob_size yêu cầu. </w:t>
      </w:r>
    </w:p>
    <w:p w14:paraId="0ED51E6F" w14:textId="76C5F458" w:rsidR="00C52A21" w:rsidRPr="00717347" w:rsidRDefault="00C52A21" w:rsidP="00717347">
      <w:pPr>
        <w:pStyle w:val="ListParagraph"/>
        <w:numPr>
          <w:ilvl w:val="0"/>
          <w:numId w:val="1"/>
        </w:numPr>
        <w:tabs>
          <w:tab w:val="left" w:pos="967"/>
        </w:tabs>
        <w:jc w:val="both"/>
        <w:rPr>
          <w:rFonts w:ascii="Times New Roman" w:hAnsi="Times New Roman" w:cs="Times New Roman"/>
          <w:bCs/>
          <w:iCs/>
          <w:sz w:val="28"/>
          <w:szCs w:val="28"/>
        </w:rPr>
      </w:pPr>
      <w:r w:rsidRPr="00717347">
        <w:rPr>
          <w:rFonts w:ascii="Times New Roman" w:hAnsi="Times New Roman" w:cs="Times New Roman"/>
          <w:bCs/>
          <w:iCs/>
          <w:sz w:val="28"/>
          <w:szCs w:val="28"/>
        </w:rPr>
        <w:lastRenderedPageBreak/>
        <w:t>Đối với hàm trap, kết quả thể hiện lại ngược lại so với onemax. Trap function hoạt động tốt hơn đối với phép lai 1X. Tuy nhiên phép lai 1X với trap chỉ giải được 4 prob_size là (10, 20, 40 , 80) trong khi với phép lai UX chỉ xử lý được các prob_size (10, 20).</w:t>
      </w:r>
    </w:p>
    <w:p w14:paraId="20FD3788" w14:textId="7F9D5F61" w:rsidR="00C52A21" w:rsidRPr="00717347" w:rsidRDefault="00C52A21" w:rsidP="00717347">
      <w:pPr>
        <w:pStyle w:val="ListParagraph"/>
        <w:numPr>
          <w:ilvl w:val="0"/>
          <w:numId w:val="1"/>
        </w:numPr>
        <w:tabs>
          <w:tab w:val="left" w:pos="967"/>
        </w:tabs>
        <w:jc w:val="both"/>
        <w:rPr>
          <w:rFonts w:ascii="Times New Roman" w:hAnsi="Times New Roman" w:cs="Times New Roman"/>
          <w:bCs/>
          <w:iCs/>
          <w:sz w:val="28"/>
          <w:szCs w:val="28"/>
        </w:rPr>
      </w:pPr>
      <w:r w:rsidRPr="00717347">
        <w:rPr>
          <w:rFonts w:ascii="Times New Roman" w:hAnsi="Times New Roman" w:cs="Times New Roman"/>
          <w:bCs/>
          <w:iCs/>
          <w:sz w:val="28"/>
          <w:szCs w:val="28"/>
        </w:rPr>
        <w:t>Về thời gian thực thi giữa onemax và trap thì hầu hết các trường hợp</w:t>
      </w:r>
      <w:r w:rsidR="00367A47">
        <w:rPr>
          <w:rFonts w:ascii="Times New Roman" w:hAnsi="Times New Roman" w:cs="Times New Roman"/>
          <w:bCs/>
          <w:iCs/>
          <w:sz w:val="28"/>
          <w:szCs w:val="28"/>
        </w:rPr>
        <w:t xml:space="preserve"> prob_size khác nhau</w:t>
      </w:r>
      <w:r w:rsidRPr="00717347">
        <w:rPr>
          <w:rFonts w:ascii="Times New Roman" w:hAnsi="Times New Roman" w:cs="Times New Roman"/>
          <w:bCs/>
          <w:iCs/>
          <w:sz w:val="28"/>
          <w:szCs w:val="28"/>
        </w:rPr>
        <w:t xml:space="preserve"> và sử dụng các phép lai </w:t>
      </w:r>
      <w:r w:rsidR="00367A47">
        <w:rPr>
          <w:rFonts w:ascii="Times New Roman" w:hAnsi="Times New Roman" w:cs="Times New Roman"/>
          <w:bCs/>
          <w:iCs/>
          <w:sz w:val="28"/>
          <w:szCs w:val="28"/>
        </w:rPr>
        <w:t xml:space="preserve">khác nhau </w:t>
      </w:r>
      <w:r w:rsidRPr="00717347">
        <w:rPr>
          <w:rFonts w:ascii="Times New Roman" w:hAnsi="Times New Roman" w:cs="Times New Roman"/>
          <w:bCs/>
          <w:iCs/>
          <w:sz w:val="28"/>
          <w:szCs w:val="28"/>
        </w:rPr>
        <w:t>thì onemax đều có thời gian nhanh hơn trap.</w:t>
      </w:r>
    </w:p>
    <w:p w14:paraId="2152BD6D" w14:textId="69187589" w:rsidR="00C52A21" w:rsidRPr="00717347" w:rsidRDefault="00C52A21" w:rsidP="00717347">
      <w:pPr>
        <w:pStyle w:val="ListParagraph"/>
        <w:numPr>
          <w:ilvl w:val="0"/>
          <w:numId w:val="1"/>
        </w:numPr>
        <w:tabs>
          <w:tab w:val="left" w:pos="967"/>
        </w:tabs>
        <w:jc w:val="both"/>
        <w:rPr>
          <w:rFonts w:ascii="Times New Roman" w:hAnsi="Times New Roman" w:cs="Times New Roman"/>
          <w:bCs/>
          <w:iCs/>
          <w:sz w:val="28"/>
          <w:szCs w:val="28"/>
        </w:rPr>
      </w:pPr>
      <w:r w:rsidRPr="00717347">
        <w:rPr>
          <w:rFonts w:ascii="Times New Roman" w:hAnsi="Times New Roman" w:cs="Times New Roman"/>
          <w:bCs/>
          <w:iCs/>
          <w:sz w:val="28"/>
          <w:szCs w:val="28"/>
        </w:rPr>
        <w:t>Kết luận: onemax dùng tốt hơn khi sử dùng phép lai UX còn trap sẽ hoạt động tốt hơn khi kết hợp với phép lai 1X.</w:t>
      </w:r>
    </w:p>
    <w:sectPr w:rsidR="00C52A21" w:rsidRPr="00717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176F6C"/>
    <w:multiLevelType w:val="hybridMultilevel"/>
    <w:tmpl w:val="87CABD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016812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EEC"/>
    <w:rsid w:val="00367A47"/>
    <w:rsid w:val="00507EEC"/>
    <w:rsid w:val="005734CA"/>
    <w:rsid w:val="006F5CD9"/>
    <w:rsid w:val="00717347"/>
    <w:rsid w:val="009F7441"/>
    <w:rsid w:val="00BA5202"/>
    <w:rsid w:val="00C52A21"/>
    <w:rsid w:val="00D80C5E"/>
    <w:rsid w:val="00F83F8C"/>
    <w:rsid w:val="00FC12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B188"/>
  <w15:chartTrackingRefBased/>
  <w15:docId w15:val="{C2313288-FF55-4129-8204-9EEA6D12B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E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07EE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507EE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7173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48548">
      <w:bodyDiv w:val="1"/>
      <w:marLeft w:val="0"/>
      <w:marRight w:val="0"/>
      <w:marTop w:val="0"/>
      <w:marBottom w:val="0"/>
      <w:divBdr>
        <w:top w:val="none" w:sz="0" w:space="0" w:color="auto"/>
        <w:left w:val="none" w:sz="0" w:space="0" w:color="auto"/>
        <w:bottom w:val="none" w:sz="0" w:space="0" w:color="auto"/>
        <w:right w:val="none" w:sz="0" w:space="0" w:color="auto"/>
      </w:divBdr>
    </w:div>
    <w:div w:id="1422334964">
      <w:bodyDiv w:val="1"/>
      <w:marLeft w:val="0"/>
      <w:marRight w:val="0"/>
      <w:marTop w:val="0"/>
      <w:marBottom w:val="0"/>
      <w:divBdr>
        <w:top w:val="none" w:sz="0" w:space="0" w:color="auto"/>
        <w:left w:val="none" w:sz="0" w:space="0" w:color="auto"/>
        <w:bottom w:val="none" w:sz="0" w:space="0" w:color="auto"/>
        <w:right w:val="none" w:sz="0" w:space="0" w:color="auto"/>
      </w:divBdr>
    </w:div>
    <w:div w:id="2062240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315</Words>
  <Characters>1798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Tuấn Kiệt</dc:creator>
  <cp:keywords/>
  <dc:description/>
  <cp:lastModifiedBy>Bùi Tuấn Kiệt</cp:lastModifiedBy>
  <cp:revision>9</cp:revision>
  <dcterms:created xsi:type="dcterms:W3CDTF">2022-10-15T08:58:00Z</dcterms:created>
  <dcterms:modified xsi:type="dcterms:W3CDTF">2022-10-15T12:38:00Z</dcterms:modified>
</cp:coreProperties>
</file>