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6139815" cy="9075420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6075" y="0"/>
                          <a:ext cx="6139815" cy="9075420"/>
                          <a:chOff x="2276075" y="0"/>
                          <a:chExt cx="6139200" cy="7559475"/>
                        </a:xfrm>
                      </wpg:grpSpPr>
                      <wpg:grpSp>
                        <wpg:cNvGrpSpPr/>
                        <wpg:grpSpPr>
                          <a:xfrm>
                            <a:off x="2276093" y="-529"/>
                            <a:ext cx="6139815" cy="7560529"/>
                            <a:chOff x="1546" y="1140"/>
                            <a:chExt cx="9669" cy="1429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46" y="1141"/>
                              <a:ext cx="9650" cy="14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546" y="1140"/>
                              <a:ext cx="9669" cy="1096"/>
                            </a:xfrm>
                            <a:custGeom>
                              <a:rect b="b" l="l" r="r" t="t"/>
                              <a:pathLst>
                                <a:path extrusionOk="0" h="1096" w="9669">
                                  <a:moveTo>
                                    <a:pt x="966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096"/>
                                  </a:lnTo>
                                  <a:lnTo>
                                    <a:pt x="30" y="1096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9638" y="30"/>
                                  </a:lnTo>
                                  <a:lnTo>
                                    <a:pt x="9638" y="1096"/>
                                  </a:lnTo>
                                  <a:lnTo>
                                    <a:pt x="9668" y="1096"/>
                                  </a:lnTo>
                                  <a:lnTo>
                                    <a:pt x="9668" y="30"/>
                                  </a:lnTo>
                                  <a:lnTo>
                                    <a:pt x="96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999" y="1321"/>
                              <a:ext cx="2748" cy="8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1546" y="2221"/>
                              <a:ext cx="9669" cy="11020"/>
                            </a:xfrm>
                            <a:custGeom>
                              <a:rect b="b" l="l" r="r" t="t"/>
                              <a:pathLst>
                                <a:path extrusionOk="0" h="11020" w="9669">
                                  <a:moveTo>
                                    <a:pt x="3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5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0" y="570"/>
                                  </a:lnTo>
                                  <a:lnTo>
                                    <a:pt x="0" y="585"/>
                                  </a:lnTo>
                                  <a:lnTo>
                                    <a:pt x="0" y="856"/>
                                  </a:lnTo>
                                  <a:lnTo>
                                    <a:pt x="0" y="871"/>
                                  </a:lnTo>
                                  <a:lnTo>
                                    <a:pt x="0" y="1141"/>
                                  </a:lnTo>
                                  <a:lnTo>
                                    <a:pt x="0" y="1156"/>
                                  </a:lnTo>
                                  <a:lnTo>
                                    <a:pt x="0" y="1426"/>
                                  </a:lnTo>
                                  <a:lnTo>
                                    <a:pt x="0" y="1441"/>
                                  </a:lnTo>
                                  <a:lnTo>
                                    <a:pt x="0" y="1711"/>
                                  </a:lnTo>
                                  <a:lnTo>
                                    <a:pt x="0" y="1726"/>
                                  </a:lnTo>
                                  <a:lnTo>
                                    <a:pt x="0" y="2237"/>
                                  </a:lnTo>
                                  <a:lnTo>
                                    <a:pt x="0" y="2252"/>
                                  </a:lnTo>
                                  <a:lnTo>
                                    <a:pt x="0" y="2522"/>
                                  </a:lnTo>
                                  <a:lnTo>
                                    <a:pt x="0" y="2537"/>
                                  </a:lnTo>
                                  <a:lnTo>
                                    <a:pt x="0" y="3002"/>
                                  </a:lnTo>
                                  <a:lnTo>
                                    <a:pt x="0" y="3017"/>
                                  </a:lnTo>
                                  <a:lnTo>
                                    <a:pt x="0" y="3483"/>
                                  </a:lnTo>
                                  <a:lnTo>
                                    <a:pt x="0" y="3498"/>
                                  </a:lnTo>
                                  <a:lnTo>
                                    <a:pt x="0" y="3768"/>
                                  </a:lnTo>
                                  <a:lnTo>
                                    <a:pt x="0" y="3783"/>
                                  </a:lnTo>
                                  <a:lnTo>
                                    <a:pt x="0" y="4053"/>
                                  </a:lnTo>
                                  <a:lnTo>
                                    <a:pt x="0" y="4068"/>
                                  </a:lnTo>
                                  <a:lnTo>
                                    <a:pt x="0" y="4339"/>
                                  </a:lnTo>
                                  <a:lnTo>
                                    <a:pt x="0" y="4354"/>
                                  </a:lnTo>
                                  <a:lnTo>
                                    <a:pt x="0" y="4624"/>
                                  </a:lnTo>
                                  <a:lnTo>
                                    <a:pt x="0" y="4639"/>
                                  </a:lnTo>
                                  <a:lnTo>
                                    <a:pt x="0" y="4909"/>
                                  </a:lnTo>
                                  <a:lnTo>
                                    <a:pt x="0" y="4924"/>
                                  </a:lnTo>
                                  <a:lnTo>
                                    <a:pt x="0" y="5299"/>
                                  </a:lnTo>
                                  <a:lnTo>
                                    <a:pt x="0" y="5314"/>
                                  </a:lnTo>
                                  <a:lnTo>
                                    <a:pt x="0" y="5585"/>
                                  </a:lnTo>
                                  <a:lnTo>
                                    <a:pt x="0" y="5600"/>
                                  </a:lnTo>
                                  <a:lnTo>
                                    <a:pt x="0" y="5870"/>
                                  </a:lnTo>
                                  <a:lnTo>
                                    <a:pt x="0" y="5885"/>
                                  </a:lnTo>
                                  <a:lnTo>
                                    <a:pt x="0" y="6155"/>
                                  </a:lnTo>
                                  <a:lnTo>
                                    <a:pt x="0" y="6170"/>
                                  </a:lnTo>
                                  <a:lnTo>
                                    <a:pt x="0" y="6440"/>
                                  </a:lnTo>
                                  <a:lnTo>
                                    <a:pt x="0" y="6455"/>
                                  </a:lnTo>
                                  <a:lnTo>
                                    <a:pt x="0" y="6726"/>
                                  </a:lnTo>
                                  <a:lnTo>
                                    <a:pt x="0" y="6741"/>
                                  </a:lnTo>
                                  <a:lnTo>
                                    <a:pt x="0" y="7011"/>
                                  </a:lnTo>
                                  <a:lnTo>
                                    <a:pt x="0" y="7026"/>
                                  </a:lnTo>
                                  <a:lnTo>
                                    <a:pt x="0" y="7296"/>
                                  </a:lnTo>
                                  <a:lnTo>
                                    <a:pt x="0" y="7311"/>
                                  </a:lnTo>
                                  <a:lnTo>
                                    <a:pt x="0" y="7581"/>
                                  </a:lnTo>
                                  <a:lnTo>
                                    <a:pt x="0" y="7596"/>
                                  </a:lnTo>
                                  <a:lnTo>
                                    <a:pt x="0" y="7866"/>
                                  </a:lnTo>
                                  <a:lnTo>
                                    <a:pt x="0" y="7881"/>
                                  </a:lnTo>
                                  <a:lnTo>
                                    <a:pt x="0" y="8152"/>
                                  </a:lnTo>
                                  <a:lnTo>
                                    <a:pt x="0" y="8167"/>
                                  </a:lnTo>
                                  <a:lnTo>
                                    <a:pt x="0" y="8437"/>
                                  </a:lnTo>
                                  <a:lnTo>
                                    <a:pt x="0" y="8452"/>
                                  </a:lnTo>
                                  <a:lnTo>
                                    <a:pt x="0" y="8722"/>
                                  </a:lnTo>
                                  <a:lnTo>
                                    <a:pt x="0" y="8737"/>
                                  </a:lnTo>
                                  <a:lnTo>
                                    <a:pt x="0" y="9007"/>
                                  </a:lnTo>
                                  <a:lnTo>
                                    <a:pt x="0" y="9022"/>
                                  </a:lnTo>
                                  <a:lnTo>
                                    <a:pt x="0" y="9293"/>
                                  </a:lnTo>
                                  <a:lnTo>
                                    <a:pt x="0" y="9308"/>
                                  </a:lnTo>
                                  <a:lnTo>
                                    <a:pt x="0" y="9578"/>
                                  </a:lnTo>
                                  <a:lnTo>
                                    <a:pt x="0" y="9593"/>
                                  </a:lnTo>
                                  <a:lnTo>
                                    <a:pt x="0" y="9863"/>
                                  </a:lnTo>
                                  <a:lnTo>
                                    <a:pt x="0" y="9878"/>
                                  </a:lnTo>
                                  <a:lnTo>
                                    <a:pt x="0" y="10148"/>
                                  </a:lnTo>
                                  <a:lnTo>
                                    <a:pt x="0" y="10163"/>
                                  </a:lnTo>
                                  <a:lnTo>
                                    <a:pt x="0" y="10434"/>
                                  </a:lnTo>
                                  <a:lnTo>
                                    <a:pt x="0" y="10449"/>
                                  </a:lnTo>
                                  <a:lnTo>
                                    <a:pt x="0" y="10719"/>
                                  </a:lnTo>
                                  <a:lnTo>
                                    <a:pt x="0" y="10734"/>
                                  </a:lnTo>
                                  <a:lnTo>
                                    <a:pt x="0" y="11019"/>
                                  </a:lnTo>
                                  <a:lnTo>
                                    <a:pt x="30" y="11019"/>
                                  </a:lnTo>
                                  <a:lnTo>
                                    <a:pt x="30" y="10734"/>
                                  </a:lnTo>
                                  <a:lnTo>
                                    <a:pt x="30" y="10719"/>
                                  </a:lnTo>
                                  <a:lnTo>
                                    <a:pt x="30" y="10449"/>
                                  </a:lnTo>
                                  <a:lnTo>
                                    <a:pt x="30" y="10434"/>
                                  </a:lnTo>
                                  <a:lnTo>
                                    <a:pt x="30" y="10163"/>
                                  </a:lnTo>
                                  <a:lnTo>
                                    <a:pt x="30" y="10148"/>
                                  </a:lnTo>
                                  <a:lnTo>
                                    <a:pt x="30" y="9878"/>
                                  </a:lnTo>
                                  <a:lnTo>
                                    <a:pt x="30" y="9863"/>
                                  </a:lnTo>
                                  <a:lnTo>
                                    <a:pt x="30" y="9593"/>
                                  </a:lnTo>
                                  <a:lnTo>
                                    <a:pt x="30" y="9578"/>
                                  </a:lnTo>
                                  <a:lnTo>
                                    <a:pt x="30" y="9308"/>
                                  </a:lnTo>
                                  <a:lnTo>
                                    <a:pt x="30" y="9293"/>
                                  </a:lnTo>
                                  <a:lnTo>
                                    <a:pt x="30" y="9022"/>
                                  </a:lnTo>
                                  <a:lnTo>
                                    <a:pt x="30" y="9007"/>
                                  </a:lnTo>
                                  <a:lnTo>
                                    <a:pt x="30" y="8737"/>
                                  </a:lnTo>
                                  <a:lnTo>
                                    <a:pt x="30" y="8722"/>
                                  </a:lnTo>
                                  <a:lnTo>
                                    <a:pt x="30" y="8452"/>
                                  </a:lnTo>
                                  <a:lnTo>
                                    <a:pt x="30" y="8437"/>
                                  </a:lnTo>
                                  <a:lnTo>
                                    <a:pt x="30" y="8167"/>
                                  </a:lnTo>
                                  <a:lnTo>
                                    <a:pt x="30" y="8152"/>
                                  </a:lnTo>
                                  <a:lnTo>
                                    <a:pt x="30" y="7881"/>
                                  </a:lnTo>
                                  <a:lnTo>
                                    <a:pt x="30" y="7866"/>
                                  </a:lnTo>
                                  <a:lnTo>
                                    <a:pt x="30" y="7596"/>
                                  </a:lnTo>
                                  <a:lnTo>
                                    <a:pt x="30" y="7581"/>
                                  </a:lnTo>
                                  <a:lnTo>
                                    <a:pt x="30" y="7311"/>
                                  </a:lnTo>
                                  <a:lnTo>
                                    <a:pt x="30" y="7296"/>
                                  </a:lnTo>
                                  <a:lnTo>
                                    <a:pt x="30" y="7026"/>
                                  </a:lnTo>
                                  <a:lnTo>
                                    <a:pt x="30" y="7011"/>
                                  </a:lnTo>
                                  <a:lnTo>
                                    <a:pt x="30" y="6741"/>
                                  </a:lnTo>
                                  <a:lnTo>
                                    <a:pt x="30" y="6726"/>
                                  </a:lnTo>
                                  <a:lnTo>
                                    <a:pt x="30" y="6455"/>
                                  </a:lnTo>
                                  <a:lnTo>
                                    <a:pt x="30" y="6440"/>
                                  </a:lnTo>
                                  <a:lnTo>
                                    <a:pt x="30" y="6170"/>
                                  </a:lnTo>
                                  <a:lnTo>
                                    <a:pt x="30" y="6155"/>
                                  </a:lnTo>
                                  <a:lnTo>
                                    <a:pt x="30" y="5885"/>
                                  </a:lnTo>
                                  <a:lnTo>
                                    <a:pt x="30" y="5870"/>
                                  </a:lnTo>
                                  <a:lnTo>
                                    <a:pt x="30" y="5600"/>
                                  </a:lnTo>
                                  <a:lnTo>
                                    <a:pt x="30" y="5585"/>
                                  </a:lnTo>
                                  <a:lnTo>
                                    <a:pt x="30" y="5314"/>
                                  </a:lnTo>
                                  <a:lnTo>
                                    <a:pt x="30" y="5299"/>
                                  </a:lnTo>
                                  <a:lnTo>
                                    <a:pt x="30" y="4924"/>
                                  </a:lnTo>
                                  <a:lnTo>
                                    <a:pt x="30" y="4909"/>
                                  </a:lnTo>
                                  <a:lnTo>
                                    <a:pt x="30" y="4639"/>
                                  </a:lnTo>
                                  <a:lnTo>
                                    <a:pt x="30" y="4624"/>
                                  </a:lnTo>
                                  <a:lnTo>
                                    <a:pt x="30" y="4354"/>
                                  </a:lnTo>
                                  <a:lnTo>
                                    <a:pt x="30" y="4339"/>
                                  </a:lnTo>
                                  <a:lnTo>
                                    <a:pt x="30" y="4068"/>
                                  </a:lnTo>
                                  <a:lnTo>
                                    <a:pt x="30" y="4053"/>
                                  </a:lnTo>
                                  <a:lnTo>
                                    <a:pt x="30" y="3783"/>
                                  </a:lnTo>
                                  <a:lnTo>
                                    <a:pt x="30" y="3768"/>
                                  </a:lnTo>
                                  <a:lnTo>
                                    <a:pt x="30" y="3498"/>
                                  </a:lnTo>
                                  <a:lnTo>
                                    <a:pt x="30" y="3483"/>
                                  </a:lnTo>
                                  <a:lnTo>
                                    <a:pt x="30" y="3017"/>
                                  </a:lnTo>
                                  <a:lnTo>
                                    <a:pt x="30" y="3002"/>
                                  </a:lnTo>
                                  <a:lnTo>
                                    <a:pt x="30" y="2537"/>
                                  </a:lnTo>
                                  <a:lnTo>
                                    <a:pt x="30" y="2522"/>
                                  </a:lnTo>
                                  <a:lnTo>
                                    <a:pt x="30" y="2252"/>
                                  </a:lnTo>
                                  <a:lnTo>
                                    <a:pt x="30" y="2237"/>
                                  </a:lnTo>
                                  <a:lnTo>
                                    <a:pt x="30" y="1726"/>
                                  </a:lnTo>
                                  <a:lnTo>
                                    <a:pt x="30" y="1711"/>
                                  </a:lnTo>
                                  <a:lnTo>
                                    <a:pt x="30" y="1441"/>
                                  </a:lnTo>
                                  <a:lnTo>
                                    <a:pt x="30" y="1426"/>
                                  </a:lnTo>
                                  <a:lnTo>
                                    <a:pt x="30" y="1156"/>
                                  </a:lnTo>
                                  <a:lnTo>
                                    <a:pt x="30" y="1141"/>
                                  </a:lnTo>
                                  <a:lnTo>
                                    <a:pt x="30" y="871"/>
                                  </a:lnTo>
                                  <a:lnTo>
                                    <a:pt x="30" y="856"/>
                                  </a:lnTo>
                                  <a:lnTo>
                                    <a:pt x="30" y="585"/>
                                  </a:lnTo>
                                  <a:lnTo>
                                    <a:pt x="30" y="570"/>
                                  </a:lnTo>
                                  <a:lnTo>
                                    <a:pt x="30" y="300"/>
                                  </a:lnTo>
                                  <a:lnTo>
                                    <a:pt x="30" y="285"/>
                                  </a:lnTo>
                                  <a:lnTo>
                                    <a:pt x="30" y="0"/>
                                  </a:lnTo>
                                  <a:close/>
                                  <a:moveTo>
                                    <a:pt x="9668" y="0"/>
                                  </a:moveTo>
                                  <a:lnTo>
                                    <a:pt x="9638" y="0"/>
                                  </a:lnTo>
                                  <a:lnTo>
                                    <a:pt x="9638" y="285"/>
                                  </a:lnTo>
                                  <a:lnTo>
                                    <a:pt x="9638" y="300"/>
                                  </a:lnTo>
                                  <a:lnTo>
                                    <a:pt x="9638" y="570"/>
                                  </a:lnTo>
                                  <a:lnTo>
                                    <a:pt x="9638" y="585"/>
                                  </a:lnTo>
                                  <a:lnTo>
                                    <a:pt x="9638" y="856"/>
                                  </a:lnTo>
                                  <a:lnTo>
                                    <a:pt x="9638" y="871"/>
                                  </a:lnTo>
                                  <a:lnTo>
                                    <a:pt x="9638" y="1141"/>
                                  </a:lnTo>
                                  <a:lnTo>
                                    <a:pt x="9638" y="1156"/>
                                  </a:lnTo>
                                  <a:lnTo>
                                    <a:pt x="9638" y="1426"/>
                                  </a:lnTo>
                                  <a:lnTo>
                                    <a:pt x="9638" y="1441"/>
                                  </a:lnTo>
                                  <a:lnTo>
                                    <a:pt x="9638" y="1711"/>
                                  </a:lnTo>
                                  <a:lnTo>
                                    <a:pt x="9638" y="1726"/>
                                  </a:lnTo>
                                  <a:lnTo>
                                    <a:pt x="9638" y="2237"/>
                                  </a:lnTo>
                                  <a:lnTo>
                                    <a:pt x="9638" y="2252"/>
                                  </a:lnTo>
                                  <a:lnTo>
                                    <a:pt x="9638" y="2522"/>
                                  </a:lnTo>
                                  <a:lnTo>
                                    <a:pt x="9638" y="2537"/>
                                  </a:lnTo>
                                  <a:lnTo>
                                    <a:pt x="9638" y="3002"/>
                                  </a:lnTo>
                                  <a:lnTo>
                                    <a:pt x="9638" y="3017"/>
                                  </a:lnTo>
                                  <a:lnTo>
                                    <a:pt x="9638" y="3483"/>
                                  </a:lnTo>
                                  <a:lnTo>
                                    <a:pt x="9638" y="3498"/>
                                  </a:lnTo>
                                  <a:lnTo>
                                    <a:pt x="9638" y="3768"/>
                                  </a:lnTo>
                                  <a:lnTo>
                                    <a:pt x="9638" y="3783"/>
                                  </a:lnTo>
                                  <a:lnTo>
                                    <a:pt x="9638" y="4053"/>
                                  </a:lnTo>
                                  <a:lnTo>
                                    <a:pt x="9638" y="4068"/>
                                  </a:lnTo>
                                  <a:lnTo>
                                    <a:pt x="9638" y="4339"/>
                                  </a:lnTo>
                                  <a:lnTo>
                                    <a:pt x="9638" y="4354"/>
                                  </a:lnTo>
                                  <a:lnTo>
                                    <a:pt x="9638" y="4624"/>
                                  </a:lnTo>
                                  <a:lnTo>
                                    <a:pt x="9638" y="4639"/>
                                  </a:lnTo>
                                  <a:lnTo>
                                    <a:pt x="9638" y="4909"/>
                                  </a:lnTo>
                                  <a:lnTo>
                                    <a:pt x="9638" y="4924"/>
                                  </a:lnTo>
                                  <a:lnTo>
                                    <a:pt x="9638" y="5299"/>
                                  </a:lnTo>
                                  <a:lnTo>
                                    <a:pt x="9638" y="5314"/>
                                  </a:lnTo>
                                  <a:lnTo>
                                    <a:pt x="9638" y="5585"/>
                                  </a:lnTo>
                                  <a:lnTo>
                                    <a:pt x="9638" y="5600"/>
                                  </a:lnTo>
                                  <a:lnTo>
                                    <a:pt x="9638" y="5870"/>
                                  </a:lnTo>
                                  <a:lnTo>
                                    <a:pt x="9638" y="5885"/>
                                  </a:lnTo>
                                  <a:lnTo>
                                    <a:pt x="9638" y="6155"/>
                                  </a:lnTo>
                                  <a:lnTo>
                                    <a:pt x="9638" y="6170"/>
                                  </a:lnTo>
                                  <a:lnTo>
                                    <a:pt x="9638" y="6440"/>
                                  </a:lnTo>
                                  <a:lnTo>
                                    <a:pt x="9638" y="6455"/>
                                  </a:lnTo>
                                  <a:lnTo>
                                    <a:pt x="9638" y="6726"/>
                                  </a:lnTo>
                                  <a:lnTo>
                                    <a:pt x="9638" y="6741"/>
                                  </a:lnTo>
                                  <a:lnTo>
                                    <a:pt x="9638" y="7011"/>
                                  </a:lnTo>
                                  <a:lnTo>
                                    <a:pt x="9638" y="7026"/>
                                  </a:lnTo>
                                  <a:lnTo>
                                    <a:pt x="9638" y="7296"/>
                                  </a:lnTo>
                                  <a:lnTo>
                                    <a:pt x="9638" y="7311"/>
                                  </a:lnTo>
                                  <a:lnTo>
                                    <a:pt x="9638" y="7581"/>
                                  </a:lnTo>
                                  <a:lnTo>
                                    <a:pt x="9638" y="7596"/>
                                  </a:lnTo>
                                  <a:lnTo>
                                    <a:pt x="9638" y="7866"/>
                                  </a:lnTo>
                                  <a:lnTo>
                                    <a:pt x="9638" y="7881"/>
                                  </a:lnTo>
                                  <a:lnTo>
                                    <a:pt x="9638" y="8152"/>
                                  </a:lnTo>
                                  <a:lnTo>
                                    <a:pt x="9638" y="8167"/>
                                  </a:lnTo>
                                  <a:lnTo>
                                    <a:pt x="9638" y="8437"/>
                                  </a:lnTo>
                                  <a:lnTo>
                                    <a:pt x="9638" y="8452"/>
                                  </a:lnTo>
                                  <a:lnTo>
                                    <a:pt x="9638" y="8722"/>
                                  </a:lnTo>
                                  <a:lnTo>
                                    <a:pt x="9638" y="8737"/>
                                  </a:lnTo>
                                  <a:lnTo>
                                    <a:pt x="9638" y="9007"/>
                                  </a:lnTo>
                                  <a:lnTo>
                                    <a:pt x="9638" y="9022"/>
                                  </a:lnTo>
                                  <a:lnTo>
                                    <a:pt x="9638" y="9293"/>
                                  </a:lnTo>
                                  <a:lnTo>
                                    <a:pt x="9638" y="9308"/>
                                  </a:lnTo>
                                  <a:lnTo>
                                    <a:pt x="9638" y="9578"/>
                                  </a:lnTo>
                                  <a:lnTo>
                                    <a:pt x="9638" y="9593"/>
                                  </a:lnTo>
                                  <a:lnTo>
                                    <a:pt x="9638" y="9863"/>
                                  </a:lnTo>
                                  <a:lnTo>
                                    <a:pt x="9638" y="9878"/>
                                  </a:lnTo>
                                  <a:lnTo>
                                    <a:pt x="9638" y="10148"/>
                                  </a:lnTo>
                                  <a:lnTo>
                                    <a:pt x="9638" y="10163"/>
                                  </a:lnTo>
                                  <a:lnTo>
                                    <a:pt x="9638" y="10434"/>
                                  </a:lnTo>
                                  <a:lnTo>
                                    <a:pt x="9638" y="10449"/>
                                  </a:lnTo>
                                  <a:lnTo>
                                    <a:pt x="9638" y="10734"/>
                                  </a:lnTo>
                                  <a:lnTo>
                                    <a:pt x="9668" y="10734"/>
                                  </a:lnTo>
                                  <a:lnTo>
                                    <a:pt x="9668" y="10449"/>
                                  </a:lnTo>
                                  <a:lnTo>
                                    <a:pt x="9668" y="10434"/>
                                  </a:lnTo>
                                  <a:lnTo>
                                    <a:pt x="9668" y="10163"/>
                                  </a:lnTo>
                                  <a:lnTo>
                                    <a:pt x="9668" y="10148"/>
                                  </a:lnTo>
                                  <a:lnTo>
                                    <a:pt x="9668" y="9878"/>
                                  </a:lnTo>
                                  <a:lnTo>
                                    <a:pt x="9668" y="9863"/>
                                  </a:lnTo>
                                  <a:lnTo>
                                    <a:pt x="9668" y="9593"/>
                                  </a:lnTo>
                                  <a:lnTo>
                                    <a:pt x="9668" y="9578"/>
                                  </a:lnTo>
                                  <a:lnTo>
                                    <a:pt x="9668" y="9308"/>
                                  </a:lnTo>
                                  <a:lnTo>
                                    <a:pt x="9668" y="9293"/>
                                  </a:lnTo>
                                  <a:lnTo>
                                    <a:pt x="9668" y="9022"/>
                                  </a:lnTo>
                                  <a:lnTo>
                                    <a:pt x="9668" y="9007"/>
                                  </a:lnTo>
                                  <a:lnTo>
                                    <a:pt x="9668" y="8737"/>
                                  </a:lnTo>
                                  <a:lnTo>
                                    <a:pt x="9668" y="8722"/>
                                  </a:lnTo>
                                  <a:lnTo>
                                    <a:pt x="9668" y="8452"/>
                                  </a:lnTo>
                                  <a:lnTo>
                                    <a:pt x="9668" y="8437"/>
                                  </a:lnTo>
                                  <a:lnTo>
                                    <a:pt x="9668" y="8167"/>
                                  </a:lnTo>
                                  <a:lnTo>
                                    <a:pt x="9668" y="8152"/>
                                  </a:lnTo>
                                  <a:lnTo>
                                    <a:pt x="9668" y="7881"/>
                                  </a:lnTo>
                                  <a:lnTo>
                                    <a:pt x="9668" y="7866"/>
                                  </a:lnTo>
                                  <a:lnTo>
                                    <a:pt x="9668" y="7596"/>
                                  </a:lnTo>
                                  <a:lnTo>
                                    <a:pt x="9668" y="7581"/>
                                  </a:lnTo>
                                  <a:lnTo>
                                    <a:pt x="9668" y="7311"/>
                                  </a:lnTo>
                                  <a:lnTo>
                                    <a:pt x="9668" y="7296"/>
                                  </a:lnTo>
                                  <a:lnTo>
                                    <a:pt x="9668" y="7026"/>
                                  </a:lnTo>
                                  <a:lnTo>
                                    <a:pt x="9668" y="7011"/>
                                  </a:lnTo>
                                  <a:lnTo>
                                    <a:pt x="9668" y="6741"/>
                                  </a:lnTo>
                                  <a:lnTo>
                                    <a:pt x="9668" y="6726"/>
                                  </a:lnTo>
                                  <a:lnTo>
                                    <a:pt x="9668" y="6455"/>
                                  </a:lnTo>
                                  <a:lnTo>
                                    <a:pt x="9668" y="6440"/>
                                  </a:lnTo>
                                  <a:lnTo>
                                    <a:pt x="9668" y="6170"/>
                                  </a:lnTo>
                                  <a:lnTo>
                                    <a:pt x="9668" y="6155"/>
                                  </a:lnTo>
                                  <a:lnTo>
                                    <a:pt x="9668" y="5885"/>
                                  </a:lnTo>
                                  <a:lnTo>
                                    <a:pt x="9668" y="5870"/>
                                  </a:lnTo>
                                  <a:lnTo>
                                    <a:pt x="9668" y="5600"/>
                                  </a:lnTo>
                                  <a:lnTo>
                                    <a:pt x="9668" y="5585"/>
                                  </a:lnTo>
                                  <a:lnTo>
                                    <a:pt x="9668" y="5314"/>
                                  </a:lnTo>
                                  <a:lnTo>
                                    <a:pt x="9668" y="5299"/>
                                  </a:lnTo>
                                  <a:lnTo>
                                    <a:pt x="9668" y="4924"/>
                                  </a:lnTo>
                                  <a:lnTo>
                                    <a:pt x="9668" y="4909"/>
                                  </a:lnTo>
                                  <a:lnTo>
                                    <a:pt x="9668" y="4639"/>
                                  </a:lnTo>
                                  <a:lnTo>
                                    <a:pt x="9668" y="4624"/>
                                  </a:lnTo>
                                  <a:lnTo>
                                    <a:pt x="9668" y="4354"/>
                                  </a:lnTo>
                                  <a:lnTo>
                                    <a:pt x="9668" y="4339"/>
                                  </a:lnTo>
                                  <a:lnTo>
                                    <a:pt x="9668" y="4068"/>
                                  </a:lnTo>
                                  <a:lnTo>
                                    <a:pt x="9668" y="4053"/>
                                  </a:lnTo>
                                  <a:lnTo>
                                    <a:pt x="9668" y="3783"/>
                                  </a:lnTo>
                                  <a:lnTo>
                                    <a:pt x="9668" y="3768"/>
                                  </a:lnTo>
                                  <a:lnTo>
                                    <a:pt x="9668" y="3498"/>
                                  </a:lnTo>
                                  <a:lnTo>
                                    <a:pt x="9668" y="3483"/>
                                  </a:lnTo>
                                  <a:lnTo>
                                    <a:pt x="9668" y="3017"/>
                                  </a:lnTo>
                                  <a:lnTo>
                                    <a:pt x="9668" y="3002"/>
                                  </a:lnTo>
                                  <a:lnTo>
                                    <a:pt x="9668" y="2537"/>
                                  </a:lnTo>
                                  <a:lnTo>
                                    <a:pt x="9668" y="2522"/>
                                  </a:lnTo>
                                  <a:lnTo>
                                    <a:pt x="9668" y="2252"/>
                                  </a:lnTo>
                                  <a:lnTo>
                                    <a:pt x="9668" y="2237"/>
                                  </a:lnTo>
                                  <a:lnTo>
                                    <a:pt x="9668" y="1726"/>
                                  </a:lnTo>
                                  <a:lnTo>
                                    <a:pt x="9668" y="1711"/>
                                  </a:lnTo>
                                  <a:lnTo>
                                    <a:pt x="9668" y="1441"/>
                                  </a:lnTo>
                                  <a:lnTo>
                                    <a:pt x="9668" y="1426"/>
                                  </a:lnTo>
                                  <a:lnTo>
                                    <a:pt x="9668" y="1156"/>
                                  </a:lnTo>
                                  <a:lnTo>
                                    <a:pt x="9668" y="1141"/>
                                  </a:lnTo>
                                  <a:lnTo>
                                    <a:pt x="9668" y="871"/>
                                  </a:lnTo>
                                  <a:lnTo>
                                    <a:pt x="9668" y="856"/>
                                  </a:lnTo>
                                  <a:lnTo>
                                    <a:pt x="9668" y="585"/>
                                  </a:lnTo>
                                  <a:lnTo>
                                    <a:pt x="9668" y="570"/>
                                  </a:lnTo>
                                  <a:lnTo>
                                    <a:pt x="9668" y="300"/>
                                  </a:lnTo>
                                  <a:lnTo>
                                    <a:pt x="9668" y="285"/>
                                  </a:lnTo>
                                  <a:lnTo>
                                    <a:pt x="96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46" y="12940"/>
                              <a:ext cx="9669" cy="2493"/>
                            </a:xfrm>
                            <a:custGeom>
                              <a:rect b="b" l="l" r="r" t="t"/>
                              <a:pathLst>
                                <a:path extrusionOk="0" h="2493" w="9669">
                                  <a:moveTo>
                                    <a:pt x="9668" y="0"/>
                                  </a:moveTo>
                                  <a:lnTo>
                                    <a:pt x="9638" y="0"/>
                                  </a:lnTo>
                                  <a:lnTo>
                                    <a:pt x="9638" y="285"/>
                                  </a:lnTo>
                                  <a:lnTo>
                                    <a:pt x="9638" y="300"/>
                                  </a:lnTo>
                                  <a:lnTo>
                                    <a:pt x="9638" y="2462"/>
                                  </a:lnTo>
                                  <a:lnTo>
                                    <a:pt x="30" y="2462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92"/>
                                  </a:lnTo>
                                  <a:lnTo>
                                    <a:pt x="9668" y="2492"/>
                                  </a:lnTo>
                                  <a:lnTo>
                                    <a:pt x="9668" y="285"/>
                                  </a:lnTo>
                                  <a:lnTo>
                                    <a:pt x="96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6139815" cy="9075420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9815" cy="9075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International School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CAPSTONE-1 PROJECT</w:t>
      </w:r>
    </w:p>
    <w:p w:rsidR="00000000" w:rsidDel="00000000" w:rsidP="00000000" w:rsidRDefault="00000000" w:rsidRPr="00000000" w14:paraId="0000000B">
      <w:pPr>
        <w:spacing w:before="11" w:lineRule="auto"/>
        <w:ind w:left="462" w:right="470" w:firstLine="0"/>
        <w:jc w:val="center"/>
        <w:rPr/>
      </w:pPr>
      <w:r w:rsidDel="00000000" w:rsidR="00000000" w:rsidRPr="00000000">
        <w:rPr>
          <w:rtl w:val="0"/>
        </w:rPr>
        <w:t xml:space="preserve">CAPSTONE-1 C1SE.79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60" w:lineRule="auto"/>
        <w:ind w:left="462" w:right="477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Proposal</w:t>
      </w:r>
    </w:p>
    <w:p w:rsidR="00000000" w:rsidDel="00000000" w:rsidP="00000000" w:rsidRDefault="00000000" w:rsidRPr="00000000" w14:paraId="0000000E">
      <w:pPr>
        <w:spacing w:before="20" w:lineRule="auto"/>
        <w:ind w:left="462" w:right="463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1.0</w:t>
      </w:r>
    </w:p>
    <w:p w:rsidR="00000000" w:rsidDel="00000000" w:rsidP="00000000" w:rsidRDefault="00000000" w:rsidRPr="00000000" w14:paraId="0000000F">
      <w:pPr>
        <w:spacing w:before="9" w:lineRule="auto"/>
        <w:ind w:left="462" w:right="47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August 27, 2026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Vehicle Exterior Inspection and Dispute Resolution System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for Self-Drive Car Rentals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Group of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505"/>
          <w:tab w:val="left" w:leader="none" w:pos="2410"/>
        </w:tabs>
        <w:spacing w:before="90" w:line="246.99999999999994" w:lineRule="auto"/>
        <w:ind w:right="-46"/>
        <w:rPr/>
      </w:pPr>
      <w:r w:rsidDel="00000000" w:rsidR="00000000" w:rsidRPr="00000000">
        <w:rPr>
          <w:rtl w:val="0"/>
        </w:rPr>
        <w:tab/>
        <w:t xml:space="preserve">   Phan Cong Doanh</w:t>
        <w:tab/>
        <w:tab/>
        <w:t xml:space="preserve"> </w:t>
        <w:tab/>
        <w:t xml:space="preserve">MSSV: 29211151881</w:t>
      </w:r>
    </w:p>
    <w:p w:rsidR="00000000" w:rsidDel="00000000" w:rsidP="00000000" w:rsidRDefault="00000000" w:rsidRPr="00000000" w14:paraId="00000017">
      <w:pPr>
        <w:tabs>
          <w:tab w:val="left" w:leader="none" w:pos="1505"/>
        </w:tabs>
        <w:spacing w:before="90" w:line="246.99999999999994" w:lineRule="auto"/>
        <w:ind w:right="-46"/>
        <w:rPr/>
      </w:pPr>
      <w:r w:rsidDel="00000000" w:rsidR="00000000" w:rsidRPr="00000000">
        <w:rPr>
          <w:rtl w:val="0"/>
        </w:rPr>
        <w:tab/>
        <w:t xml:space="preserve">   Nguyen Thi Thanh Hien</w:t>
        <w:tab/>
        <w:t xml:space="preserve">                      MSSV: 29204147744 </w:t>
      </w:r>
    </w:p>
    <w:p w:rsidR="00000000" w:rsidDel="00000000" w:rsidP="00000000" w:rsidRDefault="00000000" w:rsidRPr="00000000" w14:paraId="00000018">
      <w:pPr>
        <w:tabs>
          <w:tab w:val="left" w:leader="none" w:pos="1505"/>
        </w:tabs>
        <w:spacing w:before="90" w:line="246.99999999999994" w:lineRule="auto"/>
        <w:ind w:right="-46"/>
        <w:rPr/>
      </w:pPr>
      <w:r w:rsidDel="00000000" w:rsidR="00000000" w:rsidRPr="00000000">
        <w:rPr>
          <w:rtl w:val="0"/>
        </w:rPr>
        <w:tab/>
        <w:t xml:space="preserve">   Phan Huu Tuan Kiet </w:t>
        <w:tab/>
        <w:tab/>
        <w:tab/>
        <w:t xml:space="preserve">MSSV: 29211162897 </w:t>
      </w:r>
    </w:p>
    <w:p w:rsidR="00000000" w:rsidDel="00000000" w:rsidP="00000000" w:rsidRDefault="00000000" w:rsidRPr="00000000" w14:paraId="00000019">
      <w:pPr>
        <w:tabs>
          <w:tab w:val="left" w:leader="none" w:pos="1505"/>
        </w:tabs>
        <w:spacing w:before="90" w:line="246.99999999999994" w:lineRule="auto"/>
        <w:ind w:right="-46"/>
        <w:rPr/>
      </w:pPr>
      <w:r w:rsidDel="00000000" w:rsidR="00000000" w:rsidRPr="00000000">
        <w:rPr>
          <w:rtl w:val="0"/>
        </w:rPr>
        <w:tab/>
        <w:t xml:space="preserve">   Thai Thanh Cong </w:t>
        <w:tab/>
        <w:tab/>
        <w:tab/>
        <w:t xml:space="preserve">           MSSV: 29211141385 </w:t>
      </w:r>
    </w:p>
    <w:p w:rsidR="00000000" w:rsidDel="00000000" w:rsidP="00000000" w:rsidRDefault="00000000" w:rsidRPr="00000000" w14:paraId="0000001A">
      <w:pPr>
        <w:tabs>
          <w:tab w:val="left" w:leader="none" w:pos="1505"/>
        </w:tabs>
        <w:spacing w:before="90" w:line="246.99999999999994" w:lineRule="auto"/>
        <w:ind w:right="-46"/>
        <w:rPr/>
      </w:pPr>
      <w:r w:rsidDel="00000000" w:rsidR="00000000" w:rsidRPr="00000000">
        <w:rPr>
          <w:rtl w:val="0"/>
        </w:rPr>
        <w:tab/>
        <w:t xml:space="preserve">   Ho Huu Hoang Hung</w:t>
        <w:tab/>
        <w:tab/>
        <w:t xml:space="preserve">           MSSV: 29211156771</w:t>
      </w:r>
    </w:p>
    <w:p w:rsidR="00000000" w:rsidDel="00000000" w:rsidP="00000000" w:rsidRDefault="00000000" w:rsidRPr="00000000" w14:paraId="0000001B">
      <w:pPr>
        <w:spacing w:before="90" w:line="246.99999999999994" w:lineRule="auto"/>
        <w:ind w:right="-46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91" w:lineRule="auto"/>
        <w:ind w:firstLine="46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Approval of Mentor: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065"/>
          <w:tab w:val="left" w:leader="none" w:pos="6947"/>
        </w:tabs>
        <w:spacing w:before="90" w:lineRule="auto"/>
        <w:ind w:left="462" w:firstLine="0"/>
        <w:jc w:val="center"/>
        <w:rPr/>
      </w:pPr>
      <w:r w:rsidDel="00000000" w:rsidR="00000000" w:rsidRPr="00000000">
        <w:rPr>
          <w:rtl w:val="0"/>
        </w:rPr>
        <w:t xml:space="preserve">Name</w:t>
        <w:tab/>
        <w:t xml:space="preserve">Signature</w:t>
        <w:tab/>
        <w:t xml:space="preserve">Date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1101725</wp:posOffset>
                </wp:positionH>
                <wp:positionV relativeFrom="paragraph">
                  <wp:posOffset>224154</wp:posOffset>
                </wp:positionV>
                <wp:extent cx="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7150" y="3780000"/>
                          <a:ext cx="4457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1101725</wp:posOffset>
                </wp:positionH>
                <wp:positionV relativeFrom="paragraph">
                  <wp:posOffset>224154</wp:posOffset>
                </wp:positionV>
                <wp:extent cx="0" cy="12700"/>
                <wp:effectExtent b="0" l="0" r="0" t="0"/>
                <wp:wrapNone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tabs>
          <w:tab w:val="left" w:leader="none" w:pos="591"/>
        </w:tabs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Truong Tien Vu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spacing w:before="78" w:lineRule="auto"/>
        <w:ind w:left="462" w:right="478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spacing w:before="78" w:lineRule="auto"/>
        <w:ind w:left="462" w:right="478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spacing w:before="78" w:lineRule="auto"/>
        <w:ind w:left="462" w:right="47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PROJECT INFORMATION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31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45"/>
        <w:gridCol w:w="2295"/>
        <w:gridCol w:w="3480"/>
        <w:gridCol w:w="1605"/>
        <w:tblGridChange w:id="0">
          <w:tblGrid>
            <w:gridCol w:w="1845"/>
            <w:gridCol w:w="2295"/>
            <w:gridCol w:w="3480"/>
            <w:gridCol w:w="1605"/>
          </w:tblGrid>
        </w:tblGridChange>
      </w:tblGrid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414" w:right="411" w:firstLine="9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acronym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94" w:lineRule="auto"/>
              <w:ind w:left="9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AutoClaim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0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Vehicle Exterior Inspection and Dispute Resolution System for Self-Drive Car Rentals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80" w:right="8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August 23 2026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0" w:right="13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0" w:right="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September 5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24" w:right="312" w:firstLine="3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Lead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International School, Duy Tan University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489" w:right="480" w:firstLine="1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Mentor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Truong Tien Vu</w:t>
            </w:r>
          </w:p>
        </w:tc>
      </w:tr>
      <w:tr>
        <w:trPr>
          <w:cantSplit w:val="0"/>
          <w:trHeight w:val="161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1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Scrum master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52.00000000000003" w:lineRule="auto"/>
              <w:ind w:left="114" w:right="114" w:hanging="20.9999999999999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 Project Leader &amp; contact details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326" w:lineRule="auto"/>
              <w:ind w:left="0" w:right="27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Phan Cong Doanh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326" w:lineRule="auto"/>
              <w:ind w:left="0" w:right="27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Email : p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d20041807@gmail.com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ID: 29211151881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74" w:right="159" w:firstLine="3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Partner Organization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639" w:right="195" w:hanging="42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Web URL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99" w:right="382" w:firstLine="19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80" w:right="9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304" w:right="13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95" w:right="9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</w:tr>
      <w:tr>
        <w:trPr>
          <w:cantSplit w:val="0"/>
          <w:trHeight w:val="80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1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29211151881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80" w:right="19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Phan Cong Doanh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d20041807@gmail.com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95" w:right="10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1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29204147744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90" w:lineRule="auto"/>
              <w:ind w:left="98" w:right="7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Nguyen Thi Thanh  Hien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nguyentthanhhien22@gmail.com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" w:right="10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1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29211162897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90" w:lineRule="auto"/>
              <w:ind w:left="98" w:right="43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Phan Huu Tuan Kiet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phanhtuankiet@dtu.edu.vn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" w:right="10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1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29211141385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90" w:lineRule="auto"/>
              <w:ind w:left="98" w:right="43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Thai Thanh Cong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doem579@gmail.com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" w:right="10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" w:lineRule="auto"/>
              <w:ind w:left="113" w:right="11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29211156771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90" w:lineRule="auto"/>
              <w:ind w:left="98" w:right="43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 Huu Hoang Hung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hohuuhoanghung929@gmail.com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" w:right="10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462" w:right="466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462" w:right="466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462" w:right="466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462" w:right="466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462" w:right="46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4.0" w:type="dxa"/>
        <w:jc w:val="left"/>
        <w:tblInd w:w="1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26"/>
        <w:gridCol w:w="1561"/>
        <w:gridCol w:w="3453"/>
        <w:gridCol w:w="1982"/>
        <w:gridCol w:w="1592"/>
        <w:tblGridChange w:id="0">
          <w:tblGrid>
            <w:gridCol w:w="1126"/>
            <w:gridCol w:w="1561"/>
            <w:gridCol w:w="3453"/>
            <w:gridCol w:w="1982"/>
            <w:gridCol w:w="1592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5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11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0" w:right="57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Initial Release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0" w:right="50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0" w:right="50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" w:lineRule="auto"/>
              <w:ind w:left="0" w:right="50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  <w:sectPr>
          <w:pgSz w:h="16860" w:w="11920" w:orient="portrait"/>
          <w:pgMar w:bottom="280" w:top="1060" w:left="1400" w:right="5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AutoClaim AI – A Vehicle Exterior Inspection and Dispute Resolution System for Self-Drive Car Rentals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2.Team Members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tbl>
      <w:tblPr>
        <w:tblStyle w:val="Table3"/>
        <w:tblW w:w="9360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1905"/>
        <w:gridCol w:w="2355"/>
        <w:gridCol w:w="3690"/>
        <w:tblGridChange w:id="0">
          <w:tblGrid>
            <w:gridCol w:w="1410"/>
            <w:gridCol w:w="1905"/>
            <w:gridCol w:w="2355"/>
            <w:gridCol w:w="369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Phan Cong Doanh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29211151881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Team Leader, Backend API Developer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pcd20041807@gmail.com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Nguyen Thi Thanh  Hien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29204147744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UI Designer &amp; QA Engineer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nguyentthanhhien22@gmail.com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Phan Huu Tuan Kiet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29211162897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AI / Computer Vision Engineer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phanhtuankiet@dtu.edu.vn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Thai Thanh Cong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29211141385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Backend API Developer ,Mobile Developer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doem579@gmail.com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Ho Huu Hoang Hung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29211156771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Developer, 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Support UX/UI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hohuuhoanghung929@gmail.com</w:t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Supervisor(s)</w:t>
      </w:r>
    </w:p>
    <w:p w:rsidR="00000000" w:rsidDel="00000000" w:rsidP="00000000" w:rsidRDefault="00000000" w:rsidRPr="00000000" w14:paraId="000000A3">
      <w:pPr>
        <w:spacing w:after="0" w:before="0" w:lineRule="auto"/>
        <w:ind w:right="202"/>
        <w:rPr/>
      </w:pPr>
      <w:r w:rsidDel="00000000" w:rsidR="00000000" w:rsidRPr="00000000">
        <w:rPr>
          <w:rtl w:val="0"/>
        </w:rPr>
        <w:t xml:space="preserve">Full name : TS. Truong Tien Vu</w:t>
      </w:r>
    </w:p>
    <w:p w:rsidR="00000000" w:rsidDel="00000000" w:rsidP="00000000" w:rsidRDefault="00000000" w:rsidRPr="00000000" w14:paraId="000000A4">
      <w:pPr>
        <w:spacing w:after="0" w:before="0" w:lineRule="auto"/>
        <w:ind w:right="202"/>
        <w:rPr/>
      </w:pPr>
      <w:r w:rsidDel="00000000" w:rsidR="00000000" w:rsidRPr="00000000">
        <w:rPr>
          <w:rtl w:val="0"/>
        </w:rPr>
        <w:t xml:space="preserve">Email :    vudalat@yahoo.com</w:t>
      </w:r>
    </w:p>
    <w:p w:rsidR="00000000" w:rsidDel="00000000" w:rsidP="00000000" w:rsidRDefault="00000000" w:rsidRPr="00000000" w14:paraId="000000A5">
      <w:pPr>
        <w:spacing w:after="0" w:before="0" w:lineRule="auto"/>
        <w:ind w:right="202"/>
        <w:rPr/>
      </w:pPr>
      <w:r w:rsidDel="00000000" w:rsidR="00000000" w:rsidRPr="00000000">
        <w:rPr>
          <w:rtl w:val="0"/>
        </w:rPr>
        <w:t xml:space="preserve">Department: Science and Technology</w:t>
      </w:r>
    </w:p>
    <w:p w:rsidR="00000000" w:rsidDel="00000000" w:rsidP="00000000" w:rsidRDefault="00000000" w:rsidRPr="00000000" w14:paraId="000000A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Problem Statement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market context:</w:t>
      </w:r>
      <w:r w:rsidDel="00000000" w:rsidR="00000000" w:rsidRPr="00000000">
        <w:rPr>
          <w:rtl w:val="0"/>
        </w:rPr>
        <w:t xml:space="preserve"> The self-drive car rental market (e.g., Mioto, Tripx) and technology-based ride-hailing vehicle fleets (e.g., Grab, Gojek) in Vietnam are growing rapidly, but disputes between vehicle owners and renters/drivers over scratches, dents, and other body damage occur regularly at hand-over and return.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core issue:</w:t>
      </w:r>
      <w:r w:rsidDel="00000000" w:rsidR="00000000" w:rsidRPr="00000000">
        <w:rPr>
          <w:rtl w:val="0"/>
        </w:rPr>
        <w:t xml:space="preserve"> Vehicle condition is still checked visually, using inconsistent photo angles and uneven lighting, with no standardized capture process and no verifiable, tamper-proof record of when and where damage occurred. This lack of transparency leads to long back-and-forth negotiations between owners and renters, and erodes customer trust.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Disputes translate directly into lost time (vehicle hand-over can take much longer than necessary) and reputational damage for rental platforms and fleet operators, making the problem worth solving with an automated, evidence-based inspection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Survey / Existing Solutions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Existing self-drive rental platforms and ride-hailing fleet apps mostly rely on manual photo checklists taken by staff or renters at hand-over/return, with no automated comparison or standardized capture process:</w:t>
      </w:r>
    </w:p>
    <w:tbl>
      <w:tblPr>
        <w:tblStyle w:val="Table4"/>
        <w:tblW w:w="9255.0" w:type="dxa"/>
        <w:jc w:val="left"/>
        <w:tblInd w:w="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4110"/>
        <w:gridCol w:w="3000"/>
        <w:tblGridChange w:id="0">
          <w:tblGrid>
            <w:gridCol w:w="2145"/>
            <w:gridCol w:w="411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vs. Our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Mioto, Tripx (self-drive rental platforms)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Renter/owner manually take a few photos before and after the trip; comparison and damage judgment are done by eye.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 standardized capture angles, no automatic damage detection, no tamper-evident timestamping.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Grab, Gojek (technology fleets)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Drivers self-report vehicle condition periodically; disputes escalate to the fleet office for manual review.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Slow manual review, subjective judgment, no centralized evidence dashboard for fleet managers.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Vehicle insurance assessment apps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Use photo upload plus a human adjuster to estimate repair cost after an accident.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Designed for post-accident claims, not everyday rental hand-over/return checks; no real-time AI scratch detection. 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our project differs: </w:t>
      </w:r>
      <w:r w:rsidDel="00000000" w:rsidR="00000000" w:rsidRPr="00000000">
        <w:rPr>
          <w:rtl w:val="0"/>
        </w:rPr>
        <w:t xml:space="preserve">“AutoClaim AI” standardizes the capture process with a guided 360° overlay, uses computer-vision models to automatically detect and localize new scratches/dents by diffing before/after images, timestamps and hashes every photo for tamper-evidence, and automatically calculates a compensation estimate that both parties can digitally sign removing subjective judgment from the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Objectives and Scope</w:t>
      </w:r>
    </w:p>
    <w:p w:rsidR="00000000" w:rsidDel="00000000" w:rsidP="00000000" w:rsidRDefault="00000000" w:rsidRPr="00000000" w14:paraId="000000B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objective: </w:t>
      </w:r>
      <w:r w:rsidDel="00000000" w:rsidR="00000000" w:rsidRPr="00000000">
        <w:rPr>
          <w:rtl w:val="0"/>
        </w:rPr>
        <w:t xml:space="preserve">Build a system that digitizes and makes transparent the vehicle condition-checking process for self-drive rental and ride-hailing fleets, reducing damage disputes and speeding up hand-over.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Specific objectives (SMART):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Efficiency: Reduce average on-site vehicle hand-over/return inspection time from 15 minutes down to under 3 minutes per vehicle.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Model Accuracy: Achieve an AI damage-detection model performance of mAP50 &gt;= 0.80 (mAP50-95 &gt;= 0.65) on multi-class instance segmentation 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Image Alignment Stability: Achieve at least an 85% success rate in before/after perspective alignment using feature matching and Homography transformation on real-world captures.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60" w:before="0" w:line="240" w:lineRule="auto"/>
        <w:ind w:left="360" w:hanging="260"/>
        <w:rPr>
          <w:u w:val="none"/>
        </w:rPr>
      </w:pPr>
      <w:r w:rsidDel="00000000" w:rsidR="00000000" w:rsidRPr="00000000">
        <w:rPr>
          <w:rtl w:val="0"/>
        </w:rPr>
        <w:t xml:space="preserve">AI Pipeline Throughput: Process and analyze the complete set of 8 standardized inspection angles within 20 seconds on dedicated GPU inference instances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Delivery: Deliver a production-ready mobile client prototype (Flutter) with AR-guided capture and a web management dashboard (React) by the end of the semester.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–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Guided 360° Capture: Standardized 8-angle mobile capture workflow powered by AR-guided wireframe overlay, on-device sharpness/blur validation (Laplacian variance), exposure verification, and immutable metadata stamping (SHA-256 image hash, GPS geolocation, and ISO timestamp).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Multi-Class Damage Segmentation: Automated instance segmentation detecting 5 distinct damage categories: Scratches, Dents, Cracks (glass/lights), Tears/Punctures (bumpers), and Paint Chipping. 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60" w:before="0" w:line="240" w:lineRule="auto"/>
        <w:ind w:left="360" w:hanging="260"/>
        <w:rPr>
          <w:u w:val="none"/>
        </w:rPr>
      </w:pPr>
      <w:r w:rsidDel="00000000" w:rsidR="00000000" w:rsidRPr="00000000">
        <w:rPr>
          <w:rtl w:val="0"/>
        </w:rPr>
        <w:t xml:space="preserve">Vehicle Part Parsing: Semantic segmentation isolating 8 primary exterior body parts (Front/Rear Bumpers, Hood, Wheel Quarter Panels/Fenders, 4 Side Doors, Side Mirrors, Windshield/Windows) to pinpoint the exact location of damage. 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60" w:before="0" w:line="240" w:lineRule="auto"/>
        <w:ind w:left="360" w:hanging="260"/>
        <w:rPr>
          <w:u w:val="none"/>
        </w:rPr>
      </w:pPr>
      <w:r w:rsidDel="00000000" w:rsidR="00000000" w:rsidRPr="00000000">
        <w:rPr>
          <w:rtl w:val="0"/>
        </w:rPr>
        <w:t xml:space="preserve">Change Detection &amp; Reconciliation: Before/After image alignment via feature matching (SIFT/ORB) and RANSAC Homography, coupled with an IoU matching threshold (IoU &gt; 0.6 indicates pre-existing damage; IoU &lt;= 0.6 flags newly occurred damage). 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60" w:before="0" w:line="240" w:lineRule="auto"/>
        <w:ind w:left="360" w:hanging="260"/>
        <w:rPr>
          <w:u w:val="none"/>
        </w:rPr>
      </w:pPr>
      <w:r w:rsidDel="00000000" w:rsidR="00000000" w:rsidRPr="00000000">
        <w:rPr>
          <w:rtl w:val="0"/>
        </w:rPr>
        <w:t xml:space="preserve">Digital Inspection Report: Automated generation of a tamper-evident digital PDF inspection certificate detailing baseline versus return conditions for dispute record-keeping. 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Fleet Management Dashboard: Web portal for fleet operators to manage vehicles, review interactive side-by-side inspection histories, and audit flagged damages.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– Excluded: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Interior and Undercarriage: No inspection of vehicle interior cabin, undercarriage/chassis, or tire tread depth. 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Mechanical/Engine Diagnostics: Non-visual defects (e.g., engine faults, battery degradation, OBD-II data, electrical systems). 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Financial Workflows: Automatic compensation pricing, financial settlements, and payment gateway processing. 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Payment gateway integration.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Legal Certification: Direct insurance claim underwriting and court-admissible forensic certification.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Key Features &amp; Requirements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Core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Guided 360° capture overlay — guides the user to photograph the vehicle from 8 standard angles; automatically stamps time, GPS, and a tamper-evident hash on each image.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AI vehicle-part segmentation &amp; damage detection — segments the vehicle into main body parts and detects/localizes scratches, dents, cracks, etc.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Before/after change detection — aligns hand-over and return images (feature matching + homography) and uses IoU matching to distinguish pre-existing damage from newly appeared damage.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Automated inspection report generation — compiles detection results into a digital PDF report.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Mobile app for vehicle owners and renters — on-site capture and review workflow (Android/iOS).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Web dashboard for fleet managers/business owners — manage fleets and inspection history.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 (FR):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6.6871165644172"/>
        <w:gridCol w:w="3986.6564417177915"/>
        <w:gridCol w:w="3986.6564417177915"/>
        <w:tblGridChange w:id="0">
          <w:tblGrid>
            <w:gridCol w:w="1376.6871165644172"/>
            <w:gridCol w:w="3986.6564417177915"/>
            <w:gridCol w:w="3986.656441717791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 </w:t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Detailed Description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FR01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Account Management &amp; Authorization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Registration, login, and access control across 2 roles: Owner/Administrator, Renter.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AR-Guided Capture &amp; Quality Gate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Displays an AR-guided wireframe overlay to guide 8 standard angle captures; executes an on-device blur detection algorithm (Laplacian variance threshold) and exposure check; automatically binds an immutable SHA-256 hash, GPS location, and ISO timestamp to each validated image.  </w:t>
            </w:r>
          </w:p>
        </w:tc>
      </w:tr>
      <w:tr>
        <w:trPr>
          <w:cantSplit w:val="0"/>
          <w:trHeight w:val="2018.217163085937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Exterior Vehicle Part Parsing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segments images into 8 distinct exterior body regions (Front/Rear Bumpers, Hood, Fenders/Quarter Panels, 4 Doors, Side Mirrors, Windows/Windshield) using semantic segmentation to establish spatial context for defects.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FR04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Before/After Change Detection &amp; Reconciliation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Aligns check-in and check-out image pairs using SIFT/ORB feature matching and RANSAC Homography; calculates mask overlap via Intersection-over-Union (IoU): damages with IoU &gt; 0.6 are classified as "Pre-existing", while those with IoU &lt;= 0.6 are flagged as "Newly Incurred"; presents an interactive side-by-side comparison slider for verification.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AI Damage Segmentation Module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Detects and generates polygonal instance masks for 5 damage classes (Scratch, Dent, Crack, Tear/Puncture, Paint Chipping) using YOLOv8-seg; outputs normalized polygonal coordinate arrays and confidence scores in structured JSON.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FR06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Automated Inspection Report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Compiles confirmed detection results (damaged parts, damage type, before/after images) into a digital PDF inspection report for each session — record-keeping only, no payment or e-signature processing. </w:t>
            </w:r>
          </w:p>
        </w:tc>
      </w:tr>
    </w:tbl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 (NFR):</w:t>
      </w:r>
    </w:p>
    <w:sdt>
      <w:sdtPr>
        <w:lock w:val="contentLocked"/>
        <w:id w:val="1093045188"/>
        <w:tag w:val="goog_rdk_0"/>
      </w:sdtPr>
      <w:sdtContent>
        <w:tbl>
          <w:tblPr>
            <w:tblStyle w:val="Table6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376.6871165644172"/>
            <w:gridCol w:w="3986.6564417177915"/>
            <w:gridCol w:w="3986.6564417177915"/>
            <w:tblGridChange w:id="0">
              <w:tblGrid>
                <w:gridCol w:w="1376.6871165644172"/>
                <w:gridCol w:w="3986.6564417177915"/>
                <w:gridCol w:w="3986.65644171779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2f3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2f3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Criterion  </w:t>
                </w:r>
              </w:p>
            </w:tc>
            <w:tc>
              <w:tcPr>
                <w:shd w:fill="d9e2f3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Technical Target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NFR01 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 &amp; Latency 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AI inference latency must not exceed 2.5 seconds per single image on GPU instances; the end-to-end processing pipeline for all 8 vehicle angles must complete within 20 seconds. Non-AI REST API endpoints must maintain a response latency under 500 ms under standard operational loads.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NFR02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Security 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Passwords encrypted with Bcrypt; sessions secured via JWT tokens; connections encrypted over HTTPS; original photos hashed with SHA-256 for tamper-proofing </w:t>
                </w:r>
              </w:p>
            </w:tc>
          </w:tr>
          <w:tr>
            <w:trPr>
              <w:cantSplit w:val="0"/>
              <w:trHeight w:val="2018.2171630859373" w:hRule="atLeast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NFR03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Usability 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user-friendly interface supporting drag-and-drop photo upload, displaying clearly on both mobile and desktop browsers. </w:t>
                </w:r>
              </w:p>
            </w:tc>
          </w:tr>
          <w:tr>
            <w:trPr>
              <w:cantSplit w:val="0"/>
              <w:trHeight w:val="1560" w:hRule="atLeast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NFR04 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Reliability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All supporting documents and confirmation statuses are safely logged in the database, ensuring data integrity. </w:t>
                </w:r>
              </w:p>
            </w:tc>
          </w:tr>
          <w:tr>
            <w:trPr>
              <w:cantSplit w:val="0"/>
              <w:trHeight w:val="1560" w:hRule="atLeast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NFR05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Maintainability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modular backend architecture (clear separation of API, AI inference, and data layers) that allows new modules to be added later without a full rewrite — full microservices decomposition is out of scope for Capstone 1. </w:t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Constraints and Assumptions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Time: the project must be designed, built, and tested within a single capstone semester.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Technology: AI damage-detection accuracy depends on the quality and size of the training dataset the team can collect within the timeframe.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Connectivity: many hand-over/return locations (e.g., underground garages) have unreliable 4G/Wi-Fi, requiring an offline-first design.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Legal: any evidence used to justify compensation must preserve data integrity for potential review by a third party (e.g., an insurer).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Users (owners, renters, drivers) have a smartphone capable of running the capture app.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representative set of vehicle damage images can be collected or simulated for model training and testing.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Fleet operators are willing to adopt a standardized digital hand-over/return process.</w:t>
      </w:r>
    </w:p>
    <w:p w:rsidR="00000000" w:rsidDel="00000000" w:rsidP="00000000" w:rsidRDefault="00000000" w:rsidRPr="00000000" w14:paraId="0000010F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Target Users / Stakeholders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Self-drive car rental units and platforms (e.g., Mioto, Tripx) – need faster, dispute-free hand-over/return.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Individual vehicle owners who rent out their cars – need protection of their asset and fair compensation when damage occurs.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Ride-hailing technology fleets and drivers (e.g., Grab, Gojek) – need a clear, unbiased record of vehicle condition between shifts.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These users generally need: minimal time spent on inspection, an unbiased and hard-to-dispute record, and a fair, transparent way to settle compensation.</w:t>
      </w:r>
    </w:p>
    <w:p w:rsidR="00000000" w:rsidDel="00000000" w:rsidP="00000000" w:rsidRDefault="00000000" w:rsidRPr="00000000" w14:paraId="0000011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Technology Stack</w:t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6960"/>
        <w:tblGridChange w:id="0">
          <w:tblGrid>
            <w:gridCol w:w="2385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</w:t>
            </w:r>
            <w:r w:rsidDel="00000000" w:rsidR="00000000" w:rsidRPr="00000000">
              <w:rPr>
                <w:rtl w:val="0"/>
              </w:rPr>
              <w:t xml:space="preserve">for Android/iOS – guided capture UI, offline-first local storage (SQLite), background sync.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 with a component library (e.g., MUI) for the fleet-manager dashboard.</w:t>
            </w:r>
          </w:p>
        </w:tc>
      </w:tr>
      <w:tr>
        <w:trPr>
          <w:cantSplit w:val="0"/>
          <w:trHeight w:val="2018.217163085937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Backend API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Spring Boot 3.x</w:t>
            </w:r>
            <w:r w:rsidDel="00000000" w:rsidR="00000000" w:rsidRPr="00000000">
              <w:rPr>
                <w:rtl w:val="0"/>
              </w:rPr>
              <w:t xml:space="preserve"> (Spring Security, Spring Data JPA, RESTful APIs) – High-performance enterprise backend handling authentication/RBAC (JWT + Bcrypt), vehicle fleet catalogs, inspection session lifecycles, PDF certificate compilation, and audit trails.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Broker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  <w:t xml:space="preserve"> – enables asynchronous communication between the backend and AI service for vehicle damage detection and image-comparison tasks.</w:t>
            </w:r>
          </w:p>
        </w:tc>
      </w:tr>
      <w:tr>
        <w:trPr>
          <w:cantSplit w:val="0"/>
          <w:trHeight w:val="1020.2868652343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PostGIS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Cloudflare R2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  <w:t xml:space="preserve"> – Relational database augmented with PostGIS for spatial GPS coordinate indexing and verification. Immutable S3-compatible object storage for tamper-evident, SHA-256 stamped image assets.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/ Computer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Python, PyTorch, YOLOv8-seg, Mask R-CNN, OpenCV, TensorRT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Multi-model Computer Vision Pipeline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1:</w:t>
            </w:r>
            <w:r w:rsidDel="00000000" w:rsidR="00000000" w:rsidRPr="00000000">
              <w:rPr>
                <w:rtl w:val="0"/>
              </w:rPr>
              <w:t xml:space="preserve"> Vehicle Part Parsing</w:t>
            </w:r>
          </w:p>
          <w:p w:rsidR="00000000" w:rsidDel="00000000" w:rsidP="00000000" w:rsidRDefault="00000000" w:rsidRPr="00000000" w14:paraId="00000124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Mask R-CNN / YOLOv8-seg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2:</w:t>
            </w:r>
            <w:r w:rsidDel="00000000" w:rsidR="00000000" w:rsidRPr="00000000">
              <w:rPr>
                <w:rtl w:val="0"/>
              </w:rPr>
              <w:t xml:space="preserve"> Multi-class Damage Instance Segmentation</w:t>
            </w:r>
          </w:p>
          <w:p w:rsidR="00000000" w:rsidDel="00000000" w:rsidP="00000000" w:rsidRDefault="00000000" w:rsidRPr="00000000" w14:paraId="00000126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YOLOv8x-seg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Detection:</w:t>
            </w:r>
          </w:p>
          <w:p w:rsidR="00000000" w:rsidDel="00000000" w:rsidP="00000000" w:rsidRDefault="00000000" w:rsidRPr="00000000" w14:paraId="0000012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OpenCV (SIFT/ORB feature matching + RANSAC Homography matrix)</w:t>
            </w:r>
          </w:p>
          <w:p w:rsidR="00000000" w:rsidDel="00000000" w:rsidP="00000000" w:rsidRDefault="00000000" w:rsidRPr="00000000" w14:paraId="0000012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IoU bounding polygon reconciliation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Optimization:</w:t>
            </w:r>
          </w:p>
          <w:p w:rsidR="00000000" w:rsidDel="00000000" w:rsidP="00000000" w:rsidRDefault="00000000" w:rsidRPr="00000000" w14:paraId="0000012B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TensorRT &amp; ONNX Runtime</w:t>
            </w:r>
          </w:p>
          <w:p w:rsidR="00000000" w:rsidDel="00000000" w:rsidP="00000000" w:rsidRDefault="00000000" w:rsidRPr="00000000" w14:paraId="0000012C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FP16 quantization for low-latency GPU inference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/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Git/GitHub, Docker, CI pipeline (GitHub Actions), Postman for API testing, Figma for UI/UX design.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 Methodology &amp; Development Plan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team will follow Agile/Scrum with 2-week sprints across a 14-week semester, with a working demo at the end of each sprint.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100"/>
        <w:gridCol w:w="5850"/>
        <w:tblGridChange w:id="0">
          <w:tblGrid>
            <w:gridCol w:w="1400"/>
            <w:gridCol w:w="2100"/>
            <w:gridCol w:w="585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Sprint 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Weeks 1–2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Requirement gathering, competitor survey, proposal finalization, UI/UX wireframes.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Weeks 3–4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Backend/database setup; guided 360° capture module (mobile) with timestamp/GPS/hash.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Weeks 5–7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Collect/prepare labeled training data; build and train the AI vehicle-part segmentation and damage-detection models (transfer learning on YOLOv8-seg).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Weeks 8–9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Vehicle-part segmentation module integration; implement SIFT/ORB feature matching + homography alignment; implement IoU-based logic to classify pre-existing vs. newly appeared damage.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Weeks 10–11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Build web dashboard for fleet managers (before/after comparison viewer); implement automated PDF inspection-report generation; mobile app offline-sync handling.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Weeks 12–13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System integration, end-to-end testing, bug fixing, performance tuning.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Week 14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Final polish, documentation, demo video, and capstone presentation.</w:t>
            </w:r>
          </w:p>
        </w:tc>
      </w:tr>
    </w:tbl>
    <w:p w:rsidR="00000000" w:rsidDel="00000000" w:rsidP="00000000" w:rsidRDefault="00000000" w:rsidRPr="00000000" w14:paraId="0000014A">
      <w:pPr>
        <w:pStyle w:val="Heading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12. System Architecture Overview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system follows a layered client-server architecture: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Client layer:</w:t>
      </w:r>
      <w:r w:rsidDel="00000000" w:rsidR="00000000" w:rsidRPr="00000000">
        <w:rPr>
          <w:rtl w:val="0"/>
        </w:rPr>
        <w:t xml:space="preserve"> Mobile app (owner/renter guided 360° capture) and Web dashboard (fleet manager) communicate with the backend over HTTPS REST APIs.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A modular backend API service handles authentication, vehicle/inspection-session records, and orchestrates calls to the AI inference module and the report-generation module.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AI inference layer:</w:t>
      </w:r>
      <w:r w:rsidDel="00000000" w:rsidR="00000000" w:rsidRPr="00000000">
        <w:rPr>
          <w:rtl w:val="0"/>
        </w:rPr>
        <w:t xml:space="preserve"> A dedicated inference module runs the vehicle-part segmentation model and the damage-detection model (YOLOv8-seg), plus the before/after change-detection algorithm (SIFT/ORB feature matching + homography alignment with IoU-based matching), returning localized damage results per vehicle part back to the API layer.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Report generation layer:</w:t>
      </w:r>
      <w:r w:rsidDel="00000000" w:rsidR="00000000" w:rsidRPr="00000000">
        <w:rPr>
          <w:rtl w:val="0"/>
        </w:rPr>
        <w:t xml:space="preserve"> Compiles confirmed detection results into a digital PDF inspection report for each hand-over/return session — record-keeping only, no payment or e-signature processing.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PostgreSQL stores structured records (users, vehicles, inspection sessions, detection results); object storage (S3/Firebase) stores hashed, timestamped images.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Offline-first sync:</w:t>
      </w:r>
      <w:r w:rsidDel="00000000" w:rsidR="00000000" w:rsidRPr="00000000">
        <w:rPr>
          <w:rtl w:val="0"/>
        </w:rPr>
        <w:t xml:space="preserve"> The mobile app caches captures locally (SQLite) when offline and syncs to the backend once connectivity is available, preserving hash integrity.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</w:rPr>
        <w:drawing>
          <wp:inline distB="114300" distT="114300" distL="114300" distR="114300">
            <wp:extent cx="5731200" cy="3124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 Context Diagram</w:t>
      </w:r>
    </w:p>
    <w:p w:rsidR="00000000" w:rsidDel="00000000" w:rsidP="00000000" w:rsidRDefault="00000000" w:rsidRPr="00000000" w14:paraId="0000015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13. Potential Risks and Mitigation Strategies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1650"/>
        <w:gridCol w:w="1320"/>
        <w:gridCol w:w="3210"/>
        <w:tblGridChange w:id="0">
          <w:tblGrid>
            <w:gridCol w:w="2715"/>
            <w:gridCol w:w="1650"/>
            <w:gridCol w:w="1320"/>
            <w:gridCol w:w="321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 /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Proactive 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Before/After Angle &amp; Perspective Discrepancies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High / 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Enforce standardization at capture time using AR-guided wireframe overlays on the mobile app to lock orientation. Post-capture, deploy SIFT/ORB feature matching coupled with RANSAC Homography perspective transformations to mathematically align image coordinate planes before calculating polygon IoU.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 Detections (Dirt, Mud, and Water Droplets)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Moderate / 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Enrich the training dataset with curated "negative samples" (e.g., vehicles with dry splash patterns, dust, and raindrops). Implement calibrated, class-specific Confidence Thresholds and post-processing morphological filters to eliminate transient surface artifacts.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Latency and GPU VRAM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Moderate / Moderate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Export trained PyTorch weights to ONNX Runtime and NVIDIA TensorRT execution engines. Apply FP16 (half-precision) quantization to reduce VRAM footprint by up to 50% and accelerate per-image inference time to under 2.5 seconds on cloud GPU nodes.</w:t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Unreliable Network Connectivity at Garages/Basements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High / Moderate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Implement an offline-first architectural pattern within the Flutter application using local SQLite storage. Inspection metadata and photos are cryptographically stamped (SHA-256) locally upon capture and queued for background synchronization once network connectivity is restored.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Dataset Scarcity &amp; Quality Bottlenecks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Moderate / 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Apply transfer learning using public benchmark datasets (CarDD, Roboflow Car Damage) for baseline weights; augment with ~250 annotated real-world images from local parking lots. Employ advanced augmentation pipelines (Mosaic, Random Perspective, Photometric Distortion) via Label Studio to maximize model generalization.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Familiarity with Advanced Computer Vision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Moderate / Moderate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Structure sprint milestones with an initial baseline prototyping phase (YOLOv8n-seg baseline in Sprint 1). Pair-program the CV engineering track with backend integration leads, adhering strictly to Agile/Scrum bi-weekly code review retrospectives.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14. Expected Outcomes / Deliverables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A mobile application (Android/iOS) implementing guided 360° capture and offline-first synchronization.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A web dashboard for fleet managers/business owners to review vehicles and inspection history.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A backend service with an AI vehicle-part segmentation and damage-detection module, including before/after change detection.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Automated PDF inspection reports for each hand-over/return session.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Full source code repository with setup/deployment instructions.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Technical documentation (architecture, API reference, data model) and a user guide.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A demo video showcasing the end-to-end guided capture and automated inspection workflow.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60" w:before="0" w:line="240" w:lineRule="auto"/>
        <w:ind w:left="360" w:hanging="260"/>
      </w:pPr>
      <w:r w:rsidDel="00000000" w:rsidR="00000000" w:rsidRPr="00000000">
        <w:rPr>
          <w:rtl w:val="0"/>
        </w:rPr>
        <w:t xml:space="preserve">Final capstone report and presentation slides.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15. References</w:t>
      </w:r>
    </w:p>
    <w:tbl>
      <w:tblPr>
        <w:tblStyle w:val="Table10"/>
        <w:tblW w:w="9360.0" w:type="dxa"/>
        <w:jc w:val="left"/>
        <w:tblInd w:w="-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15"/>
        <w:gridCol w:w="1680"/>
        <w:gridCol w:w="7065"/>
        <w:tblGridChange w:id="0">
          <w:tblGrid>
            <w:gridCol w:w="615"/>
            <w:gridCol w:w="1680"/>
            <w:gridCol w:w="7065"/>
          </w:tblGrid>
        </w:tblGridChange>
      </w:tblGrid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360" w:lineRule="auto"/>
              <w:ind w:left="9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References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ind w:left="9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 Information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4">
            <w:pPr>
              <w:widowControl w:val="0"/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5">
            <w:pPr>
              <w:widowControl w:val="0"/>
              <w:spacing w:line="360" w:lineRule="auto"/>
              <w:ind w:left="9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Scrum Model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Schwaber, K., &amp; Sutherland, J. (2020). The Scrum Guide: The Definitive Guide to Scrum: The Rules of the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Game.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Scrum.org (official):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https://scrumguides.org/scrum-guide.html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360" w:lineRule="auto"/>
              <w:ind w:left="99" w:firstLine="0"/>
              <w:rPr>
                <w:color w:val="1154cc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tải về: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https://scrumguides.org/docs/scrumguide/v2020/2020-Scrum-Guide-US.pdf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360" w:lineRule="auto"/>
              <w:ind w:left="99" w:firstLine="0"/>
              <w:rPr>
                <w:color w:val="1154cc"/>
              </w:rPr>
            </w:pPr>
            <w:hyperlink r:id="rId10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https://www.atlassian.com/agile/scrum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360" w:lineRule="auto"/>
              <w:ind w:left="99" w:firstLine="0"/>
              <w:rPr>
                <w:color w:val="1154cc"/>
              </w:rPr>
            </w:pPr>
            <w:hyperlink r:id="rId11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https://www.digite.com/agile/scrum-methodology/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360" w:lineRule="auto"/>
              <w:ind w:left="99" w:firstLine="0"/>
              <w:rPr>
                <w:color w:val="1154cc"/>
              </w:rPr>
            </w:pPr>
            <w:hyperlink r:id="rId12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https://www.scrum.org/resources/scrum-guide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3">
            <w:pPr>
              <w:widowControl w:val="0"/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4">
            <w:pPr>
              <w:widowControl w:val="0"/>
              <w:spacing w:line="360" w:lineRule="auto"/>
              <w:ind w:left="9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Technical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Wang, X., et al. (2023). CarDD: A New Dataset for Vision-based Car Damage Detection and Segmentation. IEEE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Transactions on Intelligent Transportation Systems, 24(8), 8432–8444.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 chủ dataset: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https://cardd-ustc.github.io/</w:t>
            </w:r>
            <w:hyperlink r:id="rId13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cardd-ustc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Kaggle mirror: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https://www.kaggle.com/datasets/nasimetemadi/car-damage-detection 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360" w:lineRule="auto"/>
              <w:ind w:left="99" w:firstLine="0"/>
              <w:rPr>
                <w:color w:val="1154cc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https://huggingface.co/datasets/harpreetsahota/CarDD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360" w:lineRule="auto"/>
              <w:ind w:left="99" w:firstLine="0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  <w:t xml:space="preserve">Jocher, G., Chaurasia, A., &amp; Qiu, J. (2023). Ultralytics YOLOv8.</w:t>
            </w:r>
            <w:r w:rsidDel="00000000" w:rsidR="00000000" w:rsidRPr="00000000">
              <w:rPr>
                <w:color w:val="1154c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Available at</w:t>
            </w:r>
            <w:r w:rsidDel="00000000" w:rsidR="00000000" w:rsidRPr="00000000">
              <w:rPr>
                <w:color w:val="1154cc"/>
                <w:rtl w:val="0"/>
              </w:rPr>
              <w:t xml:space="preserve">: </w:t>
            </w: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https://github.com/ultralytics/ultralytics</w:t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He, K., Gkioxari, G., Dollár, P., &amp; Girshick, R. (2017). Mask R-CNN. In Proceedings of the IEEE International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Conference on Computer Vision (ICCV), pp. 2961–2969.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360" w:lineRule="auto"/>
              <w:ind w:left="0" w:firstLine="0"/>
              <w:rPr>
                <w:color w:val="1154cc"/>
                <w:u w:val="single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https://openaccess.thecvf.com/content_ICCV_2017/papers/He_Mask_R-CNN_ICCV_2017_paper.pdf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2.695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5e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5e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Rublee, E., Rabaud, V., Konolige, K., &amp; Bradski, G. (2011). ORB: An efficient alternative to SIFT or SURF. In IEEE International Conference on Computer Vision (ICCV), pp. 2564–2571.</w:t>
            </w:r>
          </w:p>
          <w:p w:rsidR="00000000" w:rsidDel="00000000" w:rsidP="00000000" w:rsidRDefault="00000000" w:rsidRPr="00000000" w14:paraId="000001A6">
            <w:pPr>
              <w:widowControl w:val="0"/>
              <w:spacing w:after="240" w:before="240" w:line="360" w:lineRule="auto"/>
              <w:ind w:left="0" w:firstLine="0"/>
              <w:rPr>
                <w:color w:val="1154cc"/>
                <w:u w:val="single"/>
              </w:rPr>
            </w:pP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https://sites.cc.gatech.edu/classes/AY2024/cs4475_summer/images/ORB_an_efficient_alternative_to_SIFT_or_SURF.pdf</w:t>
            </w:r>
            <w:hyperlink r:id="rId15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sites.cc.gatech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Patil, K., Kotecha, K., &amp; Kumar, S. (2021). Deep Learning for Car Damage Detection and Classification: A Comprehensive Review. IEEE Access, 9, 153210–153225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ind w:left="99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Xplore: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https://ieeexplore.ieee.org/document/9628906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ind w:left="9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ind w:left="9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hyperlink r:id="rId16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https://dx.doi.org/10.6028/NIST.FIPS.180-4</w:t>
              </w:r>
            </w:hyperlink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 (NIST FIPS 180-4 – Secure Hash Standard, SHA-256)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https://www.nws.noaa.gov/oh/hrl/developers_docs/General_Software_Standards.pdf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4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360" w:lineRule="auto"/>
              <w:ind w:left="99" w:firstLine="0"/>
              <w:rPr>
                <w:color w:val="1154cc"/>
                <w:u w:val="single"/>
              </w:rPr>
            </w:pPr>
            <w:hyperlink r:id="rId17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https://www.iso.org/standard/74528.html</w:t>
              </w:r>
            </w:hyperlink>
            <w:r w:rsidDel="00000000" w:rsidR="00000000" w:rsidRPr="00000000">
              <w:rPr>
                <w:color w:val="1154cc"/>
                <w:u w:val="single"/>
                <w:rtl w:val="0"/>
              </w:rPr>
              <w:t xml:space="preserve"> (ISO/IEC/IEEE 29148 – Requirements Engineering)</w:t>
            </w:r>
          </w:p>
        </w:tc>
      </w:tr>
    </w:tbl>
    <w:p w:rsidR="00000000" w:rsidDel="00000000" w:rsidP="00000000" w:rsidRDefault="00000000" w:rsidRPr="00000000" w14:paraId="000001B5">
      <w:pPr>
        <w:widowControl w:val="0"/>
        <w:spacing w:line="360" w:lineRule="auto"/>
        <w:ind w:left="99" w:firstLine="0"/>
        <w:rPr>
          <w:color w:val="1154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360" w:lineRule="auto"/>
        <w:ind w:left="99" w:firstLine="0"/>
        <w:rPr>
          <w:color w:val="1154cc"/>
          <w:u w:val="single"/>
        </w:rPr>
      </w:pPr>
      <w:r w:rsidDel="00000000" w:rsidR="00000000" w:rsidRPr="00000000">
        <w:rPr>
          <w:rtl w:val="0"/>
        </w:rPr>
      </w:r>
    </w:p>
    <w:sectPr>
      <w:type w:val="nextPage"/>
      <w:pgSz w:h="16860" w:w="1192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◦"/>
      <w:lvlJc w:val="left"/>
      <w:pPr>
        <w:ind w:left="720" w:hanging="2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before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640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6406"/>
    <w:pPr>
      <w:keepNext w:val="1"/>
      <w:keepLines w:val="1"/>
      <w:spacing w:after="0" w:before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6406"/>
    <w:pPr>
      <w:keepNext w:val="1"/>
      <w:keepLines w:val="1"/>
      <w:spacing w:after="0" w:before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640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640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6406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1"/>
    <w:rsid w:val="00316406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6406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6406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6406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6406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6406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164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16406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6406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640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qFormat w:val="1"/>
    <w:rsid w:val="0031640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640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640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640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6406"/>
    <w:rPr>
      <w:b w:val="1"/>
      <w:bCs w:val="1"/>
      <w:smallCaps w:val="1"/>
      <w:color w:val="0f4761" w:themeColor="accent1" w:themeShade="0000BF"/>
      <w:spacing w:val="5"/>
    </w:rPr>
  </w:style>
  <w:style w:type="paragraph" w:styleId="BodyText">
    <w:name w:val="Body Text"/>
    <w:basedOn w:val="Normal"/>
    <w:link w:val="BodyTextChar"/>
    <w:uiPriority w:val="1"/>
    <w:qFormat w:val="1"/>
    <w:rsid w:val="00316406"/>
    <w:pPr>
      <w:widowControl w:val="0"/>
      <w:autoSpaceDE w:val="0"/>
      <w:autoSpaceDN w:val="0"/>
      <w:spacing w:after="0" w:before="0" w:line="240" w:lineRule="auto"/>
      <w:ind w:hanging="361"/>
    </w:pPr>
    <w:rPr>
      <w:rFonts w:cs="Times New Roman" w:eastAsia="Times New Roman"/>
      <w:kern w:val="0"/>
      <w:szCs w:val="26"/>
    </w:rPr>
  </w:style>
  <w:style w:type="character" w:styleId="BodyTextChar" w:customStyle="1">
    <w:name w:val="Body Text Char"/>
    <w:basedOn w:val="DefaultParagraphFont"/>
    <w:link w:val="BodyText"/>
    <w:uiPriority w:val="1"/>
    <w:rsid w:val="00316406"/>
    <w:rPr>
      <w:rFonts w:cs="Times New Roman" w:eastAsia="Times New Roman"/>
      <w:kern w:val="0"/>
      <w:szCs w:val="26"/>
    </w:rPr>
  </w:style>
  <w:style w:type="paragraph" w:styleId="BodyTextIndent">
    <w:name w:val="Body Text Indent"/>
    <w:basedOn w:val="Normal"/>
    <w:link w:val="BodyTextIndentChar"/>
    <w:rsid w:val="00316406"/>
    <w:pPr>
      <w:spacing w:before="0" w:line="240" w:lineRule="auto"/>
      <w:ind w:left="360"/>
    </w:pPr>
    <w:rPr>
      <w:rFonts w:cs="Times New Roman" w:eastAsia="Times New Roman"/>
      <w:kern w:val="0"/>
      <w:sz w:val="24"/>
      <w:szCs w:val="24"/>
    </w:rPr>
  </w:style>
  <w:style w:type="character" w:styleId="BodyTextIndentChar" w:customStyle="1">
    <w:name w:val="Body Text Indent Char"/>
    <w:basedOn w:val="DefaultParagraphFont"/>
    <w:link w:val="BodyTextIndent"/>
    <w:rsid w:val="00316406"/>
    <w:rPr>
      <w:rFonts w:cs="Times New Roman" w:eastAsia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63323F"/>
    <w:pPr>
      <w:widowControl w:val="0"/>
      <w:autoSpaceDE w:val="0"/>
      <w:autoSpaceDN w:val="0"/>
      <w:spacing w:after="0" w:before="100" w:line="240" w:lineRule="auto"/>
      <w:ind w:left="100"/>
    </w:pPr>
    <w:rPr>
      <w:rFonts w:cs="Times New Roman" w:eastAsia="Times New Roman"/>
      <w:kern w:val="0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63323F"/>
    <w:pPr>
      <w:tabs>
        <w:tab w:val="center" w:pos="4680"/>
        <w:tab w:val="right" w:pos="9360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323F"/>
  </w:style>
  <w:style w:type="paragraph" w:styleId="Footer">
    <w:name w:val="footer"/>
    <w:basedOn w:val="Normal"/>
    <w:link w:val="FooterChar"/>
    <w:uiPriority w:val="99"/>
    <w:unhideWhenUsed w:val="1"/>
    <w:rsid w:val="0063323F"/>
    <w:pPr>
      <w:tabs>
        <w:tab w:val="center" w:pos="4680"/>
        <w:tab w:val="right" w:pos="9360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323F"/>
  </w:style>
  <w:style w:type="table" w:styleId="PlainTable1">
    <w:name w:val="Plain Table 1"/>
    <w:basedOn w:val="TableNormal"/>
    <w:uiPriority w:val="41"/>
    <w:rsid w:val="002A1AA2"/>
    <w:pPr>
      <w:spacing w:after="0" w:before="0" w:line="240" w:lineRule="auto"/>
    </w:pPr>
    <w:rPr>
      <w:rFonts w:ascii="Arial" w:cs="Arial" w:eastAsia="Arial" w:hAnsi="Arial"/>
      <w:kern w:val="0"/>
      <w:sz w:val="22"/>
    </w:r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NormalWeb">
    <w:name w:val="Normal (Web)"/>
    <w:basedOn w:val="Normal"/>
    <w:uiPriority w:val="99"/>
    <w:unhideWhenUsed w:val="1"/>
    <w:rsid w:val="003E1617"/>
    <w:pPr>
      <w:spacing w:after="100" w:afterAutospacing="1" w:before="100" w:beforeAutospacing="1" w:line="240" w:lineRule="auto"/>
    </w:pPr>
    <w:rPr>
      <w:rFonts w:cs="Times New Roman" w:eastAsia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3E1617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C142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142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gite.com/agile/scrum-methodology/" TargetMode="External"/><Relationship Id="rId10" Type="http://schemas.openxmlformats.org/officeDocument/2006/relationships/hyperlink" Target="https://www.atlassian.com/agile/scrum" TargetMode="External"/><Relationship Id="rId13" Type="http://schemas.openxmlformats.org/officeDocument/2006/relationships/hyperlink" Target="https://cardd-ustc.github.io/" TargetMode="External"/><Relationship Id="rId12" Type="http://schemas.openxmlformats.org/officeDocument/2006/relationships/hyperlink" Target="https://www.scrum.org/resources/scrum-gu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sites.cc.gatech.edu/classes/AY2024/cs4475_summer/images/ORB_an_efficient_alternative_to_SIFT_or_SURF.pdf" TargetMode="External"/><Relationship Id="rId14" Type="http://schemas.openxmlformats.org/officeDocument/2006/relationships/hyperlink" Target="https://openaccess.thecvf.com/content_ICCV_2017/papers/He_Mask_R-CNN_ICCV_2017_paper.pdf" TargetMode="External"/><Relationship Id="rId17" Type="http://schemas.openxmlformats.org/officeDocument/2006/relationships/hyperlink" Target="https://www.iso.org/standard/74528.html" TargetMode="External"/><Relationship Id="rId16" Type="http://schemas.openxmlformats.org/officeDocument/2006/relationships/hyperlink" Target="https://dx.doi.org/10.6028/NIST.FIPS.180-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P5SiHHlQqQRvFspx5GAtvBmGg==">CgMxLjAaHwoBMBIaChgICVIUChJ0YWJsZS5tNDRocDI0NjFydmE4AHIhMWltMW1kTHVhdlRYMWkwbG90aFBhRGc2d3ItSm9lclln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2026-08-26T06:37:00Z</dcterms:created>
  <dc:creator>Duc Man Nguyen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9d0b2a20-eb4e-4b76-bda2-4d2f5668d651</vt:lpwstr>
  </property>
</Properties>
</file>