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GIẢI THÍCH HỆ THỐNG MUA-BÁN VÉ</w:t>
      </w:r>
    </w:p>
    <w:p w:rsidR="00000000" w:rsidDel="00000000" w:rsidP="00000000" w:rsidRDefault="00000000" w:rsidRPr="00000000" w14:paraId="00000002">
      <w:pPr>
        <w:numPr>
          <w:ilvl w:val="0"/>
          <w:numId w:val="6"/>
        </w:numPr>
        <w:spacing w:line="360" w:lineRule="auto"/>
        <w:ind w:left="450" w:hanging="360"/>
        <w:jc w:val="left"/>
        <w:rPr>
          <w:b w:val="1"/>
        </w:rPr>
      </w:pPr>
      <w:r w:rsidDel="00000000" w:rsidR="00000000" w:rsidRPr="00000000">
        <w:rPr>
          <w:b w:val="1"/>
          <w:u w:val="single"/>
          <w:rtl w:val="0"/>
        </w:rPr>
        <w:t xml:space="preserve">Trường hợp xảy ra phổ biến nhất và cũng là trường hợp chuẩn (Không bị lỗi)</w:t>
      </w:r>
    </w:p>
    <w:p w:rsidR="00000000" w:rsidDel="00000000" w:rsidP="00000000" w:rsidRDefault="00000000" w:rsidRPr="00000000" w14:paraId="00000003">
      <w:pPr>
        <w:jc w:val="left"/>
        <w:rPr/>
      </w:pPr>
      <w:r w:rsidDel="00000000" w:rsidR="00000000" w:rsidRPr="00000000">
        <w:rPr>
          <w:rtl w:val="0"/>
        </w:rPr>
        <w:t xml:space="preserve">Khách điền form và thanh toán số tiền đúng với thông tin đã điền trong form → chương trình tự động xếp ghế (Quy ước xếp ghế tự động được giải thích bên dưới) → chương trình tự động gửi mail xác nhận cho khách</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6"/>
        </w:numPr>
        <w:spacing w:line="360" w:lineRule="auto"/>
        <w:ind w:left="450" w:hanging="360"/>
        <w:rPr>
          <w:b w:val="1"/>
        </w:rPr>
      </w:pPr>
      <w:r w:rsidDel="00000000" w:rsidR="00000000" w:rsidRPr="00000000">
        <w:rPr>
          <w:b w:val="1"/>
          <w:u w:val="single"/>
          <w:rtl w:val="0"/>
        </w:rPr>
        <w:t xml:space="preserve">Quy ước xếp ghế tự động</w:t>
      </w:r>
    </w:p>
    <w:p w:rsidR="00000000" w:rsidDel="00000000" w:rsidP="00000000" w:rsidRDefault="00000000" w:rsidRPr="00000000" w14:paraId="00000006">
      <w:pPr>
        <w:spacing w:line="360" w:lineRule="auto"/>
        <w:ind w:left="0" w:firstLine="0"/>
        <w:rPr/>
      </w:pPr>
      <w:r w:rsidDel="00000000" w:rsidR="00000000" w:rsidRPr="00000000">
        <w:rPr>
          <w:b w:val="1"/>
          <w:rtl w:val="0"/>
        </w:rPr>
        <w:t xml:space="preserve">Quy ước:</w:t>
      </w:r>
      <w:r w:rsidDel="00000000" w:rsidR="00000000" w:rsidRPr="00000000">
        <w:rPr>
          <w:rtl w:val="0"/>
        </w:rPr>
        <w:t xml:space="preserve"> theo đường ZigZag trong cùng một khu (khu đỏ, khu xanh, khu vàng)</w:t>
      </w:r>
    </w:p>
    <w:p w:rsidR="00000000" w:rsidDel="00000000" w:rsidP="00000000" w:rsidRDefault="00000000" w:rsidRPr="00000000" w14:paraId="00000007">
      <w:pPr>
        <w:spacing w:line="360" w:lineRule="auto"/>
        <w:ind w:left="0" w:firstLine="0"/>
        <w:rPr/>
      </w:pPr>
      <w:r w:rsidDel="00000000" w:rsidR="00000000" w:rsidRPr="00000000">
        <w:rPr>
          <w:b w:val="1"/>
          <w:rtl w:val="0"/>
        </w:rPr>
        <w:t xml:space="preserve">Ví dụ 1: </w:t>
      </w:r>
      <w:r w:rsidDel="00000000" w:rsidR="00000000" w:rsidRPr="00000000">
        <w:rPr>
          <w:rtl w:val="0"/>
        </w:rPr>
        <w:t xml:space="preserve">Các ghế trong khu đỏ sẽ được tự động xếp vào theo thứ tự như sau:</w:t>
      </w:r>
    </w:p>
    <w:p w:rsidR="00000000" w:rsidDel="00000000" w:rsidP="00000000" w:rsidRDefault="00000000" w:rsidRPr="00000000" w14:paraId="00000008">
      <w:pPr>
        <w:spacing w:line="360" w:lineRule="auto"/>
        <w:ind w:left="0" w:firstLine="0"/>
        <w:rPr/>
      </w:pPr>
      <w:r w:rsidDel="00000000" w:rsidR="00000000" w:rsidRPr="00000000">
        <w:rPr>
          <w:rFonts w:ascii="Arial Unicode MS" w:cs="Arial Unicode MS" w:eastAsia="Arial Unicode MS" w:hAnsi="Arial Unicode MS"/>
          <w:rtl w:val="0"/>
        </w:rPr>
        <w:t xml:space="preserve">E27 → E26 → … → E7 → E6 → F6 → F7 → … → F26 → F27 → G27 → G26 → … </w:t>
      </w:r>
    </w:p>
    <w:p w:rsidR="00000000" w:rsidDel="00000000" w:rsidP="00000000" w:rsidRDefault="00000000" w:rsidRPr="00000000" w14:paraId="00000009">
      <w:pPr>
        <w:spacing w:line="360" w:lineRule="auto"/>
        <w:ind w:left="0" w:firstLine="0"/>
        <w:rPr/>
      </w:pPr>
      <w:r w:rsidDel="00000000" w:rsidR="00000000" w:rsidRPr="00000000">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rtl w:val="0"/>
        </w:rPr>
        <w:t xml:space="preserve">Ví dụ 2:</w:t>
      </w:r>
      <w:r w:rsidDel="00000000" w:rsidR="00000000" w:rsidRPr="00000000">
        <w:rPr>
          <w:rtl w:val="0"/>
        </w:rPr>
        <w:t xml:space="preserve"> Giả sử có 3 khách lần lượt điền form đăng ký và thanh toán như sau (thanh toán hợp lệ):</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Khách A - 20 vé Standard - 3 vé Premium</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Khách B - 4 vé Standard - 21 vé Premium</w:t>
      </w:r>
    </w:p>
    <w:p w:rsidR="00000000" w:rsidDel="00000000" w:rsidP="00000000" w:rsidRDefault="00000000" w:rsidRPr="00000000" w14:paraId="0000000E">
      <w:pPr>
        <w:numPr>
          <w:ilvl w:val="0"/>
          <w:numId w:val="1"/>
        </w:numPr>
        <w:spacing w:line="360" w:lineRule="auto"/>
        <w:ind w:left="720" w:hanging="360"/>
        <w:jc w:val="left"/>
        <w:rPr>
          <w:u w:val="none"/>
        </w:rPr>
      </w:pPr>
      <w:r w:rsidDel="00000000" w:rsidR="00000000" w:rsidRPr="00000000">
        <w:rPr>
          <w:rtl w:val="0"/>
        </w:rPr>
        <w:t xml:space="preserve">Khách C - 5 vé Standard - 2 vé Premium</w:t>
      </w:r>
    </w:p>
    <w:p w:rsidR="00000000" w:rsidDel="00000000" w:rsidP="00000000" w:rsidRDefault="00000000" w:rsidRPr="00000000" w14:paraId="0000000F">
      <w:pPr>
        <w:ind w:left="0" w:firstLine="0"/>
        <w:jc w:val="left"/>
        <w:rPr/>
      </w:pPr>
      <w:r w:rsidDel="00000000" w:rsidR="00000000" w:rsidRPr="00000000">
        <w:rPr>
          <w:rtl w:val="0"/>
        </w:rPr>
        <w:t xml:space="preserve">Các ghế sẽ được xếp như sau:</w:t>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Khách A: </w:t>
      </w:r>
      <w:r w:rsidDel="00000000" w:rsidR="00000000" w:rsidRPr="00000000">
        <w:rPr>
          <w:shd w:fill="d9ead3" w:val="clear"/>
          <w:rtl w:val="0"/>
        </w:rPr>
        <w:t xml:space="preserve">L22, L21,  …, L4,  L3 (20 ghế STD)</w:t>
      </w:r>
      <w:r w:rsidDel="00000000" w:rsidR="00000000" w:rsidRPr="00000000">
        <w:rPr>
          <w:rtl w:val="0"/>
        </w:rPr>
        <w:t xml:space="preserve"> và </w:t>
      </w:r>
      <w:r w:rsidDel="00000000" w:rsidR="00000000" w:rsidRPr="00000000">
        <w:rPr>
          <w:shd w:fill="f4cccc" w:val="clear"/>
          <w:rtl w:val="0"/>
        </w:rPr>
        <w:t xml:space="preserve">E27, E26, E25 (3 ghế PRM)</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Khách B: </w:t>
      </w:r>
      <w:r w:rsidDel="00000000" w:rsidR="00000000" w:rsidRPr="00000000">
        <w:rPr>
          <w:shd w:fill="d9ead3" w:val="clear"/>
          <w:rtl w:val="0"/>
        </w:rPr>
        <w:t xml:space="preserve">L2, L1, M1, M2 (4 ghế STD)</w:t>
      </w:r>
      <w:r w:rsidDel="00000000" w:rsidR="00000000" w:rsidRPr="00000000">
        <w:rPr>
          <w:rtl w:val="0"/>
        </w:rPr>
        <w:t xml:space="preserve"> và </w:t>
      </w:r>
      <w:r w:rsidDel="00000000" w:rsidR="00000000" w:rsidRPr="00000000">
        <w:rPr>
          <w:shd w:fill="f4cccc" w:val="clear"/>
          <w:rtl w:val="0"/>
        </w:rPr>
        <w:t xml:space="preserve">E24, E23, … E7, E6, F6, F7 (21 ghế PRM)</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rtl w:val="0"/>
        </w:rPr>
        <w:t xml:space="preserve">Khách C: </w:t>
      </w:r>
      <w:r w:rsidDel="00000000" w:rsidR="00000000" w:rsidRPr="00000000">
        <w:rPr>
          <w:shd w:fill="d9ead3" w:val="clear"/>
          <w:rtl w:val="0"/>
        </w:rPr>
        <w:t xml:space="preserve">M3, M4, M5, M6, M7 (5 ghế STD)</w:t>
      </w:r>
      <w:r w:rsidDel="00000000" w:rsidR="00000000" w:rsidRPr="00000000">
        <w:rPr>
          <w:rtl w:val="0"/>
        </w:rPr>
        <w:t xml:space="preserve"> và </w:t>
      </w:r>
      <w:r w:rsidDel="00000000" w:rsidR="00000000" w:rsidRPr="00000000">
        <w:rPr>
          <w:shd w:fill="f4cccc" w:val="clear"/>
          <w:rtl w:val="0"/>
        </w:rPr>
        <w:t xml:space="preserve">F8, F9 (2 ghế PRM)</w:t>
      </w:r>
    </w:p>
    <w:p w:rsidR="00000000" w:rsidDel="00000000" w:rsidP="00000000" w:rsidRDefault="00000000" w:rsidRPr="00000000" w14:paraId="00000013">
      <w:pPr>
        <w:ind w:left="0" w:firstLine="0"/>
        <w:jc w:val="left"/>
        <w:rPr/>
      </w:pPr>
      <w:r w:rsidDel="00000000" w:rsidR="00000000" w:rsidRPr="00000000">
        <w:rPr>
          <w:rtl w:val="0"/>
        </w:rPr>
        <w:t xml:space="preserve">=&gt; Như vậy, tất cả các ghế trên đều được xếp gần nhau.</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b w:val="1"/>
          <w:rtl w:val="0"/>
        </w:rPr>
        <w:t xml:space="preserve">Lưu ý nhỏ:</w:t>
      </w:r>
      <w:r w:rsidDel="00000000" w:rsidR="00000000" w:rsidRPr="00000000">
        <w:rPr>
          <w:rtl w:val="0"/>
        </w:rPr>
        <w:t xml:space="preserve"> Nếu xảy ra trường hợp khu màu xanh bị </w:t>
      </w:r>
      <w:r w:rsidDel="00000000" w:rsidR="00000000" w:rsidRPr="00000000">
        <w:rPr>
          <w:b w:val="1"/>
          <w:rtl w:val="0"/>
        </w:rPr>
        <w:t xml:space="preserve">gần đầy</w:t>
      </w:r>
      <w:r w:rsidDel="00000000" w:rsidR="00000000" w:rsidRPr="00000000">
        <w:rPr>
          <w:rtl w:val="0"/>
        </w:rPr>
        <w:t xml:space="preserve"> và không còn chỗ để xếp cho khách mới, thì các ghế của khách mới sẽ tự động được xếp sang khu màu vàng.</w:t>
      </w:r>
    </w:p>
    <w:p w:rsidR="00000000" w:rsidDel="00000000" w:rsidP="00000000" w:rsidRDefault="00000000" w:rsidRPr="00000000" w14:paraId="00000016">
      <w:pPr>
        <w:ind w:left="0" w:firstLine="0"/>
        <w:jc w:val="left"/>
        <w:rPr>
          <w:b w:val="1"/>
        </w:rPr>
      </w:pPr>
      <w:r w:rsidDel="00000000" w:rsidR="00000000" w:rsidRPr="00000000">
        <w:rPr>
          <w:b w:val="1"/>
          <w:rtl w:val="0"/>
        </w:rPr>
        <w:t xml:space="preserve">Ví dụ:</w:t>
      </w:r>
      <w:r w:rsidDel="00000000" w:rsidR="00000000" w:rsidRPr="00000000">
        <w:rPr>
          <w:rtl w:val="0"/>
        </w:rPr>
        <w:t xml:space="preserve"> Khu màu xanh chỉ còn 2 ghế nhưng khách đăng ký 3 ghế, thì các ghế của khách này sẽ là </w:t>
      </w:r>
      <w:r w:rsidDel="00000000" w:rsidR="00000000" w:rsidRPr="00000000">
        <w:rPr>
          <w:b w:val="1"/>
          <w:rtl w:val="0"/>
        </w:rPr>
        <w:t xml:space="preserve">E5, E4, E3</w:t>
      </w:r>
    </w:p>
    <w:p w:rsidR="00000000" w:rsidDel="00000000" w:rsidP="00000000" w:rsidRDefault="00000000" w:rsidRPr="00000000" w14:paraId="00000017">
      <w:pPr>
        <w:ind w:left="0" w:firstLine="0"/>
        <w:jc w:val="left"/>
        <w:rPr>
          <w:b w:val="1"/>
        </w:rPr>
      </w:pPr>
      <w:r w:rsidDel="00000000" w:rsidR="00000000" w:rsidRPr="00000000">
        <w:rPr>
          <w:rtl w:val="0"/>
        </w:rPr>
      </w:r>
    </w:p>
    <w:p w:rsidR="00000000" w:rsidDel="00000000" w:rsidP="00000000" w:rsidRDefault="00000000" w:rsidRPr="00000000" w14:paraId="00000018">
      <w:pPr>
        <w:ind w:left="0" w:firstLine="0"/>
        <w:jc w:val="left"/>
        <w:rPr>
          <w:b w:val="1"/>
        </w:rPr>
      </w:pPr>
      <w:r w:rsidDel="00000000" w:rsidR="00000000" w:rsidRPr="00000000">
        <w:rPr>
          <w:rtl w:val="0"/>
        </w:rPr>
      </w:r>
    </w:p>
    <w:p w:rsidR="00000000" w:rsidDel="00000000" w:rsidP="00000000" w:rsidRDefault="00000000" w:rsidRPr="00000000" w14:paraId="00000019">
      <w:pPr>
        <w:ind w:left="0" w:firstLine="0"/>
        <w:jc w:val="left"/>
        <w:rPr>
          <w:b w:val="1"/>
        </w:rPr>
      </w:pPr>
      <w:r w:rsidDel="00000000" w:rsidR="00000000" w:rsidRPr="00000000">
        <w:rPr>
          <w:rtl w:val="0"/>
        </w:rPr>
      </w:r>
    </w:p>
    <w:p w:rsidR="00000000" w:rsidDel="00000000" w:rsidP="00000000" w:rsidRDefault="00000000" w:rsidRPr="00000000" w14:paraId="0000001A">
      <w:pPr>
        <w:ind w:left="0" w:firstLine="0"/>
        <w:jc w:val="left"/>
        <w:rPr>
          <w:b w:val="1"/>
        </w:rPr>
      </w:pPr>
      <w:r w:rsidDel="00000000" w:rsidR="00000000" w:rsidRPr="00000000">
        <w:rPr>
          <w:rtl w:val="0"/>
        </w:rPr>
      </w:r>
    </w:p>
    <w:p w:rsidR="00000000" w:rsidDel="00000000" w:rsidP="00000000" w:rsidRDefault="00000000" w:rsidRPr="00000000" w14:paraId="0000001B">
      <w:pPr>
        <w:ind w:left="0" w:firstLine="0"/>
        <w:jc w:val="left"/>
        <w:rPr>
          <w:b w:val="1"/>
        </w:rPr>
      </w:pPr>
      <w:r w:rsidDel="00000000" w:rsidR="00000000" w:rsidRPr="00000000">
        <w:rPr>
          <w:rtl w:val="0"/>
        </w:rPr>
      </w:r>
    </w:p>
    <w:p w:rsidR="00000000" w:rsidDel="00000000" w:rsidP="00000000" w:rsidRDefault="00000000" w:rsidRPr="00000000" w14:paraId="0000001C">
      <w:pPr>
        <w:ind w:left="0" w:firstLine="0"/>
        <w:jc w:val="left"/>
        <w:rPr>
          <w:b w:val="1"/>
        </w:rPr>
      </w:pPr>
      <w:r w:rsidDel="00000000" w:rsidR="00000000" w:rsidRPr="00000000">
        <w:rPr>
          <w:rtl w:val="0"/>
        </w:rPr>
      </w:r>
    </w:p>
    <w:p w:rsidR="00000000" w:rsidDel="00000000" w:rsidP="00000000" w:rsidRDefault="00000000" w:rsidRPr="00000000" w14:paraId="0000001D">
      <w:pPr>
        <w:numPr>
          <w:ilvl w:val="0"/>
          <w:numId w:val="6"/>
        </w:numPr>
        <w:spacing w:line="360" w:lineRule="auto"/>
        <w:ind w:left="450" w:hanging="360"/>
        <w:rPr>
          <w:b w:val="1"/>
        </w:rPr>
      </w:pPr>
      <w:r w:rsidDel="00000000" w:rsidR="00000000" w:rsidRPr="00000000">
        <w:rPr>
          <w:b w:val="1"/>
          <w:u w:val="single"/>
          <w:rtl w:val="0"/>
        </w:rPr>
        <w:t xml:space="preserve">Các trường hợp thanh toán lỗi có thể xảy ra</w:t>
      </w:r>
    </w:p>
    <w:p w:rsidR="00000000" w:rsidDel="00000000" w:rsidP="00000000" w:rsidRDefault="00000000" w:rsidRPr="00000000" w14:paraId="0000001E">
      <w:pPr>
        <w:numPr>
          <w:ilvl w:val="0"/>
          <w:numId w:val="2"/>
        </w:numPr>
        <w:spacing w:line="360" w:lineRule="auto"/>
        <w:ind w:left="720" w:hanging="360"/>
        <w:rPr/>
      </w:pPr>
      <w:r w:rsidDel="00000000" w:rsidR="00000000" w:rsidRPr="00000000">
        <w:rPr>
          <w:rtl w:val="0"/>
        </w:rPr>
        <w:t xml:space="preserve">Khách điền form nhưng tui không nhận được thanh toán =&gt; Sẽ nhờ một bé trong ban để liên hệ và hỗ trợ khách này</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Khách điền form nhưng thanh toán số tiền không đủ hoặc dư =&gt; Chương trình sẽ tự động dừng và thông báo số tiền bị lỗi, tui nhờ một bé trong ban để liên hệ và hỗ trợ khách này</w:t>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Khách điền form nhưng thanh toán với số vé khác =&gt; Chương trình sẽ tự động dừng và thông báo lỗi, tui nhờ một bé trong ban để liên hệ và hỗ trợ khách này.</w:t>
      </w:r>
    </w:p>
    <w:p w:rsidR="00000000" w:rsidDel="00000000" w:rsidP="00000000" w:rsidRDefault="00000000" w:rsidRPr="00000000" w14:paraId="00000021">
      <w:pPr>
        <w:spacing w:line="360" w:lineRule="auto"/>
        <w:ind w:left="720" w:firstLine="0"/>
        <w:rPr/>
      </w:pPr>
      <w:r w:rsidDel="00000000" w:rsidR="00000000" w:rsidRPr="00000000">
        <w:rPr>
          <w:rtl w:val="0"/>
        </w:rPr>
      </w:r>
    </w:p>
    <w:p w:rsidR="00000000" w:rsidDel="00000000" w:rsidP="00000000" w:rsidRDefault="00000000" w:rsidRPr="00000000" w14:paraId="00000022">
      <w:pPr>
        <w:numPr>
          <w:ilvl w:val="0"/>
          <w:numId w:val="6"/>
        </w:numPr>
        <w:spacing w:line="360" w:lineRule="auto"/>
        <w:ind w:left="450" w:hanging="360"/>
        <w:rPr>
          <w:b w:val="1"/>
        </w:rPr>
      </w:pPr>
      <w:r w:rsidDel="00000000" w:rsidR="00000000" w:rsidRPr="00000000">
        <w:rPr>
          <w:b w:val="1"/>
          <w:u w:val="single"/>
          <w:rtl w:val="0"/>
        </w:rPr>
        <w:t xml:space="preserve">Cách giải quyết khi số ghế gần đầy:</w:t>
      </w:r>
    </w:p>
    <w:p w:rsidR="00000000" w:rsidDel="00000000" w:rsidP="00000000" w:rsidRDefault="00000000" w:rsidRPr="00000000" w14:paraId="00000023">
      <w:pPr>
        <w:numPr>
          <w:ilvl w:val="0"/>
          <w:numId w:val="3"/>
        </w:numPr>
        <w:spacing w:line="360" w:lineRule="auto"/>
        <w:ind w:left="720" w:hanging="360"/>
        <w:rPr>
          <w:u w:val="none"/>
        </w:rPr>
      </w:pPr>
      <w:r w:rsidDel="00000000" w:rsidR="00000000" w:rsidRPr="00000000">
        <w:rPr>
          <w:rtl w:val="0"/>
        </w:rPr>
        <w:t xml:space="preserve">Khi nào số vé Premium còn ít (dưới 10 ghế) thì tui sẽ ngắt và thông báo sold out, số vé còn lại sẽ bán cho người quen. Vì có thể xảy ra trường hợp khách cuối cùng mua số lượng vé không khớp với số ghế còn lại, nếu số ghế còn lại nhiều hơn số vé khách đã thanh toán thì không sao, nhưng lỡ số ghế còn lại ít hơn số vé khách đã thanh toán thì phải liên hệ để trả lại tiền cho khách.</w:t>
      </w:r>
    </w:p>
    <w:p w:rsidR="00000000" w:rsidDel="00000000" w:rsidP="00000000" w:rsidRDefault="00000000" w:rsidRPr="00000000" w14:paraId="00000024">
      <w:pPr>
        <w:numPr>
          <w:ilvl w:val="0"/>
          <w:numId w:val="4"/>
        </w:numPr>
        <w:spacing w:line="360" w:lineRule="auto"/>
        <w:ind w:left="720" w:hanging="360"/>
        <w:rPr>
          <w:u w:val="none"/>
        </w:rPr>
      </w:pPr>
      <w:r w:rsidDel="00000000" w:rsidR="00000000" w:rsidRPr="00000000">
        <w:rPr>
          <w:rtl w:val="0"/>
        </w:rPr>
        <w:t xml:space="preserve">Vé Standard hoạt động tương tự.</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