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stheme="minorBidi"/>
          <w:b w:val="0"/>
          <w:kern w:val="2"/>
          <w:sz w:val="26"/>
          <w:szCs w:val="24"/>
          <w14:ligatures w14:val="standardContextual"/>
        </w:rPr>
        <w:id w:val="267816859"/>
        <w:docPartObj>
          <w:docPartGallery w:val="Table of Contents"/>
          <w:docPartUnique/>
        </w:docPartObj>
      </w:sdtPr>
      <w:sdtEndPr>
        <w:rPr>
          <w:bCs/>
          <w:noProof/>
        </w:rPr>
      </w:sdtEndPr>
      <w:sdtContent>
        <w:p w14:paraId="0C7C297A" w14:textId="4E7F6572" w:rsidR="00180511" w:rsidRDefault="00180511" w:rsidP="00180511">
          <w:pPr>
            <w:pStyle w:val="TOCHeading"/>
            <w:jc w:val="center"/>
          </w:pPr>
          <w:r>
            <w:t>MỤC LỤC</w:t>
          </w:r>
        </w:p>
        <w:p w14:paraId="099CC925" w14:textId="1A8820B3" w:rsidR="00542158" w:rsidRDefault="00180511">
          <w:pPr>
            <w:pStyle w:val="TOC1"/>
            <w:tabs>
              <w:tab w:val="left" w:pos="480"/>
              <w:tab w:val="right" w:leader="dot" w:pos="9350"/>
            </w:tabs>
            <w:rPr>
              <w:rFonts w:asciiTheme="minorHAnsi" w:eastAsiaTheme="minorEastAsia" w:hAnsiTheme="minorHAnsi"/>
              <w:noProof/>
              <w:sz w:val="24"/>
            </w:rPr>
          </w:pPr>
          <w:r>
            <w:fldChar w:fldCharType="begin"/>
          </w:r>
          <w:r>
            <w:instrText xml:space="preserve"> TOC \o "1-3" \h \z \u </w:instrText>
          </w:r>
          <w:r>
            <w:fldChar w:fldCharType="separate"/>
          </w:r>
          <w:hyperlink w:anchor="_Toc179619546" w:history="1">
            <w:r w:rsidR="00542158" w:rsidRPr="002435B1">
              <w:rPr>
                <w:rStyle w:val="Hyperlink"/>
                <w:rFonts w:cs="Times New Roman"/>
                <w:noProof/>
              </w:rPr>
              <w:t>I.</w:t>
            </w:r>
            <w:r w:rsidR="00542158">
              <w:rPr>
                <w:rFonts w:asciiTheme="minorHAnsi" w:eastAsiaTheme="minorEastAsia" w:hAnsiTheme="minorHAnsi"/>
                <w:noProof/>
                <w:sz w:val="24"/>
              </w:rPr>
              <w:tab/>
            </w:r>
            <w:r w:rsidR="00542158" w:rsidRPr="002435B1">
              <w:rPr>
                <w:rStyle w:val="Hyperlink"/>
                <w:rFonts w:cs="Times New Roman"/>
                <w:noProof/>
              </w:rPr>
              <w:t>Khái niệm và ứng dụng máy quang phổ:</w:t>
            </w:r>
            <w:r w:rsidR="00542158">
              <w:rPr>
                <w:noProof/>
                <w:webHidden/>
              </w:rPr>
              <w:tab/>
            </w:r>
            <w:r w:rsidR="00542158">
              <w:rPr>
                <w:noProof/>
                <w:webHidden/>
              </w:rPr>
              <w:fldChar w:fldCharType="begin"/>
            </w:r>
            <w:r w:rsidR="00542158">
              <w:rPr>
                <w:noProof/>
                <w:webHidden/>
              </w:rPr>
              <w:instrText xml:space="preserve"> PAGEREF _Toc179619546 \h </w:instrText>
            </w:r>
            <w:r w:rsidR="00542158">
              <w:rPr>
                <w:noProof/>
                <w:webHidden/>
              </w:rPr>
            </w:r>
            <w:r w:rsidR="00542158">
              <w:rPr>
                <w:noProof/>
                <w:webHidden/>
              </w:rPr>
              <w:fldChar w:fldCharType="separate"/>
            </w:r>
            <w:r w:rsidR="00542158">
              <w:rPr>
                <w:noProof/>
                <w:webHidden/>
              </w:rPr>
              <w:t>2</w:t>
            </w:r>
            <w:r w:rsidR="00542158">
              <w:rPr>
                <w:noProof/>
                <w:webHidden/>
              </w:rPr>
              <w:fldChar w:fldCharType="end"/>
            </w:r>
          </w:hyperlink>
        </w:p>
        <w:p w14:paraId="5EDD58D2" w14:textId="06744532" w:rsidR="00542158" w:rsidRDefault="00542158">
          <w:pPr>
            <w:pStyle w:val="TOC2"/>
            <w:tabs>
              <w:tab w:val="right" w:leader="dot" w:pos="9350"/>
            </w:tabs>
            <w:rPr>
              <w:rFonts w:asciiTheme="minorHAnsi" w:eastAsiaTheme="minorEastAsia" w:hAnsiTheme="minorHAnsi"/>
              <w:noProof/>
              <w:sz w:val="24"/>
            </w:rPr>
          </w:pPr>
          <w:hyperlink w:anchor="_Toc179619547" w:history="1">
            <w:r w:rsidRPr="002435B1">
              <w:rPr>
                <w:rStyle w:val="Hyperlink"/>
                <w:noProof/>
              </w:rPr>
              <w:t>A. Khái niệm</w:t>
            </w:r>
            <w:r>
              <w:rPr>
                <w:noProof/>
                <w:webHidden/>
              </w:rPr>
              <w:tab/>
            </w:r>
            <w:r>
              <w:rPr>
                <w:noProof/>
                <w:webHidden/>
              </w:rPr>
              <w:fldChar w:fldCharType="begin"/>
            </w:r>
            <w:r>
              <w:rPr>
                <w:noProof/>
                <w:webHidden/>
              </w:rPr>
              <w:instrText xml:space="preserve"> PAGEREF _Toc179619547 \h </w:instrText>
            </w:r>
            <w:r>
              <w:rPr>
                <w:noProof/>
                <w:webHidden/>
              </w:rPr>
            </w:r>
            <w:r>
              <w:rPr>
                <w:noProof/>
                <w:webHidden/>
              </w:rPr>
              <w:fldChar w:fldCharType="separate"/>
            </w:r>
            <w:r>
              <w:rPr>
                <w:noProof/>
                <w:webHidden/>
              </w:rPr>
              <w:t>2</w:t>
            </w:r>
            <w:r>
              <w:rPr>
                <w:noProof/>
                <w:webHidden/>
              </w:rPr>
              <w:fldChar w:fldCharType="end"/>
            </w:r>
          </w:hyperlink>
        </w:p>
        <w:p w14:paraId="6CA55BF5" w14:textId="32E8C632" w:rsidR="00542158" w:rsidRDefault="00542158">
          <w:pPr>
            <w:pStyle w:val="TOC2"/>
            <w:tabs>
              <w:tab w:val="right" w:leader="dot" w:pos="9350"/>
            </w:tabs>
            <w:rPr>
              <w:rFonts w:asciiTheme="minorHAnsi" w:eastAsiaTheme="minorEastAsia" w:hAnsiTheme="minorHAnsi"/>
              <w:noProof/>
              <w:sz w:val="24"/>
            </w:rPr>
          </w:pPr>
          <w:hyperlink w:anchor="_Toc179619548" w:history="1">
            <w:r w:rsidRPr="002435B1">
              <w:rPr>
                <w:rStyle w:val="Hyperlink"/>
                <w:noProof/>
              </w:rPr>
              <w:t>B. Ứng dụng</w:t>
            </w:r>
            <w:r>
              <w:rPr>
                <w:noProof/>
                <w:webHidden/>
              </w:rPr>
              <w:tab/>
            </w:r>
            <w:r>
              <w:rPr>
                <w:noProof/>
                <w:webHidden/>
              </w:rPr>
              <w:fldChar w:fldCharType="begin"/>
            </w:r>
            <w:r>
              <w:rPr>
                <w:noProof/>
                <w:webHidden/>
              </w:rPr>
              <w:instrText xml:space="preserve"> PAGEREF _Toc179619548 \h </w:instrText>
            </w:r>
            <w:r>
              <w:rPr>
                <w:noProof/>
                <w:webHidden/>
              </w:rPr>
            </w:r>
            <w:r>
              <w:rPr>
                <w:noProof/>
                <w:webHidden/>
              </w:rPr>
              <w:fldChar w:fldCharType="separate"/>
            </w:r>
            <w:r>
              <w:rPr>
                <w:noProof/>
                <w:webHidden/>
              </w:rPr>
              <w:t>3</w:t>
            </w:r>
            <w:r>
              <w:rPr>
                <w:noProof/>
                <w:webHidden/>
              </w:rPr>
              <w:fldChar w:fldCharType="end"/>
            </w:r>
          </w:hyperlink>
        </w:p>
        <w:p w14:paraId="1EC5C6E2" w14:textId="13A8B05A" w:rsidR="00542158" w:rsidRDefault="00542158">
          <w:pPr>
            <w:pStyle w:val="TOC1"/>
            <w:tabs>
              <w:tab w:val="left" w:pos="480"/>
              <w:tab w:val="right" w:leader="dot" w:pos="9350"/>
            </w:tabs>
            <w:rPr>
              <w:rFonts w:asciiTheme="minorHAnsi" w:eastAsiaTheme="minorEastAsia" w:hAnsiTheme="minorHAnsi"/>
              <w:noProof/>
              <w:sz w:val="24"/>
            </w:rPr>
          </w:pPr>
          <w:hyperlink w:anchor="_Toc179619549" w:history="1">
            <w:r w:rsidRPr="002435B1">
              <w:rPr>
                <w:rStyle w:val="Hyperlink"/>
                <w:rFonts w:cs="Times New Roman"/>
                <w:noProof/>
              </w:rPr>
              <w:t>II.</w:t>
            </w:r>
            <w:r>
              <w:rPr>
                <w:rFonts w:asciiTheme="minorHAnsi" w:eastAsiaTheme="minorEastAsia" w:hAnsiTheme="minorHAnsi"/>
                <w:noProof/>
                <w:sz w:val="24"/>
              </w:rPr>
              <w:tab/>
            </w:r>
            <w:r w:rsidRPr="002435B1">
              <w:rPr>
                <w:rStyle w:val="Hyperlink"/>
                <w:rFonts w:cs="Times New Roman"/>
                <w:noProof/>
              </w:rPr>
              <w:t>Cấu tạo và nguyên lý hoạt động của máy quang phổ:</w:t>
            </w:r>
            <w:r>
              <w:rPr>
                <w:noProof/>
                <w:webHidden/>
              </w:rPr>
              <w:tab/>
            </w:r>
            <w:r>
              <w:rPr>
                <w:noProof/>
                <w:webHidden/>
              </w:rPr>
              <w:fldChar w:fldCharType="begin"/>
            </w:r>
            <w:r>
              <w:rPr>
                <w:noProof/>
                <w:webHidden/>
              </w:rPr>
              <w:instrText xml:space="preserve"> PAGEREF _Toc179619549 \h </w:instrText>
            </w:r>
            <w:r>
              <w:rPr>
                <w:noProof/>
                <w:webHidden/>
              </w:rPr>
            </w:r>
            <w:r>
              <w:rPr>
                <w:noProof/>
                <w:webHidden/>
              </w:rPr>
              <w:fldChar w:fldCharType="separate"/>
            </w:r>
            <w:r>
              <w:rPr>
                <w:noProof/>
                <w:webHidden/>
              </w:rPr>
              <w:t>6</w:t>
            </w:r>
            <w:r>
              <w:rPr>
                <w:noProof/>
                <w:webHidden/>
              </w:rPr>
              <w:fldChar w:fldCharType="end"/>
            </w:r>
          </w:hyperlink>
        </w:p>
        <w:p w14:paraId="246B8FC4" w14:textId="67775CD1" w:rsidR="00542158" w:rsidRDefault="00542158">
          <w:pPr>
            <w:pStyle w:val="TOC2"/>
            <w:tabs>
              <w:tab w:val="left" w:pos="960"/>
              <w:tab w:val="right" w:leader="dot" w:pos="9350"/>
            </w:tabs>
            <w:rPr>
              <w:rFonts w:asciiTheme="minorHAnsi" w:eastAsiaTheme="minorEastAsia" w:hAnsiTheme="minorHAnsi"/>
              <w:noProof/>
              <w:sz w:val="24"/>
            </w:rPr>
          </w:pPr>
          <w:hyperlink w:anchor="_Toc179619550" w:history="1">
            <w:r w:rsidRPr="002435B1">
              <w:rPr>
                <w:rStyle w:val="Hyperlink"/>
                <w:noProof/>
              </w:rPr>
              <w:t>A.</w:t>
            </w:r>
            <w:r>
              <w:rPr>
                <w:rFonts w:asciiTheme="minorHAnsi" w:eastAsiaTheme="minorEastAsia" w:hAnsiTheme="minorHAnsi"/>
                <w:noProof/>
                <w:sz w:val="24"/>
              </w:rPr>
              <w:tab/>
            </w:r>
            <w:r w:rsidRPr="002435B1">
              <w:rPr>
                <w:rStyle w:val="Hyperlink"/>
                <w:noProof/>
              </w:rPr>
              <w:t>Cấu tạo máy quang phổ</w:t>
            </w:r>
            <w:r>
              <w:rPr>
                <w:noProof/>
                <w:webHidden/>
              </w:rPr>
              <w:tab/>
            </w:r>
            <w:r>
              <w:rPr>
                <w:noProof/>
                <w:webHidden/>
              </w:rPr>
              <w:fldChar w:fldCharType="begin"/>
            </w:r>
            <w:r>
              <w:rPr>
                <w:noProof/>
                <w:webHidden/>
              </w:rPr>
              <w:instrText xml:space="preserve"> PAGEREF _Toc179619550 \h </w:instrText>
            </w:r>
            <w:r>
              <w:rPr>
                <w:noProof/>
                <w:webHidden/>
              </w:rPr>
            </w:r>
            <w:r>
              <w:rPr>
                <w:noProof/>
                <w:webHidden/>
              </w:rPr>
              <w:fldChar w:fldCharType="separate"/>
            </w:r>
            <w:r>
              <w:rPr>
                <w:noProof/>
                <w:webHidden/>
              </w:rPr>
              <w:t>6</w:t>
            </w:r>
            <w:r>
              <w:rPr>
                <w:noProof/>
                <w:webHidden/>
              </w:rPr>
              <w:fldChar w:fldCharType="end"/>
            </w:r>
          </w:hyperlink>
        </w:p>
        <w:p w14:paraId="4D770681" w14:textId="263CDBB1" w:rsidR="00542158" w:rsidRDefault="00542158">
          <w:pPr>
            <w:pStyle w:val="TOC2"/>
            <w:tabs>
              <w:tab w:val="right" w:leader="dot" w:pos="9350"/>
            </w:tabs>
            <w:rPr>
              <w:rFonts w:asciiTheme="minorHAnsi" w:eastAsiaTheme="minorEastAsia" w:hAnsiTheme="minorHAnsi"/>
              <w:noProof/>
              <w:sz w:val="24"/>
            </w:rPr>
          </w:pPr>
          <w:hyperlink w:anchor="_Toc179619551" w:history="1">
            <w:r w:rsidRPr="002435B1">
              <w:rPr>
                <w:rStyle w:val="Hyperlink"/>
                <w:noProof/>
              </w:rPr>
              <w:t>B. Nguyên lý hoạt động của máy quang phổ</w:t>
            </w:r>
            <w:r>
              <w:rPr>
                <w:noProof/>
                <w:webHidden/>
              </w:rPr>
              <w:tab/>
            </w:r>
            <w:r>
              <w:rPr>
                <w:noProof/>
                <w:webHidden/>
              </w:rPr>
              <w:fldChar w:fldCharType="begin"/>
            </w:r>
            <w:r>
              <w:rPr>
                <w:noProof/>
                <w:webHidden/>
              </w:rPr>
              <w:instrText xml:space="preserve"> PAGEREF _Toc179619551 \h </w:instrText>
            </w:r>
            <w:r>
              <w:rPr>
                <w:noProof/>
                <w:webHidden/>
              </w:rPr>
            </w:r>
            <w:r>
              <w:rPr>
                <w:noProof/>
                <w:webHidden/>
              </w:rPr>
              <w:fldChar w:fldCharType="separate"/>
            </w:r>
            <w:r>
              <w:rPr>
                <w:noProof/>
                <w:webHidden/>
              </w:rPr>
              <w:t>7</w:t>
            </w:r>
            <w:r>
              <w:rPr>
                <w:noProof/>
                <w:webHidden/>
              </w:rPr>
              <w:fldChar w:fldCharType="end"/>
            </w:r>
          </w:hyperlink>
        </w:p>
        <w:p w14:paraId="6A415475" w14:textId="60F8189B" w:rsidR="00542158" w:rsidRDefault="00542158">
          <w:pPr>
            <w:pStyle w:val="TOC1"/>
            <w:tabs>
              <w:tab w:val="left" w:pos="720"/>
              <w:tab w:val="right" w:leader="dot" w:pos="9350"/>
            </w:tabs>
            <w:rPr>
              <w:rFonts w:asciiTheme="minorHAnsi" w:eastAsiaTheme="minorEastAsia" w:hAnsiTheme="minorHAnsi"/>
              <w:noProof/>
              <w:sz w:val="24"/>
            </w:rPr>
          </w:pPr>
          <w:hyperlink w:anchor="_Toc179619552" w:history="1">
            <w:r w:rsidRPr="002435B1">
              <w:rPr>
                <w:rStyle w:val="Hyperlink"/>
                <w:noProof/>
              </w:rPr>
              <w:t>III.</w:t>
            </w:r>
            <w:r>
              <w:rPr>
                <w:rFonts w:asciiTheme="minorHAnsi" w:eastAsiaTheme="minorEastAsia" w:hAnsiTheme="minorHAnsi"/>
                <w:noProof/>
                <w:sz w:val="24"/>
              </w:rPr>
              <w:tab/>
            </w:r>
            <w:r w:rsidRPr="002435B1">
              <w:rPr>
                <w:rStyle w:val="Hyperlink"/>
                <w:noProof/>
              </w:rPr>
              <w:t>Yếu tố tán sắc</w:t>
            </w:r>
            <w:r>
              <w:rPr>
                <w:noProof/>
                <w:webHidden/>
              </w:rPr>
              <w:tab/>
            </w:r>
            <w:r>
              <w:rPr>
                <w:noProof/>
                <w:webHidden/>
              </w:rPr>
              <w:fldChar w:fldCharType="begin"/>
            </w:r>
            <w:r>
              <w:rPr>
                <w:noProof/>
                <w:webHidden/>
              </w:rPr>
              <w:instrText xml:space="preserve"> PAGEREF _Toc179619552 \h </w:instrText>
            </w:r>
            <w:r>
              <w:rPr>
                <w:noProof/>
                <w:webHidden/>
              </w:rPr>
            </w:r>
            <w:r>
              <w:rPr>
                <w:noProof/>
                <w:webHidden/>
              </w:rPr>
              <w:fldChar w:fldCharType="separate"/>
            </w:r>
            <w:r>
              <w:rPr>
                <w:noProof/>
                <w:webHidden/>
              </w:rPr>
              <w:t>8</w:t>
            </w:r>
            <w:r>
              <w:rPr>
                <w:noProof/>
                <w:webHidden/>
              </w:rPr>
              <w:fldChar w:fldCharType="end"/>
            </w:r>
          </w:hyperlink>
        </w:p>
        <w:p w14:paraId="67520549" w14:textId="2AFEB619" w:rsidR="00542158" w:rsidRDefault="00542158">
          <w:pPr>
            <w:pStyle w:val="TOC2"/>
            <w:tabs>
              <w:tab w:val="left" w:pos="720"/>
              <w:tab w:val="right" w:leader="dot" w:pos="9350"/>
            </w:tabs>
            <w:rPr>
              <w:rFonts w:asciiTheme="minorHAnsi" w:eastAsiaTheme="minorEastAsia" w:hAnsiTheme="minorHAnsi"/>
              <w:noProof/>
              <w:sz w:val="24"/>
            </w:rPr>
          </w:pPr>
          <w:hyperlink w:anchor="_Toc179619553" w:history="1">
            <w:r w:rsidRPr="002435B1">
              <w:rPr>
                <w:rStyle w:val="Hyperlink"/>
                <w:rFonts w:cs="Times New Roman"/>
                <w:noProof/>
              </w:rPr>
              <w:t>1.</w:t>
            </w:r>
            <w:r>
              <w:rPr>
                <w:rFonts w:asciiTheme="minorHAnsi" w:eastAsiaTheme="minorEastAsia" w:hAnsiTheme="minorHAnsi"/>
                <w:noProof/>
                <w:sz w:val="24"/>
              </w:rPr>
              <w:tab/>
            </w:r>
            <w:r w:rsidRPr="002435B1">
              <w:rPr>
                <w:rStyle w:val="Hyperlink"/>
                <w:noProof/>
              </w:rPr>
              <w:t>Khái niệm về tán sắc</w:t>
            </w:r>
            <w:r>
              <w:rPr>
                <w:noProof/>
                <w:webHidden/>
              </w:rPr>
              <w:tab/>
            </w:r>
            <w:r>
              <w:rPr>
                <w:noProof/>
                <w:webHidden/>
              </w:rPr>
              <w:fldChar w:fldCharType="begin"/>
            </w:r>
            <w:r>
              <w:rPr>
                <w:noProof/>
                <w:webHidden/>
              </w:rPr>
              <w:instrText xml:space="preserve"> PAGEREF _Toc179619553 \h </w:instrText>
            </w:r>
            <w:r>
              <w:rPr>
                <w:noProof/>
                <w:webHidden/>
              </w:rPr>
            </w:r>
            <w:r>
              <w:rPr>
                <w:noProof/>
                <w:webHidden/>
              </w:rPr>
              <w:fldChar w:fldCharType="separate"/>
            </w:r>
            <w:r>
              <w:rPr>
                <w:noProof/>
                <w:webHidden/>
              </w:rPr>
              <w:t>8</w:t>
            </w:r>
            <w:r>
              <w:rPr>
                <w:noProof/>
                <w:webHidden/>
              </w:rPr>
              <w:fldChar w:fldCharType="end"/>
            </w:r>
          </w:hyperlink>
        </w:p>
        <w:p w14:paraId="50A1BA3A" w14:textId="07F609FE" w:rsidR="00542158" w:rsidRDefault="00542158">
          <w:pPr>
            <w:pStyle w:val="TOC2"/>
            <w:tabs>
              <w:tab w:val="left" w:pos="720"/>
              <w:tab w:val="right" w:leader="dot" w:pos="9350"/>
            </w:tabs>
            <w:rPr>
              <w:rFonts w:asciiTheme="minorHAnsi" w:eastAsiaTheme="minorEastAsia" w:hAnsiTheme="minorHAnsi"/>
              <w:noProof/>
              <w:sz w:val="24"/>
            </w:rPr>
          </w:pPr>
          <w:hyperlink w:anchor="_Toc179619554" w:history="1">
            <w:r w:rsidRPr="002435B1">
              <w:rPr>
                <w:rStyle w:val="Hyperlink"/>
                <w:rFonts w:cs="Times New Roman"/>
                <w:noProof/>
              </w:rPr>
              <w:t>2.</w:t>
            </w:r>
            <w:r>
              <w:rPr>
                <w:rFonts w:asciiTheme="minorHAnsi" w:eastAsiaTheme="minorEastAsia" w:hAnsiTheme="minorHAnsi"/>
                <w:noProof/>
                <w:sz w:val="24"/>
              </w:rPr>
              <w:tab/>
            </w:r>
            <w:r w:rsidRPr="002435B1">
              <w:rPr>
                <w:rStyle w:val="Hyperlink"/>
                <w:noProof/>
              </w:rPr>
              <w:t>Vai trò của tán sắc trong máy quang phổ</w:t>
            </w:r>
            <w:r>
              <w:rPr>
                <w:noProof/>
                <w:webHidden/>
              </w:rPr>
              <w:tab/>
            </w:r>
            <w:r>
              <w:rPr>
                <w:noProof/>
                <w:webHidden/>
              </w:rPr>
              <w:fldChar w:fldCharType="begin"/>
            </w:r>
            <w:r>
              <w:rPr>
                <w:noProof/>
                <w:webHidden/>
              </w:rPr>
              <w:instrText xml:space="preserve"> PAGEREF _Toc179619554 \h </w:instrText>
            </w:r>
            <w:r>
              <w:rPr>
                <w:noProof/>
                <w:webHidden/>
              </w:rPr>
            </w:r>
            <w:r>
              <w:rPr>
                <w:noProof/>
                <w:webHidden/>
              </w:rPr>
              <w:fldChar w:fldCharType="separate"/>
            </w:r>
            <w:r>
              <w:rPr>
                <w:noProof/>
                <w:webHidden/>
              </w:rPr>
              <w:t>9</w:t>
            </w:r>
            <w:r>
              <w:rPr>
                <w:noProof/>
                <w:webHidden/>
              </w:rPr>
              <w:fldChar w:fldCharType="end"/>
            </w:r>
          </w:hyperlink>
        </w:p>
        <w:p w14:paraId="677234CF" w14:textId="3D7D637F" w:rsidR="00542158" w:rsidRDefault="00542158">
          <w:pPr>
            <w:pStyle w:val="TOC2"/>
            <w:tabs>
              <w:tab w:val="left" w:pos="720"/>
              <w:tab w:val="right" w:leader="dot" w:pos="9350"/>
            </w:tabs>
            <w:rPr>
              <w:rFonts w:asciiTheme="minorHAnsi" w:eastAsiaTheme="minorEastAsia" w:hAnsiTheme="minorHAnsi"/>
              <w:noProof/>
              <w:sz w:val="24"/>
            </w:rPr>
          </w:pPr>
          <w:hyperlink w:anchor="_Toc179619555" w:history="1">
            <w:r w:rsidRPr="002435B1">
              <w:rPr>
                <w:rStyle w:val="Hyperlink"/>
                <w:rFonts w:cs="Times New Roman"/>
                <w:noProof/>
              </w:rPr>
              <w:t>3.</w:t>
            </w:r>
            <w:r>
              <w:rPr>
                <w:rFonts w:asciiTheme="minorHAnsi" w:eastAsiaTheme="minorEastAsia" w:hAnsiTheme="minorHAnsi"/>
                <w:noProof/>
                <w:sz w:val="24"/>
              </w:rPr>
              <w:tab/>
            </w:r>
            <w:r w:rsidRPr="002435B1">
              <w:rPr>
                <w:rStyle w:val="Hyperlink"/>
                <w:noProof/>
              </w:rPr>
              <w:t>Tán sắc qua lăng kính</w:t>
            </w:r>
            <w:r>
              <w:rPr>
                <w:noProof/>
                <w:webHidden/>
              </w:rPr>
              <w:tab/>
            </w:r>
            <w:r>
              <w:rPr>
                <w:noProof/>
                <w:webHidden/>
              </w:rPr>
              <w:fldChar w:fldCharType="begin"/>
            </w:r>
            <w:r>
              <w:rPr>
                <w:noProof/>
                <w:webHidden/>
              </w:rPr>
              <w:instrText xml:space="preserve"> PAGEREF _Toc179619555 \h </w:instrText>
            </w:r>
            <w:r>
              <w:rPr>
                <w:noProof/>
                <w:webHidden/>
              </w:rPr>
            </w:r>
            <w:r>
              <w:rPr>
                <w:noProof/>
                <w:webHidden/>
              </w:rPr>
              <w:fldChar w:fldCharType="separate"/>
            </w:r>
            <w:r>
              <w:rPr>
                <w:noProof/>
                <w:webHidden/>
              </w:rPr>
              <w:t>9</w:t>
            </w:r>
            <w:r>
              <w:rPr>
                <w:noProof/>
                <w:webHidden/>
              </w:rPr>
              <w:fldChar w:fldCharType="end"/>
            </w:r>
          </w:hyperlink>
        </w:p>
        <w:p w14:paraId="2360DF10" w14:textId="1E303D7E" w:rsidR="00542158" w:rsidRDefault="00542158">
          <w:pPr>
            <w:pStyle w:val="TOC2"/>
            <w:tabs>
              <w:tab w:val="left" w:pos="720"/>
              <w:tab w:val="right" w:leader="dot" w:pos="9350"/>
            </w:tabs>
            <w:rPr>
              <w:rFonts w:asciiTheme="minorHAnsi" w:eastAsiaTheme="minorEastAsia" w:hAnsiTheme="minorHAnsi"/>
              <w:noProof/>
              <w:sz w:val="24"/>
            </w:rPr>
          </w:pPr>
          <w:hyperlink w:anchor="_Toc179619556" w:history="1">
            <w:r w:rsidRPr="002435B1">
              <w:rPr>
                <w:rStyle w:val="Hyperlink"/>
                <w:rFonts w:cs="Times New Roman"/>
                <w:noProof/>
              </w:rPr>
              <w:t>4.</w:t>
            </w:r>
            <w:r>
              <w:rPr>
                <w:rFonts w:asciiTheme="minorHAnsi" w:eastAsiaTheme="minorEastAsia" w:hAnsiTheme="minorHAnsi"/>
                <w:noProof/>
                <w:sz w:val="24"/>
              </w:rPr>
              <w:tab/>
            </w:r>
            <w:r w:rsidRPr="002435B1">
              <w:rPr>
                <w:rStyle w:val="Hyperlink"/>
                <w:noProof/>
              </w:rPr>
              <w:t>Tán sắc qua cách tử nhiễu xạ</w:t>
            </w:r>
            <w:r>
              <w:rPr>
                <w:noProof/>
                <w:webHidden/>
              </w:rPr>
              <w:tab/>
            </w:r>
            <w:r>
              <w:rPr>
                <w:noProof/>
                <w:webHidden/>
              </w:rPr>
              <w:fldChar w:fldCharType="begin"/>
            </w:r>
            <w:r>
              <w:rPr>
                <w:noProof/>
                <w:webHidden/>
              </w:rPr>
              <w:instrText xml:space="preserve"> PAGEREF _Toc179619556 \h </w:instrText>
            </w:r>
            <w:r>
              <w:rPr>
                <w:noProof/>
                <w:webHidden/>
              </w:rPr>
            </w:r>
            <w:r>
              <w:rPr>
                <w:noProof/>
                <w:webHidden/>
              </w:rPr>
              <w:fldChar w:fldCharType="separate"/>
            </w:r>
            <w:r>
              <w:rPr>
                <w:noProof/>
                <w:webHidden/>
              </w:rPr>
              <w:t>9</w:t>
            </w:r>
            <w:r>
              <w:rPr>
                <w:noProof/>
                <w:webHidden/>
              </w:rPr>
              <w:fldChar w:fldCharType="end"/>
            </w:r>
          </w:hyperlink>
        </w:p>
        <w:p w14:paraId="565A37F0" w14:textId="6D3BA3BA" w:rsidR="00542158" w:rsidRDefault="00542158">
          <w:pPr>
            <w:pStyle w:val="TOC2"/>
            <w:tabs>
              <w:tab w:val="left" w:pos="720"/>
              <w:tab w:val="right" w:leader="dot" w:pos="9350"/>
            </w:tabs>
            <w:rPr>
              <w:rFonts w:asciiTheme="minorHAnsi" w:eastAsiaTheme="minorEastAsia" w:hAnsiTheme="minorHAnsi"/>
              <w:noProof/>
              <w:sz w:val="24"/>
            </w:rPr>
          </w:pPr>
          <w:hyperlink w:anchor="_Toc179619557" w:history="1">
            <w:r w:rsidRPr="002435B1">
              <w:rPr>
                <w:rStyle w:val="Hyperlink"/>
                <w:noProof/>
              </w:rPr>
              <w:t>5.</w:t>
            </w:r>
            <w:r>
              <w:rPr>
                <w:rFonts w:asciiTheme="minorHAnsi" w:eastAsiaTheme="minorEastAsia" w:hAnsiTheme="minorHAnsi"/>
                <w:noProof/>
                <w:sz w:val="24"/>
              </w:rPr>
              <w:tab/>
            </w:r>
            <w:r w:rsidRPr="002435B1">
              <w:rPr>
                <w:rStyle w:val="Hyperlink"/>
                <w:noProof/>
              </w:rPr>
              <w:t>tán sắc và độ phân giải quang phổ</w:t>
            </w:r>
            <w:r>
              <w:rPr>
                <w:noProof/>
                <w:webHidden/>
              </w:rPr>
              <w:tab/>
            </w:r>
            <w:r>
              <w:rPr>
                <w:noProof/>
                <w:webHidden/>
              </w:rPr>
              <w:fldChar w:fldCharType="begin"/>
            </w:r>
            <w:r>
              <w:rPr>
                <w:noProof/>
                <w:webHidden/>
              </w:rPr>
              <w:instrText xml:space="preserve"> PAGEREF _Toc179619557 \h </w:instrText>
            </w:r>
            <w:r>
              <w:rPr>
                <w:noProof/>
                <w:webHidden/>
              </w:rPr>
            </w:r>
            <w:r>
              <w:rPr>
                <w:noProof/>
                <w:webHidden/>
              </w:rPr>
              <w:fldChar w:fldCharType="separate"/>
            </w:r>
            <w:r>
              <w:rPr>
                <w:noProof/>
                <w:webHidden/>
              </w:rPr>
              <w:t>10</w:t>
            </w:r>
            <w:r>
              <w:rPr>
                <w:noProof/>
                <w:webHidden/>
              </w:rPr>
              <w:fldChar w:fldCharType="end"/>
            </w:r>
          </w:hyperlink>
        </w:p>
        <w:p w14:paraId="5E20C4D5" w14:textId="58E0C204" w:rsidR="00542158" w:rsidRDefault="00542158">
          <w:pPr>
            <w:pStyle w:val="TOC2"/>
            <w:tabs>
              <w:tab w:val="left" w:pos="720"/>
              <w:tab w:val="right" w:leader="dot" w:pos="9350"/>
            </w:tabs>
            <w:rPr>
              <w:rFonts w:asciiTheme="minorHAnsi" w:eastAsiaTheme="minorEastAsia" w:hAnsiTheme="minorHAnsi"/>
              <w:noProof/>
              <w:sz w:val="24"/>
            </w:rPr>
          </w:pPr>
          <w:hyperlink w:anchor="_Toc179619558" w:history="1">
            <w:r w:rsidRPr="002435B1">
              <w:rPr>
                <w:rStyle w:val="Hyperlink"/>
                <w:noProof/>
              </w:rPr>
              <w:t>6.</w:t>
            </w:r>
            <w:r>
              <w:rPr>
                <w:rFonts w:asciiTheme="minorHAnsi" w:eastAsiaTheme="minorEastAsia" w:hAnsiTheme="minorHAnsi"/>
                <w:noProof/>
                <w:sz w:val="24"/>
              </w:rPr>
              <w:tab/>
            </w:r>
            <w:r w:rsidRPr="002435B1">
              <w:rPr>
                <w:rStyle w:val="Hyperlink"/>
                <w:noProof/>
              </w:rPr>
              <w:t>Ứng dụng của tán sắc trong máy quang phổ tán sắc</w:t>
            </w:r>
            <w:r>
              <w:rPr>
                <w:noProof/>
                <w:webHidden/>
              </w:rPr>
              <w:tab/>
            </w:r>
            <w:r>
              <w:rPr>
                <w:noProof/>
                <w:webHidden/>
              </w:rPr>
              <w:fldChar w:fldCharType="begin"/>
            </w:r>
            <w:r>
              <w:rPr>
                <w:noProof/>
                <w:webHidden/>
              </w:rPr>
              <w:instrText xml:space="preserve"> PAGEREF _Toc179619558 \h </w:instrText>
            </w:r>
            <w:r>
              <w:rPr>
                <w:noProof/>
                <w:webHidden/>
              </w:rPr>
            </w:r>
            <w:r>
              <w:rPr>
                <w:noProof/>
                <w:webHidden/>
              </w:rPr>
              <w:fldChar w:fldCharType="separate"/>
            </w:r>
            <w:r>
              <w:rPr>
                <w:noProof/>
                <w:webHidden/>
              </w:rPr>
              <w:t>10</w:t>
            </w:r>
            <w:r>
              <w:rPr>
                <w:noProof/>
                <w:webHidden/>
              </w:rPr>
              <w:fldChar w:fldCharType="end"/>
            </w:r>
          </w:hyperlink>
        </w:p>
        <w:p w14:paraId="2A2C06A2" w14:textId="3E8A5797" w:rsidR="00542158" w:rsidRDefault="00542158">
          <w:pPr>
            <w:pStyle w:val="TOC1"/>
            <w:tabs>
              <w:tab w:val="left" w:pos="720"/>
              <w:tab w:val="right" w:leader="dot" w:pos="9350"/>
            </w:tabs>
            <w:rPr>
              <w:rFonts w:asciiTheme="minorHAnsi" w:eastAsiaTheme="minorEastAsia" w:hAnsiTheme="minorHAnsi"/>
              <w:noProof/>
              <w:sz w:val="24"/>
            </w:rPr>
          </w:pPr>
          <w:hyperlink w:anchor="_Toc179619559" w:history="1">
            <w:r w:rsidRPr="002435B1">
              <w:rPr>
                <w:rStyle w:val="Hyperlink"/>
                <w:noProof/>
              </w:rPr>
              <w:t>IV.</w:t>
            </w:r>
            <w:r>
              <w:rPr>
                <w:rFonts w:asciiTheme="minorHAnsi" w:eastAsiaTheme="minorEastAsia" w:hAnsiTheme="minorHAnsi"/>
                <w:noProof/>
                <w:sz w:val="24"/>
              </w:rPr>
              <w:tab/>
            </w:r>
            <w:r w:rsidRPr="002435B1">
              <w:rPr>
                <w:rStyle w:val="Hyperlink"/>
                <w:noProof/>
              </w:rPr>
              <w:t>Các đại lượng đo của máy quang phổ:</w:t>
            </w:r>
            <w:r>
              <w:rPr>
                <w:noProof/>
                <w:webHidden/>
              </w:rPr>
              <w:tab/>
            </w:r>
            <w:r>
              <w:rPr>
                <w:noProof/>
                <w:webHidden/>
              </w:rPr>
              <w:fldChar w:fldCharType="begin"/>
            </w:r>
            <w:r>
              <w:rPr>
                <w:noProof/>
                <w:webHidden/>
              </w:rPr>
              <w:instrText xml:space="preserve"> PAGEREF _Toc179619559 \h </w:instrText>
            </w:r>
            <w:r>
              <w:rPr>
                <w:noProof/>
                <w:webHidden/>
              </w:rPr>
            </w:r>
            <w:r>
              <w:rPr>
                <w:noProof/>
                <w:webHidden/>
              </w:rPr>
              <w:fldChar w:fldCharType="separate"/>
            </w:r>
            <w:r>
              <w:rPr>
                <w:noProof/>
                <w:webHidden/>
              </w:rPr>
              <w:t>11</w:t>
            </w:r>
            <w:r>
              <w:rPr>
                <w:noProof/>
                <w:webHidden/>
              </w:rPr>
              <w:fldChar w:fldCharType="end"/>
            </w:r>
          </w:hyperlink>
        </w:p>
        <w:p w14:paraId="760733DD" w14:textId="08694DA5" w:rsidR="00542158" w:rsidRDefault="00542158">
          <w:pPr>
            <w:pStyle w:val="TOC2"/>
            <w:tabs>
              <w:tab w:val="left" w:pos="720"/>
              <w:tab w:val="right" w:leader="dot" w:pos="9350"/>
            </w:tabs>
            <w:rPr>
              <w:rFonts w:asciiTheme="minorHAnsi" w:eastAsiaTheme="minorEastAsia" w:hAnsiTheme="minorHAnsi"/>
              <w:noProof/>
              <w:sz w:val="24"/>
            </w:rPr>
          </w:pPr>
          <w:hyperlink w:anchor="_Toc179619560" w:history="1">
            <w:r w:rsidRPr="002435B1">
              <w:rPr>
                <w:rStyle w:val="Hyperlink"/>
                <w:noProof/>
              </w:rPr>
              <w:t>1.</w:t>
            </w:r>
            <w:r>
              <w:rPr>
                <w:rFonts w:asciiTheme="minorHAnsi" w:eastAsiaTheme="minorEastAsia" w:hAnsiTheme="minorHAnsi"/>
                <w:noProof/>
                <w:sz w:val="24"/>
              </w:rPr>
              <w:tab/>
            </w:r>
            <w:r w:rsidRPr="002435B1">
              <w:rPr>
                <w:rStyle w:val="Hyperlink"/>
                <w:noProof/>
              </w:rPr>
              <w:t>Phổ (Spectrum)</w:t>
            </w:r>
            <w:r>
              <w:rPr>
                <w:noProof/>
                <w:webHidden/>
              </w:rPr>
              <w:tab/>
            </w:r>
            <w:r>
              <w:rPr>
                <w:noProof/>
                <w:webHidden/>
              </w:rPr>
              <w:fldChar w:fldCharType="begin"/>
            </w:r>
            <w:r>
              <w:rPr>
                <w:noProof/>
                <w:webHidden/>
              </w:rPr>
              <w:instrText xml:space="preserve"> PAGEREF _Toc179619560 \h </w:instrText>
            </w:r>
            <w:r>
              <w:rPr>
                <w:noProof/>
                <w:webHidden/>
              </w:rPr>
            </w:r>
            <w:r>
              <w:rPr>
                <w:noProof/>
                <w:webHidden/>
              </w:rPr>
              <w:fldChar w:fldCharType="separate"/>
            </w:r>
            <w:r>
              <w:rPr>
                <w:noProof/>
                <w:webHidden/>
              </w:rPr>
              <w:t>11</w:t>
            </w:r>
            <w:r>
              <w:rPr>
                <w:noProof/>
                <w:webHidden/>
              </w:rPr>
              <w:fldChar w:fldCharType="end"/>
            </w:r>
          </w:hyperlink>
        </w:p>
        <w:p w14:paraId="0D5D9C46" w14:textId="1663EEEB" w:rsidR="00542158" w:rsidRDefault="00542158">
          <w:pPr>
            <w:pStyle w:val="TOC2"/>
            <w:tabs>
              <w:tab w:val="left" w:pos="720"/>
              <w:tab w:val="right" w:leader="dot" w:pos="9350"/>
            </w:tabs>
            <w:rPr>
              <w:rFonts w:asciiTheme="minorHAnsi" w:eastAsiaTheme="minorEastAsia" w:hAnsiTheme="minorHAnsi"/>
              <w:noProof/>
              <w:sz w:val="24"/>
            </w:rPr>
          </w:pPr>
          <w:hyperlink w:anchor="_Toc179619561" w:history="1">
            <w:r w:rsidRPr="002435B1">
              <w:rPr>
                <w:rStyle w:val="Hyperlink"/>
                <w:noProof/>
              </w:rPr>
              <w:t>2.</w:t>
            </w:r>
            <w:r>
              <w:rPr>
                <w:rFonts w:asciiTheme="minorHAnsi" w:eastAsiaTheme="minorEastAsia" w:hAnsiTheme="minorHAnsi"/>
                <w:noProof/>
                <w:sz w:val="24"/>
              </w:rPr>
              <w:tab/>
            </w:r>
            <w:r w:rsidRPr="002435B1">
              <w:rPr>
                <w:rStyle w:val="Hyperlink"/>
                <w:noProof/>
              </w:rPr>
              <w:t>Dải đo (Range)</w:t>
            </w:r>
            <w:r>
              <w:rPr>
                <w:noProof/>
                <w:webHidden/>
              </w:rPr>
              <w:tab/>
            </w:r>
            <w:r>
              <w:rPr>
                <w:noProof/>
                <w:webHidden/>
              </w:rPr>
              <w:fldChar w:fldCharType="begin"/>
            </w:r>
            <w:r>
              <w:rPr>
                <w:noProof/>
                <w:webHidden/>
              </w:rPr>
              <w:instrText xml:space="preserve"> PAGEREF _Toc179619561 \h </w:instrText>
            </w:r>
            <w:r>
              <w:rPr>
                <w:noProof/>
                <w:webHidden/>
              </w:rPr>
            </w:r>
            <w:r>
              <w:rPr>
                <w:noProof/>
                <w:webHidden/>
              </w:rPr>
              <w:fldChar w:fldCharType="separate"/>
            </w:r>
            <w:r>
              <w:rPr>
                <w:noProof/>
                <w:webHidden/>
              </w:rPr>
              <w:t>11</w:t>
            </w:r>
            <w:r>
              <w:rPr>
                <w:noProof/>
                <w:webHidden/>
              </w:rPr>
              <w:fldChar w:fldCharType="end"/>
            </w:r>
          </w:hyperlink>
        </w:p>
        <w:p w14:paraId="5B40EDFD" w14:textId="648F545D" w:rsidR="00542158" w:rsidRDefault="00542158">
          <w:pPr>
            <w:pStyle w:val="TOC2"/>
            <w:tabs>
              <w:tab w:val="left" w:pos="720"/>
              <w:tab w:val="right" w:leader="dot" w:pos="9350"/>
            </w:tabs>
            <w:rPr>
              <w:rFonts w:asciiTheme="minorHAnsi" w:eastAsiaTheme="minorEastAsia" w:hAnsiTheme="minorHAnsi"/>
              <w:noProof/>
              <w:sz w:val="24"/>
            </w:rPr>
          </w:pPr>
          <w:hyperlink w:anchor="_Toc179619562" w:history="1">
            <w:r w:rsidRPr="002435B1">
              <w:rPr>
                <w:rStyle w:val="Hyperlink"/>
                <w:noProof/>
              </w:rPr>
              <w:t>3.</w:t>
            </w:r>
            <w:r>
              <w:rPr>
                <w:rFonts w:asciiTheme="minorHAnsi" w:eastAsiaTheme="minorEastAsia" w:hAnsiTheme="minorHAnsi"/>
                <w:noProof/>
                <w:sz w:val="24"/>
              </w:rPr>
              <w:tab/>
            </w:r>
            <w:r w:rsidRPr="002435B1">
              <w:rPr>
                <w:rStyle w:val="Hyperlink"/>
                <w:noProof/>
              </w:rPr>
              <w:t>Nhiễu (Noise)</w:t>
            </w:r>
            <w:r>
              <w:rPr>
                <w:noProof/>
                <w:webHidden/>
              </w:rPr>
              <w:tab/>
            </w:r>
            <w:r>
              <w:rPr>
                <w:noProof/>
                <w:webHidden/>
              </w:rPr>
              <w:fldChar w:fldCharType="begin"/>
            </w:r>
            <w:r>
              <w:rPr>
                <w:noProof/>
                <w:webHidden/>
              </w:rPr>
              <w:instrText xml:space="preserve"> PAGEREF _Toc179619562 \h </w:instrText>
            </w:r>
            <w:r>
              <w:rPr>
                <w:noProof/>
                <w:webHidden/>
              </w:rPr>
            </w:r>
            <w:r>
              <w:rPr>
                <w:noProof/>
                <w:webHidden/>
              </w:rPr>
              <w:fldChar w:fldCharType="separate"/>
            </w:r>
            <w:r>
              <w:rPr>
                <w:noProof/>
                <w:webHidden/>
              </w:rPr>
              <w:t>11</w:t>
            </w:r>
            <w:r>
              <w:rPr>
                <w:noProof/>
                <w:webHidden/>
              </w:rPr>
              <w:fldChar w:fldCharType="end"/>
            </w:r>
          </w:hyperlink>
        </w:p>
        <w:p w14:paraId="64F6E477" w14:textId="638B2B04" w:rsidR="00542158" w:rsidRDefault="00542158">
          <w:pPr>
            <w:pStyle w:val="TOC2"/>
            <w:tabs>
              <w:tab w:val="left" w:pos="720"/>
              <w:tab w:val="right" w:leader="dot" w:pos="9350"/>
            </w:tabs>
            <w:rPr>
              <w:rFonts w:asciiTheme="minorHAnsi" w:eastAsiaTheme="minorEastAsia" w:hAnsiTheme="minorHAnsi"/>
              <w:noProof/>
              <w:sz w:val="24"/>
            </w:rPr>
          </w:pPr>
          <w:hyperlink w:anchor="_Toc179619563" w:history="1">
            <w:r w:rsidRPr="002435B1">
              <w:rPr>
                <w:rStyle w:val="Hyperlink"/>
                <w:noProof/>
              </w:rPr>
              <w:t>4.</w:t>
            </w:r>
            <w:r>
              <w:rPr>
                <w:rFonts w:asciiTheme="minorHAnsi" w:eastAsiaTheme="minorEastAsia" w:hAnsiTheme="minorHAnsi"/>
                <w:noProof/>
                <w:sz w:val="24"/>
              </w:rPr>
              <w:tab/>
            </w:r>
            <w:r w:rsidRPr="002435B1">
              <w:rPr>
                <w:rStyle w:val="Hyperlink"/>
                <w:noProof/>
              </w:rPr>
              <w:t>Độ phân giải (Resolution)</w:t>
            </w:r>
            <w:r>
              <w:rPr>
                <w:noProof/>
                <w:webHidden/>
              </w:rPr>
              <w:tab/>
            </w:r>
            <w:r>
              <w:rPr>
                <w:noProof/>
                <w:webHidden/>
              </w:rPr>
              <w:fldChar w:fldCharType="begin"/>
            </w:r>
            <w:r>
              <w:rPr>
                <w:noProof/>
                <w:webHidden/>
              </w:rPr>
              <w:instrText xml:space="preserve"> PAGEREF _Toc179619563 \h </w:instrText>
            </w:r>
            <w:r>
              <w:rPr>
                <w:noProof/>
                <w:webHidden/>
              </w:rPr>
            </w:r>
            <w:r>
              <w:rPr>
                <w:noProof/>
                <w:webHidden/>
              </w:rPr>
              <w:fldChar w:fldCharType="separate"/>
            </w:r>
            <w:r>
              <w:rPr>
                <w:noProof/>
                <w:webHidden/>
              </w:rPr>
              <w:t>12</w:t>
            </w:r>
            <w:r>
              <w:rPr>
                <w:noProof/>
                <w:webHidden/>
              </w:rPr>
              <w:fldChar w:fldCharType="end"/>
            </w:r>
          </w:hyperlink>
        </w:p>
        <w:p w14:paraId="6EA79619" w14:textId="75F6C54B" w:rsidR="00542158" w:rsidRDefault="00542158">
          <w:pPr>
            <w:pStyle w:val="TOC1"/>
            <w:tabs>
              <w:tab w:val="left" w:pos="480"/>
              <w:tab w:val="right" w:leader="dot" w:pos="9350"/>
            </w:tabs>
            <w:rPr>
              <w:rFonts w:asciiTheme="minorHAnsi" w:eastAsiaTheme="minorEastAsia" w:hAnsiTheme="minorHAnsi"/>
              <w:noProof/>
              <w:sz w:val="24"/>
            </w:rPr>
          </w:pPr>
          <w:hyperlink w:anchor="_Toc179619564" w:history="1">
            <w:r w:rsidRPr="002435B1">
              <w:rPr>
                <w:rStyle w:val="Hyperlink"/>
                <w:noProof/>
              </w:rPr>
              <w:t>V.</w:t>
            </w:r>
            <w:r>
              <w:rPr>
                <w:rFonts w:asciiTheme="minorHAnsi" w:eastAsiaTheme="minorEastAsia" w:hAnsiTheme="minorHAnsi"/>
                <w:noProof/>
                <w:sz w:val="24"/>
              </w:rPr>
              <w:tab/>
            </w:r>
            <w:r w:rsidRPr="002435B1">
              <w:rPr>
                <w:rStyle w:val="Hyperlink"/>
                <w:noProof/>
              </w:rPr>
              <w:t>Tìm hiểu chung về siêu phổ và cách xây dựng hệ tạo ảnh viễn thám siêu phổ</w:t>
            </w:r>
            <w:r>
              <w:rPr>
                <w:noProof/>
                <w:webHidden/>
              </w:rPr>
              <w:tab/>
            </w:r>
            <w:r>
              <w:rPr>
                <w:noProof/>
                <w:webHidden/>
              </w:rPr>
              <w:fldChar w:fldCharType="begin"/>
            </w:r>
            <w:r>
              <w:rPr>
                <w:noProof/>
                <w:webHidden/>
              </w:rPr>
              <w:instrText xml:space="preserve"> PAGEREF _Toc179619564 \h </w:instrText>
            </w:r>
            <w:r>
              <w:rPr>
                <w:noProof/>
                <w:webHidden/>
              </w:rPr>
            </w:r>
            <w:r>
              <w:rPr>
                <w:noProof/>
                <w:webHidden/>
              </w:rPr>
              <w:fldChar w:fldCharType="separate"/>
            </w:r>
            <w:r>
              <w:rPr>
                <w:noProof/>
                <w:webHidden/>
              </w:rPr>
              <w:t>12</w:t>
            </w:r>
            <w:r>
              <w:rPr>
                <w:noProof/>
                <w:webHidden/>
              </w:rPr>
              <w:fldChar w:fldCharType="end"/>
            </w:r>
          </w:hyperlink>
        </w:p>
        <w:p w14:paraId="2E363A5D" w14:textId="7C430EF8" w:rsidR="00542158" w:rsidRDefault="00542158">
          <w:pPr>
            <w:pStyle w:val="TOC2"/>
            <w:tabs>
              <w:tab w:val="right" w:leader="dot" w:pos="9350"/>
            </w:tabs>
            <w:rPr>
              <w:rFonts w:asciiTheme="minorHAnsi" w:eastAsiaTheme="minorEastAsia" w:hAnsiTheme="minorHAnsi"/>
              <w:noProof/>
              <w:sz w:val="24"/>
            </w:rPr>
          </w:pPr>
          <w:hyperlink w:anchor="_Toc179619565" w:history="1">
            <w:r w:rsidRPr="002435B1">
              <w:rPr>
                <w:rStyle w:val="Hyperlink"/>
                <w:noProof/>
              </w:rPr>
              <w:t>A.Nguồn gốc, khái niệm và cơ sở lý thuyết:</w:t>
            </w:r>
            <w:r>
              <w:rPr>
                <w:noProof/>
                <w:webHidden/>
              </w:rPr>
              <w:tab/>
            </w:r>
            <w:r>
              <w:rPr>
                <w:noProof/>
                <w:webHidden/>
              </w:rPr>
              <w:fldChar w:fldCharType="begin"/>
            </w:r>
            <w:r>
              <w:rPr>
                <w:noProof/>
                <w:webHidden/>
              </w:rPr>
              <w:instrText xml:space="preserve"> PAGEREF _Toc179619565 \h </w:instrText>
            </w:r>
            <w:r>
              <w:rPr>
                <w:noProof/>
                <w:webHidden/>
              </w:rPr>
            </w:r>
            <w:r>
              <w:rPr>
                <w:noProof/>
                <w:webHidden/>
              </w:rPr>
              <w:fldChar w:fldCharType="separate"/>
            </w:r>
            <w:r>
              <w:rPr>
                <w:noProof/>
                <w:webHidden/>
              </w:rPr>
              <w:t>12</w:t>
            </w:r>
            <w:r>
              <w:rPr>
                <w:noProof/>
                <w:webHidden/>
              </w:rPr>
              <w:fldChar w:fldCharType="end"/>
            </w:r>
          </w:hyperlink>
        </w:p>
        <w:p w14:paraId="7169D03B" w14:textId="53F21E10" w:rsidR="00542158" w:rsidRDefault="00542158">
          <w:pPr>
            <w:pStyle w:val="TOC3"/>
            <w:tabs>
              <w:tab w:val="right" w:leader="dot" w:pos="9350"/>
            </w:tabs>
            <w:rPr>
              <w:rFonts w:asciiTheme="minorHAnsi" w:eastAsiaTheme="minorEastAsia" w:hAnsiTheme="minorHAnsi"/>
              <w:noProof/>
              <w:sz w:val="24"/>
            </w:rPr>
          </w:pPr>
          <w:hyperlink w:anchor="_Toc179619566" w:history="1">
            <w:r w:rsidRPr="002435B1">
              <w:rPr>
                <w:rStyle w:val="Hyperlink"/>
                <w:noProof/>
              </w:rPr>
              <w:t>1.Nguồn gốc:</w:t>
            </w:r>
            <w:r>
              <w:rPr>
                <w:noProof/>
                <w:webHidden/>
              </w:rPr>
              <w:tab/>
            </w:r>
            <w:r>
              <w:rPr>
                <w:noProof/>
                <w:webHidden/>
              </w:rPr>
              <w:fldChar w:fldCharType="begin"/>
            </w:r>
            <w:r>
              <w:rPr>
                <w:noProof/>
                <w:webHidden/>
              </w:rPr>
              <w:instrText xml:space="preserve"> PAGEREF _Toc179619566 \h </w:instrText>
            </w:r>
            <w:r>
              <w:rPr>
                <w:noProof/>
                <w:webHidden/>
              </w:rPr>
            </w:r>
            <w:r>
              <w:rPr>
                <w:noProof/>
                <w:webHidden/>
              </w:rPr>
              <w:fldChar w:fldCharType="separate"/>
            </w:r>
            <w:r>
              <w:rPr>
                <w:noProof/>
                <w:webHidden/>
              </w:rPr>
              <w:t>12</w:t>
            </w:r>
            <w:r>
              <w:rPr>
                <w:noProof/>
                <w:webHidden/>
              </w:rPr>
              <w:fldChar w:fldCharType="end"/>
            </w:r>
          </w:hyperlink>
        </w:p>
        <w:p w14:paraId="03666E75" w14:textId="58FA6342" w:rsidR="00542158" w:rsidRDefault="00542158">
          <w:pPr>
            <w:pStyle w:val="TOC3"/>
            <w:tabs>
              <w:tab w:val="right" w:leader="dot" w:pos="9350"/>
            </w:tabs>
            <w:rPr>
              <w:rFonts w:asciiTheme="minorHAnsi" w:eastAsiaTheme="minorEastAsia" w:hAnsiTheme="minorHAnsi"/>
              <w:noProof/>
              <w:sz w:val="24"/>
            </w:rPr>
          </w:pPr>
          <w:hyperlink w:anchor="_Toc179619567" w:history="1">
            <w:r w:rsidRPr="002435B1">
              <w:rPr>
                <w:rStyle w:val="Hyperlink"/>
                <w:noProof/>
              </w:rPr>
              <w:t>2.Khái niệm:</w:t>
            </w:r>
            <w:r w:rsidRPr="002435B1">
              <w:rPr>
                <w:rStyle w:val="Hyperlink"/>
                <w:rFonts w:cs="Times New Roman"/>
                <w:noProof/>
              </w:rPr>
              <w:t>[5]</w:t>
            </w:r>
            <w:r>
              <w:rPr>
                <w:noProof/>
                <w:webHidden/>
              </w:rPr>
              <w:tab/>
            </w:r>
            <w:r>
              <w:rPr>
                <w:noProof/>
                <w:webHidden/>
              </w:rPr>
              <w:fldChar w:fldCharType="begin"/>
            </w:r>
            <w:r>
              <w:rPr>
                <w:noProof/>
                <w:webHidden/>
              </w:rPr>
              <w:instrText xml:space="preserve"> PAGEREF _Toc179619567 \h </w:instrText>
            </w:r>
            <w:r>
              <w:rPr>
                <w:noProof/>
                <w:webHidden/>
              </w:rPr>
            </w:r>
            <w:r>
              <w:rPr>
                <w:noProof/>
                <w:webHidden/>
              </w:rPr>
              <w:fldChar w:fldCharType="separate"/>
            </w:r>
            <w:r>
              <w:rPr>
                <w:noProof/>
                <w:webHidden/>
              </w:rPr>
              <w:t>13</w:t>
            </w:r>
            <w:r>
              <w:rPr>
                <w:noProof/>
                <w:webHidden/>
              </w:rPr>
              <w:fldChar w:fldCharType="end"/>
            </w:r>
          </w:hyperlink>
        </w:p>
        <w:p w14:paraId="0BA83E45" w14:textId="4EF7452C" w:rsidR="00542158" w:rsidRDefault="00542158">
          <w:pPr>
            <w:pStyle w:val="TOC3"/>
            <w:tabs>
              <w:tab w:val="right" w:leader="dot" w:pos="9350"/>
            </w:tabs>
            <w:rPr>
              <w:rFonts w:asciiTheme="minorHAnsi" w:eastAsiaTheme="minorEastAsia" w:hAnsiTheme="minorHAnsi"/>
              <w:noProof/>
              <w:sz w:val="24"/>
            </w:rPr>
          </w:pPr>
          <w:hyperlink w:anchor="_Toc179619568" w:history="1">
            <w:r w:rsidRPr="002435B1">
              <w:rPr>
                <w:rStyle w:val="Hyperlink"/>
                <w:noProof/>
              </w:rPr>
              <w:t>3.Các cơ sở lý thuyết của siêu phổ:</w:t>
            </w:r>
            <w:r>
              <w:rPr>
                <w:noProof/>
                <w:webHidden/>
              </w:rPr>
              <w:tab/>
            </w:r>
            <w:r>
              <w:rPr>
                <w:noProof/>
                <w:webHidden/>
              </w:rPr>
              <w:fldChar w:fldCharType="begin"/>
            </w:r>
            <w:r>
              <w:rPr>
                <w:noProof/>
                <w:webHidden/>
              </w:rPr>
              <w:instrText xml:space="preserve"> PAGEREF _Toc179619568 \h </w:instrText>
            </w:r>
            <w:r>
              <w:rPr>
                <w:noProof/>
                <w:webHidden/>
              </w:rPr>
            </w:r>
            <w:r>
              <w:rPr>
                <w:noProof/>
                <w:webHidden/>
              </w:rPr>
              <w:fldChar w:fldCharType="separate"/>
            </w:r>
            <w:r>
              <w:rPr>
                <w:noProof/>
                <w:webHidden/>
              </w:rPr>
              <w:t>13</w:t>
            </w:r>
            <w:r>
              <w:rPr>
                <w:noProof/>
                <w:webHidden/>
              </w:rPr>
              <w:fldChar w:fldCharType="end"/>
            </w:r>
          </w:hyperlink>
        </w:p>
        <w:p w14:paraId="5069A6A5" w14:textId="2D5BF686" w:rsidR="00542158" w:rsidRDefault="00542158">
          <w:pPr>
            <w:pStyle w:val="TOC2"/>
            <w:tabs>
              <w:tab w:val="right" w:leader="dot" w:pos="9350"/>
            </w:tabs>
            <w:rPr>
              <w:rFonts w:asciiTheme="minorHAnsi" w:eastAsiaTheme="minorEastAsia" w:hAnsiTheme="minorHAnsi"/>
              <w:noProof/>
              <w:sz w:val="24"/>
            </w:rPr>
          </w:pPr>
          <w:hyperlink w:anchor="_Toc179619569" w:history="1">
            <w:r w:rsidRPr="002435B1">
              <w:rPr>
                <w:rStyle w:val="Hyperlink"/>
                <w:noProof/>
              </w:rPr>
              <w:t>B. Cấu tạo và nguyên lý hoạt động của hệ tạo ảnh siêu phổ</w:t>
            </w:r>
            <w:r>
              <w:rPr>
                <w:noProof/>
                <w:webHidden/>
              </w:rPr>
              <w:tab/>
            </w:r>
            <w:r>
              <w:rPr>
                <w:noProof/>
                <w:webHidden/>
              </w:rPr>
              <w:fldChar w:fldCharType="begin"/>
            </w:r>
            <w:r>
              <w:rPr>
                <w:noProof/>
                <w:webHidden/>
              </w:rPr>
              <w:instrText xml:space="preserve"> PAGEREF _Toc179619569 \h </w:instrText>
            </w:r>
            <w:r>
              <w:rPr>
                <w:noProof/>
                <w:webHidden/>
              </w:rPr>
            </w:r>
            <w:r>
              <w:rPr>
                <w:noProof/>
                <w:webHidden/>
              </w:rPr>
              <w:fldChar w:fldCharType="separate"/>
            </w:r>
            <w:r>
              <w:rPr>
                <w:noProof/>
                <w:webHidden/>
              </w:rPr>
              <w:t>14</w:t>
            </w:r>
            <w:r>
              <w:rPr>
                <w:noProof/>
                <w:webHidden/>
              </w:rPr>
              <w:fldChar w:fldCharType="end"/>
            </w:r>
          </w:hyperlink>
        </w:p>
        <w:p w14:paraId="002AF005" w14:textId="0635F418" w:rsidR="00542158" w:rsidRDefault="00542158">
          <w:pPr>
            <w:pStyle w:val="TOC3"/>
            <w:tabs>
              <w:tab w:val="right" w:leader="dot" w:pos="9350"/>
            </w:tabs>
            <w:rPr>
              <w:rFonts w:asciiTheme="minorHAnsi" w:eastAsiaTheme="minorEastAsia" w:hAnsiTheme="minorHAnsi"/>
              <w:noProof/>
              <w:sz w:val="24"/>
            </w:rPr>
          </w:pPr>
          <w:hyperlink w:anchor="_Toc179619570" w:history="1">
            <w:r w:rsidRPr="002435B1">
              <w:rPr>
                <w:rStyle w:val="Hyperlink"/>
                <w:noProof/>
              </w:rPr>
              <w:t>1.Cấu tạo:</w:t>
            </w:r>
            <w:r>
              <w:rPr>
                <w:noProof/>
                <w:webHidden/>
              </w:rPr>
              <w:tab/>
            </w:r>
            <w:r>
              <w:rPr>
                <w:noProof/>
                <w:webHidden/>
              </w:rPr>
              <w:fldChar w:fldCharType="begin"/>
            </w:r>
            <w:r>
              <w:rPr>
                <w:noProof/>
                <w:webHidden/>
              </w:rPr>
              <w:instrText xml:space="preserve"> PAGEREF _Toc179619570 \h </w:instrText>
            </w:r>
            <w:r>
              <w:rPr>
                <w:noProof/>
                <w:webHidden/>
              </w:rPr>
            </w:r>
            <w:r>
              <w:rPr>
                <w:noProof/>
                <w:webHidden/>
              </w:rPr>
              <w:fldChar w:fldCharType="separate"/>
            </w:r>
            <w:r>
              <w:rPr>
                <w:noProof/>
                <w:webHidden/>
              </w:rPr>
              <w:t>14</w:t>
            </w:r>
            <w:r>
              <w:rPr>
                <w:noProof/>
                <w:webHidden/>
              </w:rPr>
              <w:fldChar w:fldCharType="end"/>
            </w:r>
          </w:hyperlink>
        </w:p>
        <w:p w14:paraId="0A46AEC3" w14:textId="50F62A11" w:rsidR="00542158" w:rsidRDefault="00542158">
          <w:pPr>
            <w:pStyle w:val="TOC3"/>
            <w:tabs>
              <w:tab w:val="right" w:leader="dot" w:pos="9350"/>
            </w:tabs>
            <w:rPr>
              <w:rFonts w:asciiTheme="minorHAnsi" w:eastAsiaTheme="minorEastAsia" w:hAnsiTheme="minorHAnsi"/>
              <w:noProof/>
              <w:sz w:val="24"/>
            </w:rPr>
          </w:pPr>
          <w:hyperlink w:anchor="_Toc179619571" w:history="1">
            <w:r w:rsidRPr="002435B1">
              <w:rPr>
                <w:rStyle w:val="Hyperlink"/>
                <w:noProof/>
              </w:rPr>
              <w:t>2.Nguyên lý hoạt động</w:t>
            </w:r>
            <w:r>
              <w:rPr>
                <w:noProof/>
                <w:webHidden/>
              </w:rPr>
              <w:tab/>
            </w:r>
            <w:r>
              <w:rPr>
                <w:noProof/>
                <w:webHidden/>
              </w:rPr>
              <w:fldChar w:fldCharType="begin"/>
            </w:r>
            <w:r>
              <w:rPr>
                <w:noProof/>
                <w:webHidden/>
              </w:rPr>
              <w:instrText xml:space="preserve"> PAGEREF _Toc179619571 \h </w:instrText>
            </w:r>
            <w:r>
              <w:rPr>
                <w:noProof/>
                <w:webHidden/>
              </w:rPr>
            </w:r>
            <w:r>
              <w:rPr>
                <w:noProof/>
                <w:webHidden/>
              </w:rPr>
              <w:fldChar w:fldCharType="separate"/>
            </w:r>
            <w:r>
              <w:rPr>
                <w:noProof/>
                <w:webHidden/>
              </w:rPr>
              <w:t>15</w:t>
            </w:r>
            <w:r>
              <w:rPr>
                <w:noProof/>
                <w:webHidden/>
              </w:rPr>
              <w:fldChar w:fldCharType="end"/>
            </w:r>
          </w:hyperlink>
        </w:p>
        <w:p w14:paraId="54AB1222" w14:textId="6686A2A9" w:rsidR="00542158" w:rsidRDefault="00542158">
          <w:pPr>
            <w:pStyle w:val="TOC2"/>
            <w:tabs>
              <w:tab w:val="right" w:leader="dot" w:pos="9350"/>
            </w:tabs>
            <w:rPr>
              <w:rFonts w:asciiTheme="minorHAnsi" w:eastAsiaTheme="minorEastAsia" w:hAnsiTheme="minorHAnsi"/>
              <w:noProof/>
              <w:sz w:val="24"/>
            </w:rPr>
          </w:pPr>
          <w:hyperlink w:anchor="_Toc179619572" w:history="1">
            <w:r w:rsidRPr="002435B1">
              <w:rPr>
                <w:rStyle w:val="Hyperlink"/>
                <w:noProof/>
              </w:rPr>
              <w:t>C.Tác dụng của hệ tạo ảnh viễn thám siêu phổ</w:t>
            </w:r>
            <w:r>
              <w:rPr>
                <w:noProof/>
                <w:webHidden/>
              </w:rPr>
              <w:tab/>
            </w:r>
            <w:r>
              <w:rPr>
                <w:noProof/>
                <w:webHidden/>
              </w:rPr>
              <w:fldChar w:fldCharType="begin"/>
            </w:r>
            <w:r>
              <w:rPr>
                <w:noProof/>
                <w:webHidden/>
              </w:rPr>
              <w:instrText xml:space="preserve"> PAGEREF _Toc179619572 \h </w:instrText>
            </w:r>
            <w:r>
              <w:rPr>
                <w:noProof/>
                <w:webHidden/>
              </w:rPr>
            </w:r>
            <w:r>
              <w:rPr>
                <w:noProof/>
                <w:webHidden/>
              </w:rPr>
              <w:fldChar w:fldCharType="separate"/>
            </w:r>
            <w:r>
              <w:rPr>
                <w:noProof/>
                <w:webHidden/>
              </w:rPr>
              <w:t>15</w:t>
            </w:r>
            <w:r>
              <w:rPr>
                <w:noProof/>
                <w:webHidden/>
              </w:rPr>
              <w:fldChar w:fldCharType="end"/>
            </w:r>
          </w:hyperlink>
        </w:p>
        <w:p w14:paraId="41E37969" w14:textId="5F1EB325" w:rsidR="00542158" w:rsidRDefault="00542158">
          <w:pPr>
            <w:pStyle w:val="TOC1"/>
            <w:tabs>
              <w:tab w:val="left" w:pos="720"/>
              <w:tab w:val="right" w:leader="dot" w:pos="9350"/>
            </w:tabs>
            <w:rPr>
              <w:rFonts w:asciiTheme="minorHAnsi" w:eastAsiaTheme="minorEastAsia" w:hAnsiTheme="minorHAnsi"/>
              <w:noProof/>
              <w:sz w:val="24"/>
            </w:rPr>
          </w:pPr>
          <w:hyperlink w:anchor="_Toc179619573" w:history="1">
            <w:r w:rsidRPr="002435B1">
              <w:rPr>
                <w:rStyle w:val="Hyperlink"/>
                <w:noProof/>
              </w:rPr>
              <w:t>VI.</w:t>
            </w:r>
            <w:r>
              <w:rPr>
                <w:rFonts w:asciiTheme="minorHAnsi" w:eastAsiaTheme="minorEastAsia" w:hAnsiTheme="minorHAnsi"/>
                <w:noProof/>
                <w:sz w:val="24"/>
              </w:rPr>
              <w:tab/>
            </w:r>
            <w:r w:rsidRPr="002435B1">
              <w:rPr>
                <w:rStyle w:val="Hyperlink"/>
                <w:noProof/>
              </w:rPr>
              <w:t>Tài liệu tham khảo</w:t>
            </w:r>
            <w:r>
              <w:rPr>
                <w:noProof/>
                <w:webHidden/>
              </w:rPr>
              <w:tab/>
            </w:r>
            <w:r>
              <w:rPr>
                <w:noProof/>
                <w:webHidden/>
              </w:rPr>
              <w:fldChar w:fldCharType="begin"/>
            </w:r>
            <w:r>
              <w:rPr>
                <w:noProof/>
                <w:webHidden/>
              </w:rPr>
              <w:instrText xml:space="preserve"> PAGEREF _Toc179619573 \h </w:instrText>
            </w:r>
            <w:r>
              <w:rPr>
                <w:noProof/>
                <w:webHidden/>
              </w:rPr>
            </w:r>
            <w:r>
              <w:rPr>
                <w:noProof/>
                <w:webHidden/>
              </w:rPr>
              <w:fldChar w:fldCharType="separate"/>
            </w:r>
            <w:r>
              <w:rPr>
                <w:noProof/>
                <w:webHidden/>
              </w:rPr>
              <w:t>16</w:t>
            </w:r>
            <w:r>
              <w:rPr>
                <w:noProof/>
                <w:webHidden/>
              </w:rPr>
              <w:fldChar w:fldCharType="end"/>
            </w:r>
          </w:hyperlink>
        </w:p>
        <w:p w14:paraId="124FE1D9" w14:textId="4EB57E3F" w:rsidR="00180511" w:rsidRDefault="00180511">
          <w:r>
            <w:rPr>
              <w:b/>
              <w:bCs/>
              <w:noProof/>
            </w:rPr>
            <w:fldChar w:fldCharType="end"/>
          </w:r>
        </w:p>
      </w:sdtContent>
    </w:sdt>
    <w:p w14:paraId="6F83AC35" w14:textId="77777777" w:rsidR="00180511" w:rsidRDefault="00180511" w:rsidP="009C7360">
      <w:pPr>
        <w:pStyle w:val="Title"/>
        <w:spacing w:line="360" w:lineRule="auto"/>
        <w:jc w:val="center"/>
        <w:rPr>
          <w:rFonts w:ascii="Times New Roman" w:hAnsi="Times New Roman" w:cs="Times New Roman"/>
          <w:b/>
          <w:sz w:val="32"/>
          <w:szCs w:val="32"/>
        </w:rPr>
      </w:pPr>
    </w:p>
    <w:p w14:paraId="21BC22D8" w14:textId="77777777" w:rsidR="00180511" w:rsidRDefault="00180511" w:rsidP="009C7360">
      <w:pPr>
        <w:pStyle w:val="Title"/>
        <w:spacing w:line="360" w:lineRule="auto"/>
        <w:jc w:val="center"/>
        <w:rPr>
          <w:rFonts w:ascii="Times New Roman" w:hAnsi="Times New Roman" w:cs="Times New Roman"/>
          <w:b/>
          <w:sz w:val="32"/>
          <w:szCs w:val="32"/>
        </w:rPr>
      </w:pPr>
    </w:p>
    <w:p w14:paraId="4AB5AC5C" w14:textId="7F1EFC02" w:rsidR="009A421E" w:rsidRPr="009C7360" w:rsidRDefault="009A421E" w:rsidP="009C7360">
      <w:pPr>
        <w:pStyle w:val="Title"/>
        <w:spacing w:line="360" w:lineRule="auto"/>
        <w:jc w:val="center"/>
        <w:rPr>
          <w:rFonts w:ascii="Times New Roman" w:hAnsi="Times New Roman" w:cs="Times New Roman"/>
          <w:b/>
          <w:sz w:val="32"/>
          <w:szCs w:val="32"/>
        </w:rPr>
      </w:pPr>
      <w:r w:rsidRPr="009C7360">
        <w:rPr>
          <w:rFonts w:ascii="Times New Roman" w:hAnsi="Times New Roman" w:cs="Times New Roman"/>
          <w:b/>
          <w:sz w:val="32"/>
          <w:szCs w:val="32"/>
        </w:rPr>
        <w:t>TÌM HIỂU MÁY QUANG PHỔ</w:t>
      </w:r>
      <w:r w:rsidR="007B78B3">
        <w:rPr>
          <w:rFonts w:ascii="Times New Roman" w:hAnsi="Times New Roman" w:cs="Times New Roman"/>
          <w:b/>
          <w:sz w:val="32"/>
          <w:szCs w:val="32"/>
        </w:rPr>
        <w:t xml:space="preserve"> VÀ </w:t>
      </w:r>
      <w:r w:rsidR="000A471C">
        <w:rPr>
          <w:rFonts w:ascii="Times New Roman" w:hAnsi="Times New Roman" w:cs="Times New Roman"/>
          <w:b/>
          <w:sz w:val="32"/>
          <w:szCs w:val="32"/>
        </w:rPr>
        <w:t>XÂY DỰNG HỆ TẠO ẢNH VIỄN THÁM SIÊU PHỔ</w:t>
      </w:r>
    </w:p>
    <w:p w14:paraId="06ED92E1" w14:textId="2A85761D" w:rsidR="00F16CCD" w:rsidRPr="009C7360" w:rsidRDefault="00930EC0" w:rsidP="00FA7164">
      <w:pPr>
        <w:pStyle w:val="Heading1"/>
        <w:numPr>
          <w:ilvl w:val="0"/>
          <w:numId w:val="31"/>
        </w:numPr>
        <w:rPr>
          <w:rFonts w:cs="Times New Roman"/>
          <w:szCs w:val="26"/>
        </w:rPr>
      </w:pPr>
      <w:bookmarkStart w:id="0" w:name="_Toc179574047"/>
      <w:bookmarkStart w:id="1" w:name="_Toc179619546"/>
      <w:r w:rsidRPr="009C7360">
        <w:rPr>
          <w:rFonts w:cs="Times New Roman"/>
          <w:szCs w:val="26"/>
        </w:rPr>
        <w:t>K</w:t>
      </w:r>
      <w:r w:rsidR="00D63C08" w:rsidRPr="009C7360">
        <w:rPr>
          <w:rFonts w:cs="Times New Roman"/>
          <w:szCs w:val="26"/>
        </w:rPr>
        <w:t xml:space="preserve">hái </w:t>
      </w:r>
      <w:r w:rsidR="00F16CCD" w:rsidRPr="009C7360">
        <w:rPr>
          <w:rFonts w:cs="Times New Roman"/>
          <w:szCs w:val="26"/>
        </w:rPr>
        <w:t>n</w:t>
      </w:r>
      <w:r w:rsidR="00D63C08" w:rsidRPr="009C7360">
        <w:rPr>
          <w:rFonts w:cs="Times New Roman"/>
          <w:szCs w:val="26"/>
        </w:rPr>
        <w:t>iệm</w:t>
      </w:r>
      <w:r w:rsidR="00F16CCD" w:rsidRPr="009C7360">
        <w:rPr>
          <w:rFonts w:cs="Times New Roman"/>
          <w:szCs w:val="26"/>
        </w:rPr>
        <w:t xml:space="preserve"> và ứng dụng</w:t>
      </w:r>
      <w:r w:rsidRPr="009C7360">
        <w:rPr>
          <w:rFonts w:cs="Times New Roman"/>
          <w:szCs w:val="26"/>
        </w:rPr>
        <w:t xml:space="preserve"> máy quang phổ:</w:t>
      </w:r>
      <w:bookmarkEnd w:id="0"/>
      <w:bookmarkEnd w:id="1"/>
      <w:r w:rsidRPr="009C7360">
        <w:rPr>
          <w:rFonts w:cs="Times New Roman"/>
          <w:szCs w:val="26"/>
        </w:rPr>
        <w:t xml:space="preserve"> </w:t>
      </w:r>
      <w:r w:rsidR="00F16CCD" w:rsidRPr="009C7360">
        <w:rPr>
          <w:rFonts w:cs="Times New Roman"/>
          <w:szCs w:val="26"/>
        </w:rPr>
        <w:t xml:space="preserve"> </w:t>
      </w:r>
    </w:p>
    <w:p w14:paraId="2CE48267" w14:textId="507D1497" w:rsidR="002F6CE0" w:rsidRPr="002F6CE0" w:rsidRDefault="00F16CCD" w:rsidP="002F6CE0">
      <w:pPr>
        <w:pStyle w:val="Heading2"/>
      </w:pPr>
      <w:bookmarkStart w:id="2" w:name="_Toc179574048"/>
      <w:bookmarkStart w:id="3" w:name="_Toc179619547"/>
      <w:r w:rsidRPr="002F6CE0">
        <w:rPr>
          <w:rStyle w:val="Heading2Char"/>
          <w:b/>
        </w:rPr>
        <w:t>A.</w:t>
      </w:r>
      <w:r w:rsidR="009C7360" w:rsidRPr="002F6CE0">
        <w:rPr>
          <w:rStyle w:val="Heading2Char"/>
          <w:b/>
        </w:rPr>
        <w:t xml:space="preserve"> </w:t>
      </w:r>
      <w:r w:rsidRPr="002F6CE0">
        <w:rPr>
          <w:rStyle w:val="Heading2Char"/>
          <w:b/>
        </w:rPr>
        <w:t>Khái niệm</w:t>
      </w:r>
      <w:bookmarkEnd w:id="2"/>
      <w:bookmarkEnd w:id="3"/>
      <w:r w:rsidRPr="002F6CE0">
        <w:t xml:space="preserve"> </w:t>
      </w:r>
    </w:p>
    <w:p w14:paraId="4C66659C" w14:textId="7A446506" w:rsidR="00930EC0" w:rsidRPr="009C7360" w:rsidRDefault="00930EC0" w:rsidP="009C7360">
      <w:pPr>
        <w:rPr>
          <w:rFonts w:cs="Times New Roman"/>
          <w:szCs w:val="26"/>
        </w:rPr>
      </w:pPr>
      <w:r w:rsidRPr="009C7360">
        <w:rPr>
          <w:rFonts w:cs="Times New Roman"/>
          <w:szCs w:val="26"/>
        </w:rPr>
        <w:t>Máy quang phổ là một thiết bị dùng để phân tích và đo lường ánh sáng hoặc các sóng điện từ khác dựa trên bước sóng của chúng. Nó hoạt động bằng cách phân tách ánh sáng thành các thành phần quang phổ khác nhau, giống như khi ánh sáng trắng đi qua lăng kính và tách thành các màu sắc của cầu vồng. Máy quang phổ được sử dụng trong nhiều lĩnh vực như vật lý, hóa học, y học, thiên văn học, và phân tích môi trường để xác định thành phần hóa học, tính chất vật lý của vật liệu, hay để đo cường độ của các bức xạ.</w:t>
      </w:r>
    </w:p>
    <w:p w14:paraId="37B3E9DD" w14:textId="475C9EA2" w:rsidR="00AB7A90" w:rsidRPr="00D11D8D" w:rsidRDefault="00AB7A90" w:rsidP="00D11D8D">
      <w:pPr>
        <w:rPr>
          <w:b/>
        </w:rPr>
      </w:pPr>
      <w:r w:rsidRPr="00D11D8D">
        <w:rPr>
          <w:b/>
        </w:rPr>
        <w:t>Các loại máy quang phổ</w:t>
      </w:r>
      <w:r w:rsidR="00D11D8D" w:rsidRPr="00D11D8D">
        <w:rPr>
          <w:b/>
        </w:rPr>
        <w:t>:</w:t>
      </w:r>
    </w:p>
    <w:p w14:paraId="0C1F83BA" w14:textId="77777777" w:rsidR="00AB7A90" w:rsidRPr="009C7360" w:rsidRDefault="00AB7A90" w:rsidP="002F6CE0">
      <w:pPr>
        <w:pStyle w:val="ListParagraph"/>
        <w:numPr>
          <w:ilvl w:val="0"/>
          <w:numId w:val="18"/>
        </w:numPr>
      </w:pPr>
      <w:r w:rsidRPr="002F6CE0">
        <w:rPr>
          <w:b/>
        </w:rPr>
        <w:t>Máy quang phổ hấp thụ</w:t>
      </w:r>
      <w:r w:rsidRPr="009C7360">
        <w:t>: Đo lường lượng ánh sáng bị hấp thụ bởi mẫu.</w:t>
      </w:r>
    </w:p>
    <w:p w14:paraId="300D3224" w14:textId="77777777" w:rsidR="00AB7A90" w:rsidRPr="009C7360" w:rsidRDefault="00AB7A90" w:rsidP="002F6CE0">
      <w:pPr>
        <w:pStyle w:val="ListParagraph"/>
        <w:numPr>
          <w:ilvl w:val="0"/>
          <w:numId w:val="18"/>
        </w:numPr>
      </w:pPr>
      <w:r w:rsidRPr="002F6CE0">
        <w:rPr>
          <w:b/>
        </w:rPr>
        <w:t>Máy quang phổ phát xạ</w:t>
      </w:r>
      <w:r w:rsidRPr="009C7360">
        <w:t>: Đo lường ánh sáng phát ra từ mẫu khi nó được kích thích.</w:t>
      </w:r>
    </w:p>
    <w:p w14:paraId="27ED2E89" w14:textId="04841277" w:rsidR="00E52AB7" w:rsidRPr="009C7360" w:rsidRDefault="00AB7A90" w:rsidP="002F6CE0">
      <w:pPr>
        <w:pStyle w:val="ListParagraph"/>
        <w:numPr>
          <w:ilvl w:val="0"/>
          <w:numId w:val="18"/>
        </w:numPr>
      </w:pPr>
      <w:r w:rsidRPr="002F6CE0">
        <w:rPr>
          <w:b/>
        </w:rPr>
        <w:t>Máy quang phổ phản xạ</w:t>
      </w:r>
      <w:r w:rsidRPr="009C7360">
        <w:t>: Đo lượng ánh sáng phản xạ từ bề mặt mẫu</w:t>
      </w:r>
    </w:p>
    <w:p w14:paraId="4207AD39" w14:textId="2E0EFE97" w:rsidR="00F16CCD" w:rsidRPr="002F6CE0" w:rsidRDefault="00F16CCD" w:rsidP="002F6CE0">
      <w:pPr>
        <w:pStyle w:val="Heading2"/>
      </w:pPr>
      <w:bookmarkStart w:id="4" w:name="_Toc179574049"/>
      <w:bookmarkStart w:id="5" w:name="_Toc179619548"/>
      <w:r w:rsidRPr="002F6CE0">
        <w:lastRenderedPageBreak/>
        <w:t>B</w:t>
      </w:r>
      <w:r w:rsidR="00FE0C3C" w:rsidRPr="002F6CE0">
        <w:t>.</w:t>
      </w:r>
      <w:r w:rsidR="009C7360" w:rsidRPr="002F6CE0">
        <w:t xml:space="preserve"> </w:t>
      </w:r>
      <w:r w:rsidR="00FE0C3C" w:rsidRPr="002F6CE0">
        <w:t>Ứng dụng</w:t>
      </w:r>
      <w:bookmarkEnd w:id="4"/>
      <w:bookmarkEnd w:id="5"/>
    </w:p>
    <w:p w14:paraId="712E0BFF" w14:textId="3774B711" w:rsidR="00D03557" w:rsidRPr="009C7360" w:rsidRDefault="00F672B1" w:rsidP="002F6CE0">
      <w:pPr>
        <w:rPr>
          <w:rFonts w:cs="Times New Roman"/>
          <w:szCs w:val="26"/>
        </w:rPr>
      </w:pPr>
      <w:r w:rsidRPr="002F6CE0">
        <w:rPr>
          <w:rStyle w:val="Heading4Char"/>
          <w:rFonts w:cs="Times New Roman"/>
          <w:szCs w:val="26"/>
        </w:rPr>
        <w:t xml:space="preserve">Trong </w:t>
      </w:r>
      <w:r w:rsidRPr="002F6CE0">
        <w:rPr>
          <w:b/>
        </w:rPr>
        <w:t>vật</w:t>
      </w:r>
      <w:r w:rsidRPr="002F6CE0">
        <w:rPr>
          <w:rStyle w:val="Heading4Char"/>
          <w:rFonts w:cs="Times New Roman"/>
          <w:szCs w:val="26"/>
        </w:rPr>
        <w:t xml:space="preserve"> lý</w:t>
      </w:r>
      <w:r w:rsidR="003E6A10" w:rsidRPr="009C7360">
        <w:rPr>
          <w:rStyle w:val="Heading4Char"/>
          <w:rFonts w:cs="Times New Roman"/>
          <w:szCs w:val="26"/>
        </w:rPr>
        <w:t>:</w:t>
      </w:r>
      <w:r w:rsidR="003E6A10" w:rsidRPr="009C7360">
        <w:rPr>
          <w:rStyle w:val="Heading2Char"/>
          <w:rFonts w:cs="Times New Roman"/>
          <w:szCs w:val="26"/>
        </w:rPr>
        <w:t xml:space="preserve"> </w:t>
      </w:r>
      <w:r w:rsidR="00D96F86" w:rsidRPr="009C7360">
        <w:t>Máy quang phổ là một công cụ quan trọng trong lĩnh vực vật lý, được sử dụng để phân tích ánh sáng và các loại bức xạ điện từ. Dưới đây là một số ứng dụng chính của máy quang phổ trong lĩnh vực vật lý</w:t>
      </w:r>
      <w:r w:rsidR="00D96F86" w:rsidRPr="009C7360">
        <w:rPr>
          <w:rFonts w:cs="Times New Roman"/>
          <w:szCs w:val="26"/>
        </w:rPr>
        <w:t>:</w:t>
      </w:r>
      <w:r w:rsidR="00DF6B8C" w:rsidRPr="009C7360">
        <w:rPr>
          <w:rFonts w:cs="Times New Roman"/>
          <w:szCs w:val="26"/>
        </w:rPr>
        <w:fldChar w:fldCharType="begin"/>
      </w:r>
      <w:r w:rsidR="00DF6B8C" w:rsidRPr="009C7360">
        <w:rPr>
          <w:rFonts w:cs="Times New Roman"/>
          <w:szCs w:val="26"/>
        </w:rPr>
        <w:instrText xml:space="preserve"> ADDIN ZOTERO_ITEM CSL_CITATION {"citationID":"C2j8hccC","properties":{"formattedCitation":"[1]","plainCitation":"[1]","noteIndex":0},"citationItems":[{"id":20,"uris":["http://zotero.org/users/15161690/items/STDPL6HK"],"itemData":{"id":20,"type":"article-journal","abstract":"With the rapid growth of science and technology, portable mass spectrometers have become an essential part of analytical instruments for research. In view of this, this article reviews the miniaturization process and application of four types of mass spectrometers, including magnetic sector mass spectrometer, time-of-flight mass spectrometer, quadrupole mass spectrometer and ion trap mass spectrometer. These spectrometers have characteristics of compact and firm structure, small size and easy operation. In addition, several ion sources and detectors suitable for portable mass spectrometers are briefly introduced. Finally, the research of portable mass spectrometers is presented to provide recommendations for future designs.","container-title":"Vacuum","DOI":"10.1016/j.vacuum.2022.110889","ISSN":"0042-207X","journalAbbreviation":"Vacuum","page":"110889","source":"ScienceDirect","title":"Review and prospect on portable mass spectrometer for recent applications","volume":"199","author":[{"family":"Yang","given":"Zhe"},{"family":"Ren","given":"Zhengyi"},{"family":"Cheng","given":"Yongjun"},{"family":"Sun","given":"Wenjun"},{"family":"Xi","given":"Zhenghua"},{"family":"Jia","given":"Wenjie"},{"family":"Li","given":"Gang"},{"family":"Wang","given":"Yongjun"},{"family":"Guo","given":"Meiru"},{"family":"Li","given":"Detian"}],"issued":{"date-parts":[["2022",5,1]]}}}],"schema":"https://github.com/citation-style-language/schema/raw/master/csl-citation.json"} </w:instrText>
      </w:r>
      <w:r w:rsidR="00DF6B8C" w:rsidRPr="009C7360">
        <w:rPr>
          <w:rFonts w:cs="Times New Roman"/>
          <w:szCs w:val="26"/>
        </w:rPr>
        <w:fldChar w:fldCharType="separate"/>
      </w:r>
      <w:r w:rsidR="00DF6B8C" w:rsidRPr="009C7360">
        <w:rPr>
          <w:rFonts w:cs="Times New Roman"/>
          <w:szCs w:val="26"/>
        </w:rPr>
        <w:t>[1]</w:t>
      </w:r>
      <w:r w:rsidR="00DF6B8C" w:rsidRPr="009C7360">
        <w:rPr>
          <w:rFonts w:cs="Times New Roman"/>
          <w:szCs w:val="26"/>
        </w:rPr>
        <w:fldChar w:fldCharType="end"/>
      </w:r>
      <w:r w:rsidR="00DF6B8C" w:rsidRPr="009C7360">
        <w:rPr>
          <w:rFonts w:cs="Times New Roman"/>
          <w:szCs w:val="26"/>
        </w:rPr>
        <w:t xml:space="preserve"> </w:t>
      </w:r>
    </w:p>
    <w:p w14:paraId="6E0742DD" w14:textId="4C0E33C1" w:rsidR="00D96F86" w:rsidRPr="00D11D8D" w:rsidRDefault="00D96F86" w:rsidP="00721B9B">
      <w:pPr>
        <w:pStyle w:val="ListParagraph"/>
        <w:numPr>
          <w:ilvl w:val="0"/>
          <w:numId w:val="21"/>
        </w:numPr>
      </w:pPr>
      <w:r w:rsidRPr="00721B9B">
        <w:rPr>
          <w:b/>
        </w:rPr>
        <w:t>Nghiên cứu cấu trúc nguyên tử và phân tử:</w:t>
      </w:r>
      <w:r w:rsidRPr="00721B9B">
        <w:rPr>
          <w:rFonts w:cs="Times New Roman"/>
          <w:szCs w:val="26"/>
        </w:rPr>
        <w:t xml:space="preserve"> </w:t>
      </w:r>
      <w:r w:rsidRPr="00D11D8D">
        <w:t xml:space="preserve">Máy quang phổ giúp phân tích và xác định cấu trúc của nguyên tử và phân tử dựa trên sự phát xạ và hấp thụ ánh sáng. Quang phổ của các nguyên tố và hợp chất giúp các nhà vật lý hiểu rõ hơn về cấu trúc điện tử và mức năng lượng của chúng. </w:t>
      </w:r>
    </w:p>
    <w:p w14:paraId="4DD306FC" w14:textId="00A7F860" w:rsidR="00D96F86" w:rsidRPr="00D11D8D" w:rsidRDefault="00D96F86" w:rsidP="00721B9B">
      <w:pPr>
        <w:pStyle w:val="ListParagraph"/>
        <w:numPr>
          <w:ilvl w:val="0"/>
          <w:numId w:val="21"/>
        </w:numPr>
      </w:pPr>
      <w:r w:rsidRPr="00721B9B">
        <w:rPr>
          <w:b/>
        </w:rPr>
        <w:t>Nghiên cứu quang phổ hấp thụ và phát xạ</w:t>
      </w:r>
      <w:r w:rsidRPr="002F6CE0">
        <w:t>:</w:t>
      </w:r>
      <w:r w:rsidRPr="002F6CE0">
        <w:rPr>
          <w:rFonts w:cs="Times New Roman"/>
          <w:szCs w:val="26"/>
        </w:rPr>
        <w:t xml:space="preserve"> </w:t>
      </w:r>
      <w:r w:rsidRPr="00D11D8D">
        <w:t>Máy quang phổ được sử dụng để nghiên cứu sự hấp thụ và phát xạ của các chất ở các trạng thái khác nhau (rắn, lỏng, khí). Điều này giúp giải thích các hiện tượng quang học như hấp thụ, tán xạ và huỳnh quang.</w:t>
      </w:r>
    </w:p>
    <w:p w14:paraId="62266CE6" w14:textId="0B376E7B" w:rsidR="00D96F86" w:rsidRPr="002F6CE0" w:rsidRDefault="00D96F86" w:rsidP="00721B9B">
      <w:pPr>
        <w:pStyle w:val="ListParagraph"/>
        <w:numPr>
          <w:ilvl w:val="0"/>
          <w:numId w:val="21"/>
        </w:numPr>
      </w:pPr>
      <w:r w:rsidRPr="00721B9B">
        <w:rPr>
          <w:b/>
        </w:rPr>
        <w:t>Kiểm tra và phân tích vật liệu:</w:t>
      </w:r>
      <w:r w:rsidRPr="002F6CE0">
        <w:t xml:space="preserve"> Trong vật lý vật liệu, máy quang phổ được sử dụng để phân tích thành phần và tính chất quang học của các vật liệu, như chất bán dẫn, tinh thể, và vật liệu từ tính. </w:t>
      </w:r>
    </w:p>
    <w:p w14:paraId="06BCE4E3" w14:textId="4EFD1243" w:rsidR="00D96F86" w:rsidRPr="002F6CE0" w:rsidRDefault="00D96F86" w:rsidP="00721B9B">
      <w:pPr>
        <w:pStyle w:val="ListParagraph"/>
        <w:numPr>
          <w:ilvl w:val="0"/>
          <w:numId w:val="21"/>
        </w:numPr>
      </w:pPr>
      <w:r w:rsidRPr="00721B9B">
        <w:rPr>
          <w:b/>
        </w:rPr>
        <w:t>Quang phổ thiên văn</w:t>
      </w:r>
      <w:r w:rsidRPr="00721B9B">
        <w:rPr>
          <w:rStyle w:val="Heading3Char"/>
          <w:rFonts w:cs="Times New Roman"/>
          <w:b w:val="0"/>
          <w:szCs w:val="26"/>
        </w:rPr>
        <w:t>:</w:t>
      </w:r>
      <w:r w:rsidRPr="002F6CE0">
        <w:t xml:space="preserve"> Máy quang phổ được ứng dụng rộng rãi trong thiên văn học để nghiên cứu ánh sáng từ các ngôi sao và thiên thể khác. Bằng cách phân tích quang phổ của chúng, các nhà thiên văn có thể xác định thành phần hóa học, nhiệt độ, vận tốc và khoảng cách của các ngôi sao, cũng như những hiện tượng như sự giãn nở của vũ trụ</w:t>
      </w:r>
    </w:p>
    <w:p w14:paraId="2159FB1C" w14:textId="752F6E5B" w:rsidR="00DF6B8C" w:rsidRPr="00D11D8D" w:rsidRDefault="00D96F86" w:rsidP="00721B9B">
      <w:pPr>
        <w:pStyle w:val="ListParagraph"/>
        <w:numPr>
          <w:ilvl w:val="0"/>
          <w:numId w:val="21"/>
        </w:numPr>
      </w:pPr>
      <w:r w:rsidRPr="00721B9B">
        <w:rPr>
          <w:b/>
        </w:rPr>
        <w:t>Phân tích năng lượng bức xạ</w:t>
      </w:r>
      <w:r w:rsidRPr="002F6CE0">
        <w:t>:</w:t>
      </w:r>
      <w:r w:rsidRPr="002F6CE0">
        <w:rPr>
          <w:rFonts w:cs="Times New Roman"/>
          <w:szCs w:val="26"/>
        </w:rPr>
        <w:t xml:space="preserve"> </w:t>
      </w:r>
      <w:r w:rsidRPr="00D11D8D">
        <w:t>Máy quang phổ giúp đo đạc và phân tích các loại bức xạ điện từ khác nhau (tia X, tia UV, tia hồng ngoại) để tìm hiểu về các tính chất vật lý của các đối tượng.</w:t>
      </w:r>
    </w:p>
    <w:p w14:paraId="76108C62" w14:textId="41CF115B" w:rsidR="00D96F86" w:rsidRPr="00D11D8D" w:rsidRDefault="00D96F86" w:rsidP="00721B9B">
      <w:pPr>
        <w:pStyle w:val="ListParagraph"/>
        <w:numPr>
          <w:ilvl w:val="0"/>
          <w:numId w:val="21"/>
        </w:numPr>
      </w:pPr>
      <w:r w:rsidRPr="00721B9B">
        <w:rPr>
          <w:b/>
        </w:rPr>
        <w:t>Ứng dụng trong laser và quang học lượng tử</w:t>
      </w:r>
      <w:r w:rsidRPr="002F6CE0">
        <w:rPr>
          <w:rFonts w:cs="Times New Roman"/>
          <w:szCs w:val="26"/>
        </w:rPr>
        <w:t xml:space="preserve">: </w:t>
      </w:r>
      <w:r w:rsidRPr="00D11D8D">
        <w:t>Trong nghiên cứu quang học lượng tử và laser, máy quang phổ giúp đo các tần số và bước sóng của ánh sáng phát ra, từ đó hỗ trợ trong việc thiết kế và kiểm tra các hệ thống laser.</w:t>
      </w:r>
    </w:p>
    <w:p w14:paraId="17491BAA" w14:textId="69ABA604" w:rsidR="000362E4" w:rsidRPr="00D11D8D" w:rsidRDefault="003D5B36" w:rsidP="00D11D8D">
      <w:pPr>
        <w:rPr>
          <w:rFonts w:cs="Times New Roman"/>
          <w:b/>
          <w:bCs/>
          <w:szCs w:val="26"/>
        </w:rPr>
      </w:pPr>
      <w:r w:rsidRPr="00721B9B">
        <w:rPr>
          <w:b/>
        </w:rPr>
        <w:t>Trong hóa học</w:t>
      </w:r>
      <w:r w:rsidRPr="00721B9B">
        <w:t>:</w:t>
      </w:r>
      <w:r w:rsidR="009C7360" w:rsidRPr="00721B9B">
        <w:t xml:space="preserve"> </w:t>
      </w:r>
      <w:r w:rsidR="000362E4" w:rsidRPr="00721B9B">
        <w:t>Máy quang</w:t>
      </w:r>
      <w:r w:rsidR="000362E4" w:rsidRPr="00D11D8D">
        <w:rPr>
          <w:rFonts w:cs="Times New Roman"/>
          <w:szCs w:val="26"/>
        </w:rPr>
        <w:t xml:space="preserve"> phổ có nhiều ứng dụng quan trọng trong lĩnh vực hóa học, bao gồm</w:t>
      </w:r>
      <w:r w:rsidR="000362E4" w:rsidRPr="00D11D8D">
        <w:rPr>
          <w:rFonts w:cs="Times New Roman"/>
          <w:b/>
          <w:bCs/>
          <w:szCs w:val="26"/>
        </w:rPr>
        <w:t>:</w:t>
      </w:r>
      <w:r w:rsidR="008B07F2" w:rsidRPr="00D11D8D">
        <w:rPr>
          <w:rFonts w:cs="Times New Roman"/>
          <w:b/>
          <w:bCs/>
          <w:szCs w:val="26"/>
        </w:rPr>
        <w:fldChar w:fldCharType="begin"/>
      </w:r>
      <w:r w:rsidR="008B07F2" w:rsidRPr="00D11D8D">
        <w:rPr>
          <w:rFonts w:cs="Times New Roman"/>
          <w:b/>
          <w:bCs/>
          <w:szCs w:val="26"/>
        </w:rPr>
        <w:instrText xml:space="preserve"> ADDIN ZOTERO_ITEM CSL_CITATION {"citationID":"WoM0kQhP","properties":{"formattedCitation":"[2]","plainCitation":"[2]","noteIndex":0},"citationItems":[{"id":22,"uris":["http://zotero.org/users/15161690/items/2U46E6LY"],"itemData":{"id":22,"type":"book","abstract":"This book presents a comprehensive overview of colorimetry and colorimetric analysis of dyes, pigments, paints, pharmaceuticals, and other products via spectrophotometric and spectroscopic analysis. Chapters address such topics as UV VIS spectroscopy, reflectance spectral analysis of colours, colour science in the paint industry, colouration of textiles for defence applications, and much more.","ISBN":"978-1-83962-940-2","language":"en","number-of-pages":"222","publisher":"BoD – Books on Demand","source":"Google Books","title":"Colorimetry","author":[{"family":"Samanta","given":"Ashis Kumar"}],"issued":{"date-parts":[["2022",7,20]]}}}],"schema":"https://github.com/citation-style-language/schema/raw/master/csl-citation.json"} </w:instrText>
      </w:r>
      <w:r w:rsidR="008B07F2" w:rsidRPr="00D11D8D">
        <w:rPr>
          <w:rFonts w:cs="Times New Roman"/>
          <w:b/>
          <w:bCs/>
          <w:szCs w:val="26"/>
        </w:rPr>
        <w:fldChar w:fldCharType="separate"/>
      </w:r>
      <w:r w:rsidR="008B07F2" w:rsidRPr="00D11D8D">
        <w:rPr>
          <w:rFonts w:cs="Times New Roman"/>
          <w:szCs w:val="26"/>
        </w:rPr>
        <w:t>[2]</w:t>
      </w:r>
      <w:r w:rsidR="008B07F2" w:rsidRPr="00D11D8D">
        <w:rPr>
          <w:rFonts w:cs="Times New Roman"/>
          <w:b/>
          <w:bCs/>
          <w:szCs w:val="26"/>
        </w:rPr>
        <w:fldChar w:fldCharType="end"/>
      </w:r>
    </w:p>
    <w:p w14:paraId="6AB702C0" w14:textId="4FE2EDF7" w:rsidR="000362E4" w:rsidRPr="00D11D8D" w:rsidRDefault="000362E4" w:rsidP="002F6CE0">
      <w:pPr>
        <w:pStyle w:val="ListParagraph"/>
        <w:numPr>
          <w:ilvl w:val="0"/>
          <w:numId w:val="16"/>
        </w:numPr>
      </w:pPr>
      <w:r w:rsidRPr="00D11D8D">
        <w:rPr>
          <w:rStyle w:val="Heading5Char"/>
        </w:rPr>
        <w:lastRenderedPageBreak/>
        <w:t>Phân tích thành phần hóa học</w:t>
      </w:r>
      <w:r w:rsidRPr="002F6CE0">
        <w:rPr>
          <w:rStyle w:val="Heading5Char"/>
          <w:rFonts w:cs="Times New Roman"/>
          <w:szCs w:val="26"/>
        </w:rPr>
        <w:t>:</w:t>
      </w:r>
      <w:r w:rsidR="003C50D1" w:rsidRPr="002F6CE0">
        <w:rPr>
          <w:rFonts w:cs="Times New Roman"/>
          <w:b/>
          <w:bCs/>
          <w:szCs w:val="26"/>
        </w:rPr>
        <w:t xml:space="preserve"> </w:t>
      </w:r>
      <w:r w:rsidRPr="002F6CE0">
        <w:rPr>
          <w:rFonts w:cs="Times New Roman"/>
          <w:b/>
          <w:bCs/>
          <w:szCs w:val="26"/>
        </w:rPr>
        <w:t xml:space="preserve"> </w:t>
      </w:r>
      <w:r w:rsidRPr="00D11D8D">
        <w:t>Máy quang phổ giúp xác định thành phần của các chất, bao gồm các ion và phân tử trong dung dịch.</w:t>
      </w:r>
    </w:p>
    <w:p w14:paraId="09F17039" w14:textId="77777777" w:rsidR="000362E4" w:rsidRPr="00D11D8D" w:rsidRDefault="000362E4" w:rsidP="002F6CE0">
      <w:pPr>
        <w:pStyle w:val="ListParagraph"/>
        <w:numPr>
          <w:ilvl w:val="0"/>
          <w:numId w:val="16"/>
        </w:numPr>
      </w:pPr>
      <w:r w:rsidRPr="00D11D8D">
        <w:rPr>
          <w:rStyle w:val="Heading5Char"/>
        </w:rPr>
        <w:t>Xác định nồng độ chất</w:t>
      </w:r>
      <w:r w:rsidRPr="002F6CE0">
        <w:rPr>
          <w:rStyle w:val="Heading5Char"/>
          <w:rFonts w:cs="Times New Roman"/>
          <w:szCs w:val="26"/>
        </w:rPr>
        <w:t>:</w:t>
      </w:r>
      <w:r w:rsidRPr="002F6CE0">
        <w:rPr>
          <w:rFonts w:cs="Times New Roman"/>
          <w:szCs w:val="26"/>
        </w:rPr>
        <w:t xml:space="preserve"> </w:t>
      </w:r>
      <w:r w:rsidRPr="00D11D8D">
        <w:t>Sử dụng phương pháp quang phổ để đo độ hấp thụ ánh sáng của một dung dịch, từ đó xác định nồng độ của các chất trong dung dịch đó (theo định luật Beer-Lambert).</w:t>
      </w:r>
    </w:p>
    <w:p w14:paraId="0E6AE079" w14:textId="77777777" w:rsidR="000362E4" w:rsidRPr="00D11D8D" w:rsidRDefault="000362E4" w:rsidP="002F6CE0">
      <w:pPr>
        <w:pStyle w:val="ListParagraph"/>
        <w:numPr>
          <w:ilvl w:val="0"/>
          <w:numId w:val="16"/>
        </w:numPr>
      </w:pPr>
      <w:r w:rsidRPr="00D11D8D">
        <w:rPr>
          <w:rStyle w:val="Heading5Char"/>
        </w:rPr>
        <w:t>Phân tích cấu trúc phân tử:</w:t>
      </w:r>
      <w:r w:rsidRPr="002F6CE0">
        <w:rPr>
          <w:rFonts w:cs="Times New Roman"/>
          <w:b/>
          <w:bCs/>
          <w:szCs w:val="26"/>
        </w:rPr>
        <w:t xml:space="preserve"> </w:t>
      </w:r>
      <w:r w:rsidRPr="00D11D8D">
        <w:t>Các kỹ thuật như quang phổ hồng ngoại (IR) và quang phổ NMR (hạt nhân từ) giúp xác định cấu trúc và tính chất của các phân tử.</w:t>
      </w:r>
    </w:p>
    <w:p w14:paraId="35324A6A" w14:textId="77777777" w:rsidR="000362E4" w:rsidRPr="002F6CE0" w:rsidRDefault="000362E4" w:rsidP="002F6CE0">
      <w:pPr>
        <w:pStyle w:val="ListParagraph"/>
        <w:numPr>
          <w:ilvl w:val="0"/>
          <w:numId w:val="16"/>
        </w:numPr>
        <w:rPr>
          <w:rFonts w:cs="Times New Roman"/>
          <w:szCs w:val="26"/>
        </w:rPr>
      </w:pPr>
      <w:r w:rsidRPr="00D11D8D">
        <w:rPr>
          <w:rStyle w:val="Heading5Char"/>
        </w:rPr>
        <w:t>Nghiên cứu phản ứng hóa học:</w:t>
      </w:r>
      <w:r w:rsidRPr="002F6CE0">
        <w:rPr>
          <w:rFonts w:cs="Times New Roman"/>
          <w:b/>
          <w:bCs/>
          <w:szCs w:val="26"/>
        </w:rPr>
        <w:t xml:space="preserve"> </w:t>
      </w:r>
      <w:r w:rsidRPr="002F6CE0">
        <w:rPr>
          <w:rFonts w:cs="Times New Roman"/>
          <w:szCs w:val="26"/>
        </w:rPr>
        <w:t>Máy quang phổ có thể theo dõi sự thay đổi trong phản ứng hóa học theo thời gian bằng cách đo độ hấp thụ ánh sáng.</w:t>
      </w:r>
    </w:p>
    <w:p w14:paraId="655D90C8" w14:textId="77777777" w:rsidR="000362E4" w:rsidRPr="002F6CE0" w:rsidRDefault="000362E4" w:rsidP="002F6CE0">
      <w:pPr>
        <w:pStyle w:val="ListParagraph"/>
        <w:numPr>
          <w:ilvl w:val="0"/>
          <w:numId w:val="16"/>
        </w:numPr>
        <w:rPr>
          <w:rFonts w:cs="Times New Roman"/>
          <w:szCs w:val="26"/>
        </w:rPr>
      </w:pPr>
      <w:r w:rsidRPr="00D11D8D">
        <w:rPr>
          <w:rStyle w:val="Heading5Char"/>
        </w:rPr>
        <w:t>Phát hiện và phân tích chất độc hại</w:t>
      </w:r>
      <w:r w:rsidRPr="002F6CE0">
        <w:rPr>
          <w:rFonts w:cs="Times New Roman"/>
          <w:szCs w:val="26"/>
        </w:rPr>
        <w:t>: Ứng dụng trong việc phát hiện và phân tích các chất độc hại trong môi trường, thực phẩm hoặc trong các sản phẩm hóa học.</w:t>
      </w:r>
    </w:p>
    <w:p w14:paraId="534EFB24" w14:textId="77777777" w:rsidR="00455AE0" w:rsidRPr="002F6CE0" w:rsidRDefault="000362E4" w:rsidP="002F6CE0">
      <w:pPr>
        <w:pStyle w:val="ListParagraph"/>
        <w:numPr>
          <w:ilvl w:val="0"/>
          <w:numId w:val="16"/>
        </w:numPr>
        <w:rPr>
          <w:rFonts w:cs="Times New Roman"/>
          <w:szCs w:val="26"/>
        </w:rPr>
      </w:pPr>
      <w:r w:rsidRPr="002F6CE0">
        <w:rPr>
          <w:rStyle w:val="Heading5Char"/>
          <w:rFonts w:cs="Times New Roman"/>
          <w:szCs w:val="26"/>
        </w:rPr>
        <w:t>Kiểm soát chất lượng</w:t>
      </w:r>
      <w:r w:rsidRPr="002F6CE0">
        <w:rPr>
          <w:rFonts w:cs="Times New Roman"/>
          <w:b/>
          <w:bCs/>
          <w:szCs w:val="26"/>
        </w:rPr>
        <w:t xml:space="preserve">: </w:t>
      </w:r>
      <w:r w:rsidRPr="002F6CE0">
        <w:rPr>
          <w:rFonts w:cs="Times New Roman"/>
          <w:szCs w:val="26"/>
        </w:rPr>
        <w:t>Máy quang phổ được sử dụng trong các phòng thí nghiệm để kiểm tra chất lượng sản phẩm hóa học và đảm bảo các tiêu chuẩn an toàn.</w:t>
      </w:r>
      <w:r w:rsidR="00455AE0" w:rsidRPr="002F6CE0">
        <w:rPr>
          <w:rFonts w:cs="Times New Roman"/>
          <w:szCs w:val="26"/>
        </w:rPr>
        <w:t xml:space="preserve"> </w:t>
      </w:r>
      <w:r w:rsidR="00455AE0" w:rsidRPr="002F6CE0">
        <w:rPr>
          <w:rFonts w:cs="Times New Roman"/>
          <w:szCs w:val="26"/>
        </w:rPr>
        <w:tab/>
      </w:r>
    </w:p>
    <w:p w14:paraId="651D6636" w14:textId="000062C1" w:rsidR="00455AE0" w:rsidRPr="00D11D8D" w:rsidRDefault="00455AE0" w:rsidP="00D11D8D">
      <w:pPr>
        <w:rPr>
          <w:rFonts w:cs="Times New Roman"/>
          <w:szCs w:val="26"/>
        </w:rPr>
      </w:pPr>
      <w:r w:rsidRPr="00D11D8D">
        <w:rPr>
          <w:rStyle w:val="Heading4Char"/>
          <w:rFonts w:cs="Times New Roman"/>
          <w:szCs w:val="26"/>
        </w:rPr>
        <w:t>Trong sinh học</w:t>
      </w:r>
      <w:r w:rsidRPr="00D11D8D">
        <w:rPr>
          <w:rFonts w:cs="Times New Roman"/>
          <w:szCs w:val="26"/>
        </w:rPr>
        <w:t>:</w:t>
      </w:r>
      <w:r w:rsidRPr="00D11D8D">
        <w:rPr>
          <w:rFonts w:eastAsia="Times New Roman" w:cs="Times New Roman"/>
          <w:kern w:val="0"/>
          <w:szCs w:val="26"/>
          <w14:ligatures w14:val="none"/>
        </w:rPr>
        <w:t xml:space="preserve"> </w:t>
      </w:r>
      <w:r w:rsidRPr="00D11D8D">
        <w:rPr>
          <w:rFonts w:cs="Times New Roman"/>
          <w:szCs w:val="26"/>
        </w:rPr>
        <w:t>Máy quang phổ cũng có nhiều ứng dụng trong lĩnh vực sinh học, bao gồm:</w:t>
      </w:r>
      <w:r w:rsidR="005E7A4D" w:rsidRPr="00D11D8D">
        <w:rPr>
          <w:rFonts w:cs="Times New Roman"/>
          <w:szCs w:val="26"/>
        </w:rPr>
        <w:fldChar w:fldCharType="begin"/>
      </w:r>
      <w:r w:rsidR="005E7A4D" w:rsidRPr="00D11D8D">
        <w:rPr>
          <w:rFonts w:cs="Times New Roman"/>
          <w:szCs w:val="26"/>
        </w:rPr>
        <w:instrText xml:space="preserve"> ADDIN ZOTERO_ITEM CSL_CITATION {"citationID":"Eeuj8z2g","properties":{"formattedCitation":"[3]","plainCitation":"[3]","noteIndex":0},"citationItems":[{"id":24,"uris":["http://zotero.org/users/15161690/items/UM6V4JAY"],"itemData":{"id":24,"type":"article-journal","abstract":"Providing hands-on practical education without access to laboratories during the Covid-19 pandemic has required creativity and innovation. In this paper, co-authored by academic staff and students, we describe an at-home mobile phone-based ‘spectrophotometer’ experiment used in an introductory undergraduate biology course. Using colour picker apps, a smartphone can be used to quantify concentration, which was used to compare the strengths of different brands of tea. The protocol is designed to be low-cost and safe to perform outside of a laboratory. Students used the methods to learn important biochemical methods such as preparing dilutions, constructing calibration curves, normalising data and testing a hypothesis. We reflect on the experience of developing and using the protocol from a staff and student perspective, which highlights the advantages of this approach in terms of student independence and inclusivity. We also suggest alternative experiments that could be performed using the protocol. We encourage biology educators to think creatively about the possibilities for using mobile phones or at-home experiments in their teaching. Our experience suggests that at-home experiments like this protocol will have value even after the pandemic is over, particularly in terms of inclusivity.","container-title":"Journal of Biological Education","DOI":"10.1080/00219266.2022.2072934","ISSN":"0021-9266","issue":"2","note":"publisher: Routledge\n_eprint: https://doi.org/10.1080/00219266.2022.2072934","page":"483-494","source":"Taylor and Francis+NEJM","title":"The ‘Tea Test’ - a mobile phone based spectrophotometer protocol to introduce biochemical methods independent of the laboratory","volume":"58","author":[{"family":"Hubbard","given":"Katharine"},{"family":"Birycka","given":"Marlena"},{"family":"Britton","given":"Maisie-Elizabeth"},{"family":"Coates","given":"Joseph"},{"family":"Coxon","given":"Isla Delphine"},{"family":"Jackson","given":"Chloe Hannah"},{"family":"Nicholas","given":"Casper Leigh"},{"family":"Priestley","given":"Tyler M"},{"family":"Robins","given":"J.J"},{"family":"Ryczko","given":"Paula R"},{"family":"Salisbury","given":"Talia"},{"family":"Shand","given":"Megan"},{"family":"Snodin","given":"George"},{"family":"Worsley","given":"Beth"}],"issued":{"date-parts":[["2024",3,14]]}}}],"schema":"https://github.com/citation-style-language/schema/raw/master/csl-citation.json"} </w:instrText>
      </w:r>
      <w:r w:rsidR="005E7A4D" w:rsidRPr="00D11D8D">
        <w:rPr>
          <w:rFonts w:cs="Times New Roman"/>
          <w:szCs w:val="26"/>
        </w:rPr>
        <w:fldChar w:fldCharType="separate"/>
      </w:r>
      <w:r w:rsidR="005E7A4D" w:rsidRPr="00D11D8D">
        <w:rPr>
          <w:rFonts w:cs="Times New Roman"/>
          <w:szCs w:val="26"/>
        </w:rPr>
        <w:t>[3]</w:t>
      </w:r>
      <w:r w:rsidR="005E7A4D" w:rsidRPr="00D11D8D">
        <w:rPr>
          <w:rFonts w:cs="Times New Roman"/>
          <w:szCs w:val="26"/>
        </w:rPr>
        <w:fldChar w:fldCharType="end"/>
      </w:r>
    </w:p>
    <w:p w14:paraId="33E70693" w14:textId="77777777" w:rsidR="00455AE0" w:rsidRPr="009C7360" w:rsidRDefault="00455AE0" w:rsidP="002F6CE0">
      <w:pPr>
        <w:pStyle w:val="ListParagraph"/>
        <w:numPr>
          <w:ilvl w:val="0"/>
          <w:numId w:val="17"/>
        </w:numPr>
      </w:pPr>
      <w:r w:rsidRPr="002F6CE0">
        <w:rPr>
          <w:rStyle w:val="Heading5Char"/>
          <w:rFonts w:cs="Times New Roman"/>
          <w:szCs w:val="26"/>
        </w:rPr>
        <w:t>Phân tích mẫu sinh học</w:t>
      </w:r>
      <w:r w:rsidRPr="002F6CE0">
        <w:rPr>
          <w:rStyle w:val="Heading3Char"/>
          <w:rFonts w:cs="Times New Roman"/>
          <w:szCs w:val="26"/>
        </w:rPr>
        <w:t>:</w:t>
      </w:r>
      <w:r w:rsidRPr="002F6CE0">
        <w:rPr>
          <w:b/>
          <w:bCs/>
        </w:rPr>
        <w:t xml:space="preserve"> </w:t>
      </w:r>
      <w:r w:rsidRPr="009C7360">
        <w:t>Máy quang phổ giúp xác định thành phần và nồng độ của các hợp chất sinh học như protein, nucleic acid và carbohydrate trong mẫu sinh học.</w:t>
      </w:r>
    </w:p>
    <w:p w14:paraId="40F410E4" w14:textId="77777777" w:rsidR="00455AE0" w:rsidRPr="009C7360" w:rsidRDefault="00455AE0" w:rsidP="002F6CE0">
      <w:pPr>
        <w:pStyle w:val="ListParagraph"/>
        <w:numPr>
          <w:ilvl w:val="0"/>
          <w:numId w:val="17"/>
        </w:numPr>
      </w:pPr>
      <w:r w:rsidRPr="002F6CE0">
        <w:rPr>
          <w:rStyle w:val="Heading5Char"/>
          <w:rFonts w:cs="Times New Roman"/>
          <w:szCs w:val="26"/>
        </w:rPr>
        <w:t>Đo quang phổ hấp thụ</w:t>
      </w:r>
      <w:r w:rsidRPr="002F6CE0">
        <w:rPr>
          <w:rStyle w:val="Heading3Char"/>
          <w:rFonts w:cs="Times New Roman"/>
          <w:szCs w:val="26"/>
        </w:rPr>
        <w:t>:</w:t>
      </w:r>
      <w:r w:rsidRPr="002F6CE0">
        <w:rPr>
          <w:b/>
          <w:bCs/>
        </w:rPr>
        <w:t xml:space="preserve"> </w:t>
      </w:r>
      <w:r w:rsidRPr="009C7360">
        <w:t>Sử dụng để xác định sự hấp thụ ánh sáng của các phân tử trong tế bào, giúp nghiên cứu về quang hợp và các quá trình sinh hóa khác.</w:t>
      </w:r>
    </w:p>
    <w:p w14:paraId="6E38CC59" w14:textId="77777777" w:rsidR="00455AE0" w:rsidRPr="009C7360" w:rsidRDefault="00455AE0" w:rsidP="002F6CE0">
      <w:pPr>
        <w:pStyle w:val="ListParagraph"/>
        <w:numPr>
          <w:ilvl w:val="0"/>
          <w:numId w:val="17"/>
        </w:numPr>
      </w:pPr>
      <w:r w:rsidRPr="002F6CE0">
        <w:rPr>
          <w:rStyle w:val="Heading5Char"/>
          <w:rFonts w:cs="Times New Roman"/>
          <w:szCs w:val="26"/>
        </w:rPr>
        <w:t>Nghiên cứu cấu trúc protein</w:t>
      </w:r>
      <w:r w:rsidRPr="002F6CE0">
        <w:rPr>
          <w:b/>
          <w:bCs/>
        </w:rPr>
        <w:t xml:space="preserve">: </w:t>
      </w:r>
      <w:r w:rsidRPr="009C7360">
        <w:t>Kỹ thuật quang phổ hồng ngoại và quang phổ UV-Vis giúp phân tích cấu trúc và tính chất của protein và các phức hợp sinh học khác.</w:t>
      </w:r>
    </w:p>
    <w:p w14:paraId="14046427" w14:textId="77777777" w:rsidR="00455AE0" w:rsidRPr="009C7360" w:rsidRDefault="00455AE0" w:rsidP="002F6CE0">
      <w:pPr>
        <w:pStyle w:val="ListParagraph"/>
        <w:numPr>
          <w:ilvl w:val="0"/>
          <w:numId w:val="17"/>
        </w:numPr>
      </w:pPr>
      <w:r w:rsidRPr="002F6CE0">
        <w:rPr>
          <w:rStyle w:val="Heading5Char"/>
          <w:rFonts w:cs="Times New Roman"/>
          <w:szCs w:val="26"/>
        </w:rPr>
        <w:t>Tách và phân tích ADN/ARN</w:t>
      </w:r>
      <w:r w:rsidRPr="002F6CE0">
        <w:rPr>
          <w:b/>
          <w:bCs/>
        </w:rPr>
        <w:t xml:space="preserve">: </w:t>
      </w:r>
      <w:r w:rsidRPr="009C7360">
        <w:t>Quang phổ là công cụ quan trọng trong việc xác định chất lượng và nồng độ của ADN/ARN, hỗ trợ trong nghiên cứu di truyền.</w:t>
      </w:r>
    </w:p>
    <w:p w14:paraId="0782DC5A" w14:textId="77777777" w:rsidR="00455AE0" w:rsidRPr="009C7360" w:rsidRDefault="00455AE0" w:rsidP="002F6CE0">
      <w:pPr>
        <w:pStyle w:val="ListParagraph"/>
        <w:numPr>
          <w:ilvl w:val="0"/>
          <w:numId w:val="17"/>
        </w:numPr>
      </w:pPr>
      <w:r w:rsidRPr="002F6CE0">
        <w:rPr>
          <w:rStyle w:val="Heading5Char"/>
          <w:rFonts w:cs="Times New Roman"/>
          <w:szCs w:val="26"/>
        </w:rPr>
        <w:t>Phát hiện và phân tích hợp chất sinh học</w:t>
      </w:r>
      <w:r w:rsidRPr="002F6CE0">
        <w:rPr>
          <w:b/>
          <w:bCs/>
        </w:rPr>
        <w:t xml:space="preserve">: </w:t>
      </w:r>
      <w:r w:rsidRPr="009C7360">
        <w:t>Máy quang phổ giúp phát hiện các hợp chất sinh học trong tế bào và môi trường, từ đó hỗ trợ nghiên cứu về các bệnh và các quá trình sinh lý.</w:t>
      </w:r>
    </w:p>
    <w:p w14:paraId="424C144E" w14:textId="6E2DDED4" w:rsidR="00455AE0" w:rsidRPr="002F6CE0" w:rsidRDefault="00455AE0" w:rsidP="002F6CE0">
      <w:pPr>
        <w:pStyle w:val="ListParagraph"/>
        <w:numPr>
          <w:ilvl w:val="0"/>
          <w:numId w:val="17"/>
        </w:numPr>
      </w:pPr>
      <w:r w:rsidRPr="002F6CE0">
        <w:rPr>
          <w:rStyle w:val="Heading5Char"/>
          <w:rFonts w:cs="Times New Roman"/>
          <w:szCs w:val="26"/>
        </w:rPr>
        <w:lastRenderedPageBreak/>
        <w:t>Nghiên cứu tương tác phân tử</w:t>
      </w:r>
      <w:r w:rsidRPr="002F6CE0">
        <w:rPr>
          <w:b/>
          <w:bCs/>
        </w:rPr>
        <w:t xml:space="preserve">: </w:t>
      </w:r>
      <w:r w:rsidRPr="002F6CE0">
        <w:t>Phân tích tương tác giữa các phân tử sinh học (như enzyme và cơ chất) bằng cách theo dõi sự thay đổi quang phổ trong quá trình phản ứng.</w:t>
      </w:r>
    </w:p>
    <w:p w14:paraId="0B2750FF" w14:textId="6A5BA1C5" w:rsidR="002F07F5" w:rsidRPr="009C7360" w:rsidRDefault="00455AE0" w:rsidP="002F6CE0">
      <w:pPr>
        <w:pStyle w:val="ListParagraph"/>
        <w:numPr>
          <w:ilvl w:val="0"/>
          <w:numId w:val="17"/>
        </w:numPr>
      </w:pPr>
      <w:r w:rsidRPr="002F6CE0">
        <w:rPr>
          <w:rStyle w:val="Heading5Char"/>
          <w:rFonts w:cs="Times New Roman"/>
          <w:szCs w:val="26"/>
        </w:rPr>
        <w:t>Kiểm tra và phân tích thuốc</w:t>
      </w:r>
      <w:r w:rsidRPr="002F6CE0">
        <w:rPr>
          <w:rStyle w:val="Heading3Char"/>
          <w:rFonts w:cs="Times New Roman"/>
          <w:szCs w:val="26"/>
        </w:rPr>
        <w:t>:</w:t>
      </w:r>
      <w:r w:rsidRPr="002F6CE0">
        <w:rPr>
          <w:b/>
          <w:bCs/>
        </w:rPr>
        <w:t xml:space="preserve"> </w:t>
      </w:r>
      <w:r w:rsidRPr="009C7360">
        <w:t>Ứng dụng trong kiểm soát chất lượng và nghiên cứu các loại thuốc, từ đó đảm bảo tính an toàn và hiệu quả của chúng.</w:t>
      </w:r>
    </w:p>
    <w:p w14:paraId="54582A06" w14:textId="314780D4" w:rsidR="00447333" w:rsidRPr="009C7360" w:rsidRDefault="00447333" w:rsidP="009C7360">
      <w:pPr>
        <w:rPr>
          <w:rFonts w:cs="Times New Roman"/>
          <w:b/>
          <w:bCs/>
          <w:szCs w:val="26"/>
        </w:rPr>
      </w:pPr>
      <w:r w:rsidRPr="009C7360">
        <w:rPr>
          <w:rStyle w:val="Heading4Char"/>
          <w:rFonts w:cs="Times New Roman"/>
          <w:szCs w:val="26"/>
        </w:rPr>
        <w:t>Trong thiên văn học</w:t>
      </w:r>
      <w:r w:rsidRPr="009C7360">
        <w:rPr>
          <w:rFonts w:cs="Times New Roman"/>
          <w:b/>
          <w:bCs/>
          <w:szCs w:val="26"/>
        </w:rPr>
        <w:t xml:space="preserve">: </w:t>
      </w:r>
      <w:r w:rsidRPr="009C7360">
        <w:rPr>
          <w:rFonts w:cs="Times New Roman"/>
          <w:szCs w:val="26"/>
        </w:rPr>
        <w:t>Máy quang phổ đóng vai trò quan trọng trong lĩnh vực thiên văn học với nhiều ứng dụng khác nhau,</w:t>
      </w:r>
      <w:r w:rsidR="00CB4340" w:rsidRPr="009C7360">
        <w:rPr>
          <w:rFonts w:cs="Times New Roman"/>
          <w:szCs w:val="26"/>
        </w:rPr>
        <w:t xml:space="preserve"> bao gồm:</w:t>
      </w:r>
      <w:r w:rsidR="00495819" w:rsidRPr="009C7360">
        <w:rPr>
          <w:rFonts w:cs="Times New Roman"/>
          <w:szCs w:val="26"/>
        </w:rPr>
        <w:fldChar w:fldCharType="begin"/>
      </w:r>
      <w:r w:rsidR="00495819" w:rsidRPr="009C7360">
        <w:rPr>
          <w:rFonts w:cs="Times New Roman"/>
          <w:szCs w:val="26"/>
        </w:rPr>
        <w:instrText xml:space="preserve"> ADDIN ZOTERO_ITEM CSL_CITATION {"citationID":"W3Nude2u","properties":{"formattedCitation":"[4]","plainCitation":"[4]","noteIndex":0},"citationItems":[{"id":26,"uris":["http://zotero.org/users/15161690/items/JB5PZFK3"],"itemData":{"id":26,"type":"article-journal","abstract":"Scientists are increasingly relying on astronomical and remote sensing technologies to gain deeper insights into the Earth and the universe. In these fields, the optical spectrum analyzer (OSA) or spectrometer plays a pivotal role. This Review offers a comprehensive overview of the fundamental principles, key parameters, and applications of various branches of traditional OSAs, including prisms, gratings, interferometers, tunable filters, and reconstructive spectrometers. We specifically focus on their latest major applications in astronomy and remote sensing. Additionally, we present a mathematical model of the generalized reconstructive spectrometer and provide a summary of its principles pertaining to spectral mapping, reconstruction, and imaging. Despite its limited aperture and étendue, the reconstructive spectrometer holds great potential for future use in astronomy and remote sensing due to its compact size and exceptional ultrahigh spectral resolution.","container-title":"Review of Scientific Instruments","DOI":"10.1063/5.0138963","ISSN":"0034-6748","issue":"8","journalAbbreviation":"Review of Scientific Instruments","page":"081501","source":"Silverchair","title":"Optical spectrum analyzers and typical applications in astronomy and remote sensing","volume":"94","author":[{"family":"Yan","given":"C. S."},{"family":"Chen","given":"Y. W."},{"family":"Yang","given":"H. M."},{"family":"Ahokas","given":"E."}],"issued":{"date-parts":[["2023",8,2]]}}}],"schema":"https://github.com/citation-style-language/schema/raw/master/csl-citation.json"} </w:instrText>
      </w:r>
      <w:r w:rsidR="00495819" w:rsidRPr="009C7360">
        <w:rPr>
          <w:rFonts w:cs="Times New Roman"/>
          <w:szCs w:val="26"/>
        </w:rPr>
        <w:fldChar w:fldCharType="separate"/>
      </w:r>
      <w:r w:rsidR="00495819" w:rsidRPr="009C7360">
        <w:rPr>
          <w:rFonts w:cs="Times New Roman"/>
          <w:szCs w:val="26"/>
        </w:rPr>
        <w:t>[4]</w:t>
      </w:r>
      <w:r w:rsidR="00495819" w:rsidRPr="009C7360">
        <w:rPr>
          <w:rFonts w:cs="Times New Roman"/>
          <w:szCs w:val="26"/>
        </w:rPr>
        <w:fldChar w:fldCharType="end"/>
      </w:r>
      <w:r w:rsidRPr="009C7360">
        <w:rPr>
          <w:rFonts w:cs="Times New Roman"/>
          <w:szCs w:val="26"/>
        </w:rPr>
        <w:t xml:space="preserve"> </w:t>
      </w:r>
    </w:p>
    <w:p w14:paraId="555106F7" w14:textId="77777777" w:rsidR="00447333" w:rsidRPr="009C7360" w:rsidRDefault="00447333" w:rsidP="00721B9B">
      <w:pPr>
        <w:pStyle w:val="NoSpacing"/>
        <w:numPr>
          <w:ilvl w:val="0"/>
          <w:numId w:val="22"/>
        </w:numPr>
        <w:spacing w:line="360" w:lineRule="auto"/>
      </w:pPr>
      <w:r w:rsidRPr="009C7360">
        <w:rPr>
          <w:rStyle w:val="Heading5Char"/>
          <w:rFonts w:cs="Times New Roman"/>
          <w:szCs w:val="26"/>
        </w:rPr>
        <w:t>Phân tích thành phần hóa học của các thiên thể</w:t>
      </w:r>
      <w:r w:rsidRPr="009C7360">
        <w:rPr>
          <w:b/>
          <w:bCs/>
        </w:rPr>
        <w:t xml:space="preserve">: </w:t>
      </w:r>
      <w:r w:rsidRPr="009C7360">
        <w:t>Máy quang phổ cho phép các nhà thiên văn xác định các nguyên tố và hợp chất có trong sao, hành tinh, và các thiên thể khác thông qua việc phân tích phổ ánh sáng mà chúng phát ra.</w:t>
      </w:r>
    </w:p>
    <w:p w14:paraId="208502F4" w14:textId="77777777" w:rsidR="00447333" w:rsidRPr="009C7360" w:rsidRDefault="00447333" w:rsidP="00721B9B">
      <w:pPr>
        <w:pStyle w:val="NoSpacing"/>
        <w:numPr>
          <w:ilvl w:val="0"/>
          <w:numId w:val="22"/>
        </w:numPr>
        <w:spacing w:line="360" w:lineRule="auto"/>
      </w:pPr>
      <w:r w:rsidRPr="009C7360">
        <w:rPr>
          <w:rStyle w:val="Heading5Char"/>
          <w:rFonts w:cs="Times New Roman"/>
          <w:szCs w:val="26"/>
        </w:rPr>
        <w:t>Xác định chuyển động và vận tốc</w:t>
      </w:r>
      <w:r w:rsidRPr="009C7360">
        <w:rPr>
          <w:b/>
          <w:bCs/>
        </w:rPr>
        <w:t xml:space="preserve">: </w:t>
      </w:r>
      <w:r w:rsidRPr="009C7360">
        <w:t>Sử dụng hiệu ứng Doppler, máy quang phổ có thể đo được chuyển động của các thiên thể, cho phép xác định vận tốc tiếp cận hoặc rời xa của chúng. Điều này rất quan trọng trong việc nghiên cứu sự mở rộng của vũ trụ.</w:t>
      </w:r>
    </w:p>
    <w:p w14:paraId="29CF2096" w14:textId="77777777" w:rsidR="00447333" w:rsidRPr="009C7360" w:rsidRDefault="00447333" w:rsidP="00721B9B">
      <w:pPr>
        <w:pStyle w:val="NoSpacing"/>
        <w:numPr>
          <w:ilvl w:val="0"/>
          <w:numId w:val="22"/>
        </w:numPr>
        <w:spacing w:line="360" w:lineRule="auto"/>
        <w:rPr>
          <w:b/>
          <w:bCs/>
        </w:rPr>
      </w:pPr>
      <w:r w:rsidRPr="009C7360">
        <w:rPr>
          <w:rStyle w:val="Heading5Char"/>
          <w:rFonts w:cs="Times New Roman"/>
          <w:szCs w:val="26"/>
        </w:rPr>
        <w:t>Nghiên cứu các hiện tượng thiên văn</w:t>
      </w:r>
      <w:r w:rsidRPr="009C7360">
        <w:rPr>
          <w:b/>
          <w:bCs/>
        </w:rPr>
        <w:t xml:space="preserve">: </w:t>
      </w:r>
      <w:r w:rsidRPr="009C7360">
        <w:t>Máy quang phổ giúp phân tích các hiện tượng như siêu tân tinh, lỗ đen, và các dạng vật chất tối. Qua đó, các nhà thiên văn có thể hiểu rõ hơn về quá trình hình thành và phát triển của các thiên thể</w:t>
      </w:r>
      <w:r w:rsidRPr="009C7360">
        <w:rPr>
          <w:b/>
          <w:bCs/>
        </w:rPr>
        <w:t>.</w:t>
      </w:r>
    </w:p>
    <w:p w14:paraId="0A21DB16" w14:textId="77777777" w:rsidR="00447333" w:rsidRPr="009C7360" w:rsidRDefault="00447333" w:rsidP="00721B9B">
      <w:pPr>
        <w:pStyle w:val="NoSpacing"/>
        <w:numPr>
          <w:ilvl w:val="0"/>
          <w:numId w:val="22"/>
        </w:numPr>
        <w:spacing w:line="360" w:lineRule="auto"/>
      </w:pPr>
      <w:r w:rsidRPr="009C7360">
        <w:rPr>
          <w:rStyle w:val="Heading5Char"/>
          <w:rFonts w:cs="Times New Roman"/>
          <w:szCs w:val="26"/>
        </w:rPr>
        <w:t>Đo lường ánh sáng và năng lượng</w:t>
      </w:r>
      <w:r w:rsidRPr="009C7360">
        <w:rPr>
          <w:rStyle w:val="Heading4Char"/>
          <w:rFonts w:cs="Times New Roman"/>
          <w:szCs w:val="26"/>
        </w:rPr>
        <w:t>:</w:t>
      </w:r>
      <w:r w:rsidRPr="009C7360">
        <w:rPr>
          <w:b/>
          <w:bCs/>
        </w:rPr>
        <w:t xml:space="preserve"> </w:t>
      </w:r>
      <w:r w:rsidRPr="009C7360">
        <w:t>Máy quang phổ giúp đo lường ánh sáng phát ra từ các ngôi sao và thiên thể khác, từ đó tính toán năng lượng và nhiệt độ của chúng.</w:t>
      </w:r>
    </w:p>
    <w:p w14:paraId="4FDE7E22" w14:textId="77777777" w:rsidR="00447333" w:rsidRPr="009C7360" w:rsidRDefault="00447333" w:rsidP="00721B9B">
      <w:pPr>
        <w:pStyle w:val="NoSpacing"/>
        <w:numPr>
          <w:ilvl w:val="0"/>
          <w:numId w:val="22"/>
        </w:numPr>
        <w:spacing w:line="360" w:lineRule="auto"/>
        <w:rPr>
          <w:b/>
          <w:bCs/>
        </w:rPr>
      </w:pPr>
      <w:r w:rsidRPr="009C7360">
        <w:rPr>
          <w:rStyle w:val="Heading5Char"/>
          <w:rFonts w:cs="Times New Roman"/>
          <w:szCs w:val="26"/>
        </w:rPr>
        <w:t>Phát hiện exoplanet</w:t>
      </w:r>
      <w:r w:rsidRPr="009C7360">
        <w:rPr>
          <w:rStyle w:val="Heading4Char"/>
          <w:rFonts w:cs="Times New Roman"/>
          <w:szCs w:val="26"/>
        </w:rPr>
        <w:t>:</w:t>
      </w:r>
      <w:r w:rsidRPr="009C7360">
        <w:rPr>
          <w:b/>
          <w:bCs/>
        </w:rPr>
        <w:t xml:space="preserve"> </w:t>
      </w:r>
      <w:r w:rsidRPr="009C7360">
        <w:t>Khi nghiên cứu các hành tinh bên ngoài hệ mặt trời (exoplanet), máy quang phổ có thể giúp xác định sự tồn tại của chúng thông qua việc quan sát sự biến đổi trong ánh sáng của ngôi sao mà chúng quay quanh.</w:t>
      </w:r>
    </w:p>
    <w:p w14:paraId="2599BF76" w14:textId="77777777" w:rsidR="00447333" w:rsidRPr="009C7360" w:rsidRDefault="00447333" w:rsidP="00721B9B">
      <w:pPr>
        <w:pStyle w:val="NoSpacing"/>
        <w:numPr>
          <w:ilvl w:val="0"/>
          <w:numId w:val="22"/>
        </w:numPr>
        <w:spacing w:line="360" w:lineRule="auto"/>
      </w:pPr>
      <w:r w:rsidRPr="009C7360">
        <w:rPr>
          <w:rStyle w:val="Heading5Char"/>
          <w:rFonts w:cs="Times New Roman"/>
          <w:szCs w:val="26"/>
        </w:rPr>
        <w:t>Tìm hiểu về cấu trúc vũ trụ</w:t>
      </w:r>
      <w:r w:rsidRPr="009C7360">
        <w:rPr>
          <w:b/>
          <w:bCs/>
        </w:rPr>
        <w:t xml:space="preserve">: </w:t>
      </w:r>
      <w:r w:rsidRPr="009C7360">
        <w:t>Qua phân tích phổ của ánh sáng từ các thiên thể xa xôi, máy quang phổ cung cấp thông tin về cấu trúc và sự phân bố của vật chất trong vũ trụ.</w:t>
      </w:r>
    </w:p>
    <w:p w14:paraId="1652D4EE" w14:textId="77777777" w:rsidR="00447333" w:rsidRPr="009C7360" w:rsidRDefault="00447333" w:rsidP="00721B9B">
      <w:pPr>
        <w:pStyle w:val="NoSpacing"/>
        <w:numPr>
          <w:ilvl w:val="0"/>
          <w:numId w:val="22"/>
        </w:numPr>
        <w:spacing w:line="360" w:lineRule="auto"/>
      </w:pPr>
      <w:r w:rsidRPr="009C7360">
        <w:rPr>
          <w:rStyle w:val="Heading5Char"/>
          <w:rFonts w:cs="Times New Roman"/>
          <w:szCs w:val="26"/>
        </w:rPr>
        <w:lastRenderedPageBreak/>
        <w:t>Nghiên cứu các dạng sóng điện từ khác nhau</w:t>
      </w:r>
      <w:r w:rsidRPr="009C7360">
        <w:rPr>
          <w:b/>
          <w:bCs/>
        </w:rPr>
        <w:t xml:space="preserve">: </w:t>
      </w:r>
      <w:r w:rsidRPr="009C7360">
        <w:t>Máy quang phổ không chỉ phân tích ánh sáng nhìn thấy mà còn có thể nghiên cứu các dạng sóng điện từ khác như hồng ngoại, tia X, và sóng vô tuyến, giúp mở rộng hiểu biết về vũ trụ.</w:t>
      </w:r>
    </w:p>
    <w:p w14:paraId="19D52558" w14:textId="1C7B1B05" w:rsidR="00DC7395" w:rsidRPr="009C7360" w:rsidRDefault="00DC7395" w:rsidP="00721B9B">
      <w:pPr>
        <w:jc w:val="center"/>
        <w:rPr>
          <w:rFonts w:cs="Times New Roman"/>
          <w:szCs w:val="26"/>
        </w:rPr>
      </w:pPr>
      <w:r w:rsidRPr="009C7360">
        <w:rPr>
          <w:rFonts w:cs="Times New Roman"/>
          <w:noProof/>
          <w:szCs w:val="26"/>
          <w:lang w:eastAsia="ja-JP"/>
        </w:rPr>
        <w:drawing>
          <wp:inline distT="0" distB="0" distL="0" distR="0" wp14:anchorId="6547233C" wp14:editId="0D32A868">
            <wp:extent cx="4037806" cy="3119377"/>
            <wp:effectExtent l="0" t="0" r="1270" b="5080"/>
            <wp:docPr id="736253087" name="Picture 1" descr="A white and grey machine with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53087" name="Picture 1" descr="A white and grey machine with a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8085" cy="3150494"/>
                    </a:xfrm>
                    <a:prstGeom prst="rect">
                      <a:avLst/>
                    </a:prstGeom>
                    <a:noFill/>
                    <a:ln>
                      <a:noFill/>
                    </a:ln>
                  </pic:spPr>
                </pic:pic>
              </a:graphicData>
            </a:graphic>
          </wp:inline>
        </w:drawing>
      </w:r>
    </w:p>
    <w:p w14:paraId="729F2ED4" w14:textId="3863530A" w:rsidR="009A421E" w:rsidRPr="009C7360" w:rsidRDefault="009A421E" w:rsidP="00FA7164">
      <w:pPr>
        <w:pStyle w:val="Heading1"/>
        <w:numPr>
          <w:ilvl w:val="0"/>
          <w:numId w:val="31"/>
        </w:numPr>
        <w:rPr>
          <w:rFonts w:cs="Times New Roman"/>
          <w:szCs w:val="26"/>
        </w:rPr>
      </w:pPr>
      <w:bookmarkStart w:id="6" w:name="_Toc179574050"/>
      <w:bookmarkStart w:id="7" w:name="_Toc179619549"/>
      <w:r w:rsidRPr="009C7360">
        <w:rPr>
          <w:rFonts w:cs="Times New Roman"/>
          <w:szCs w:val="26"/>
        </w:rPr>
        <w:t>Cấu tạo và nguyên lý hoạt động của máy quang phổ</w:t>
      </w:r>
      <w:r w:rsidR="004F1625" w:rsidRPr="009C7360">
        <w:rPr>
          <w:rFonts w:cs="Times New Roman"/>
          <w:szCs w:val="26"/>
        </w:rPr>
        <w:t>:</w:t>
      </w:r>
      <w:bookmarkEnd w:id="6"/>
      <w:bookmarkEnd w:id="7"/>
    </w:p>
    <w:p w14:paraId="5C09F50D" w14:textId="4620A2FE" w:rsidR="004F1625" w:rsidRPr="00721B9B" w:rsidRDefault="00930EC0" w:rsidP="00721B9B">
      <w:pPr>
        <w:pStyle w:val="Heading2"/>
        <w:numPr>
          <w:ilvl w:val="0"/>
          <w:numId w:val="23"/>
        </w:numPr>
        <w:rPr>
          <w:rStyle w:val="Heading3Char"/>
          <w:b/>
          <w:szCs w:val="32"/>
        </w:rPr>
      </w:pPr>
      <w:bookmarkStart w:id="8" w:name="_Toc179574051"/>
      <w:bookmarkStart w:id="9" w:name="_Toc179619550"/>
      <w:r w:rsidRPr="00721B9B">
        <w:rPr>
          <w:rStyle w:val="Heading3Char"/>
          <w:b/>
          <w:szCs w:val="32"/>
        </w:rPr>
        <w:t>Cấu tạo máy quang phổ</w:t>
      </w:r>
      <w:bookmarkEnd w:id="8"/>
      <w:bookmarkEnd w:id="9"/>
    </w:p>
    <w:p w14:paraId="2DC5B887" w14:textId="69361D2B" w:rsidR="00930EC0" w:rsidRPr="009C7360" w:rsidRDefault="00930EC0" w:rsidP="009C7360">
      <w:pPr>
        <w:rPr>
          <w:rFonts w:cs="Times New Roman"/>
          <w:szCs w:val="26"/>
        </w:rPr>
      </w:pPr>
      <w:r w:rsidRPr="009C7360">
        <w:rPr>
          <w:rFonts w:cs="Times New Roman"/>
          <w:b/>
          <w:bCs/>
          <w:szCs w:val="26"/>
        </w:rPr>
        <w:t xml:space="preserve"> </w:t>
      </w:r>
      <w:r w:rsidRPr="009C7360">
        <w:rPr>
          <w:rFonts w:cs="Times New Roman"/>
          <w:szCs w:val="26"/>
        </w:rPr>
        <w:t>Máy quang phổ có cấu tạo cơ bản gồm các bộ phận chính sau:</w:t>
      </w:r>
    </w:p>
    <w:p w14:paraId="0FE1900B" w14:textId="4D0B2627" w:rsidR="00930EC0" w:rsidRPr="00721B9B" w:rsidRDefault="00930EC0" w:rsidP="00721B9B">
      <w:pPr>
        <w:pStyle w:val="ListParagraph"/>
        <w:numPr>
          <w:ilvl w:val="0"/>
          <w:numId w:val="24"/>
        </w:numPr>
        <w:rPr>
          <w:rFonts w:cs="Times New Roman"/>
          <w:szCs w:val="26"/>
        </w:rPr>
      </w:pPr>
      <w:r w:rsidRPr="00721B9B">
        <w:rPr>
          <w:rStyle w:val="Heading4Char"/>
          <w:rFonts w:cs="Times New Roman"/>
          <w:szCs w:val="26"/>
        </w:rPr>
        <w:t xml:space="preserve">Nguồn </w:t>
      </w:r>
      <w:r w:rsidR="00721B9B" w:rsidRPr="00721B9B">
        <w:rPr>
          <w:rStyle w:val="Heading4Char"/>
          <w:rFonts w:cs="Times New Roman"/>
          <w:szCs w:val="26"/>
        </w:rPr>
        <w:t>sáng:</w:t>
      </w:r>
      <w:r w:rsidRPr="00721B9B">
        <w:rPr>
          <w:rFonts w:cs="Times New Roman"/>
          <w:szCs w:val="26"/>
        </w:rPr>
        <w:t xml:space="preserve"> Đây là bộ phận cung cấp ánh sáng hoặc bức xạ điện từ để phân tích. Tùy vào mục đích sử dụng, nguồn sáng có thể là ánh sáng trắng, tia cực tím (UV), tia hồng ngoại (IR), hay tia X. Trong một số loại máy, nguồn sáng có thể là laser hoặc đèn hồ quang.</w:t>
      </w:r>
    </w:p>
    <w:p w14:paraId="03061554" w14:textId="457D3775" w:rsidR="00930EC0" w:rsidRPr="00721B9B" w:rsidRDefault="00930EC0" w:rsidP="00721B9B">
      <w:pPr>
        <w:pStyle w:val="ListParagraph"/>
        <w:numPr>
          <w:ilvl w:val="0"/>
          <w:numId w:val="24"/>
        </w:numPr>
        <w:rPr>
          <w:rFonts w:cs="Times New Roman"/>
          <w:szCs w:val="26"/>
        </w:rPr>
      </w:pPr>
      <w:r w:rsidRPr="00721B9B">
        <w:rPr>
          <w:rStyle w:val="Heading4Char"/>
          <w:rFonts w:cs="Times New Roman"/>
          <w:szCs w:val="26"/>
        </w:rPr>
        <w:t>Bộ phận chứa mẫu</w:t>
      </w:r>
      <w:r w:rsidRPr="00721B9B">
        <w:rPr>
          <w:rFonts w:cs="Times New Roman"/>
          <w:b/>
          <w:bCs/>
          <w:szCs w:val="26"/>
        </w:rPr>
        <w:t>:</w:t>
      </w:r>
      <w:r w:rsidRPr="00721B9B">
        <w:rPr>
          <w:rFonts w:cs="Times New Roman"/>
          <w:szCs w:val="26"/>
        </w:rPr>
        <w:t xml:space="preserve"> Đây là nơi chứa mẫu cần phân tích. Ánh sáng từ nguồn sáng sẽ đi qua hoặc phản xạ từ mẫu, làm thay đổi tính chất của ánh sáng trước khi tới bộ phân tách. Trong một số trường hợp, máy quang phổ không chứa mẫu, mà ánh sáng trực tiếp từ nguồn sáng được phân tích. </w:t>
      </w:r>
    </w:p>
    <w:p w14:paraId="3A8E9A52" w14:textId="131AA241" w:rsidR="00930EC0" w:rsidRPr="00721B9B" w:rsidRDefault="00930EC0" w:rsidP="00721B9B">
      <w:pPr>
        <w:pStyle w:val="ListParagraph"/>
        <w:numPr>
          <w:ilvl w:val="0"/>
          <w:numId w:val="24"/>
        </w:numPr>
        <w:rPr>
          <w:rFonts w:cs="Times New Roman"/>
          <w:szCs w:val="26"/>
        </w:rPr>
      </w:pPr>
      <w:r w:rsidRPr="00721B9B">
        <w:rPr>
          <w:rStyle w:val="Heading4Char"/>
          <w:rFonts w:cs="Times New Roman"/>
          <w:szCs w:val="26"/>
        </w:rPr>
        <w:t>Bộ phân tách ánh sáng (Cách tử hoặc Lăng kính</w:t>
      </w:r>
      <w:r w:rsidR="00721B9B">
        <w:rPr>
          <w:rFonts w:cs="Times New Roman"/>
          <w:b/>
          <w:bCs/>
          <w:szCs w:val="26"/>
        </w:rPr>
        <w:t>)</w:t>
      </w:r>
      <w:r w:rsidRPr="00721B9B">
        <w:rPr>
          <w:rFonts w:cs="Times New Roman"/>
          <w:b/>
          <w:bCs/>
          <w:szCs w:val="26"/>
        </w:rPr>
        <w:t>:</w:t>
      </w:r>
      <w:r w:rsidR="00721B9B">
        <w:rPr>
          <w:rFonts w:cs="Times New Roman"/>
          <w:b/>
          <w:bCs/>
          <w:szCs w:val="26"/>
        </w:rPr>
        <w:t xml:space="preserve"> </w:t>
      </w:r>
      <w:r w:rsidRPr="00721B9B">
        <w:rPr>
          <w:rFonts w:cs="Times New Roman"/>
          <w:szCs w:val="26"/>
        </w:rPr>
        <w:t xml:space="preserve">Bộ phận này có chức năng phân tách ánh sáng thành các bước sóng khác nhau. Có hai loại bộ phân tách chính: </w:t>
      </w:r>
      <w:r w:rsidRPr="00721B9B">
        <w:rPr>
          <w:rFonts w:cs="Times New Roman"/>
          <w:szCs w:val="26"/>
        </w:rPr>
        <w:lastRenderedPageBreak/>
        <w:t xml:space="preserve">Cách tử nhiễu xạ: Là một bề mặt có các khe hẹp hoặc vạch, làm nhiễu xạ ánh sáng, phân chia ánh sáng thành nhiều bước sóng khác nhau. Lăng kính: Hoạt động theo nguyên tắc khúc xạ ánh sáng, làm thay đổi hướng của các bước sóng khác nhau, giúp tách ánh sáng thành các màu sắc. </w:t>
      </w:r>
    </w:p>
    <w:p w14:paraId="07CEA265" w14:textId="1BC97BE3" w:rsidR="00721B9B" w:rsidRPr="00721B9B" w:rsidRDefault="00930EC0" w:rsidP="00721B9B">
      <w:pPr>
        <w:pStyle w:val="ListParagraph"/>
        <w:numPr>
          <w:ilvl w:val="0"/>
          <w:numId w:val="24"/>
        </w:numPr>
        <w:rPr>
          <w:b/>
          <w:bCs/>
        </w:rPr>
      </w:pPr>
      <w:r w:rsidRPr="00721B9B">
        <w:rPr>
          <w:rStyle w:val="Heading4Char"/>
          <w:rFonts w:cs="Times New Roman"/>
          <w:szCs w:val="26"/>
        </w:rPr>
        <w:t>Hệ thống ống chuẩn trực</w:t>
      </w:r>
      <w:r w:rsidRPr="009C7360">
        <w:t>: Ống chuẩn trực có nhiệm vụ chuyển đổi ánh sáng phát ra từ nguồn thành một chùm tia song song trước khi ánh sáng đi vào bộ phân tách. Nó giúp ánh sáng được truyền qua máy quang phổ một cách chính xác hơn.</w:t>
      </w:r>
    </w:p>
    <w:p w14:paraId="1BA28510" w14:textId="561D70F2" w:rsidR="00721B9B" w:rsidRPr="00721B9B" w:rsidRDefault="00721B9B" w:rsidP="00721B9B">
      <w:pPr>
        <w:pStyle w:val="ListParagraph"/>
        <w:numPr>
          <w:ilvl w:val="0"/>
          <w:numId w:val="24"/>
        </w:numPr>
      </w:pPr>
      <w:r w:rsidRPr="00721B9B">
        <w:rPr>
          <w:b/>
        </w:rPr>
        <w:t>Buồng tối (Monochromator)</w:t>
      </w:r>
      <w:r>
        <w:rPr>
          <w:b/>
        </w:rPr>
        <w:t>:</w:t>
      </w:r>
      <w:r w:rsidRPr="00721B9B">
        <w:t xml:space="preserve"> Buồng tối giúp phân lập một bước sóng cụ thể sau khi ánh sáng được phân tách. Chức năng này giúp lọc ra các bước sóng không cần thiết, chỉ cho phép một dải hẹp của phổ ánh sáng đi qua.</w:t>
      </w:r>
    </w:p>
    <w:p w14:paraId="1C36C69D" w14:textId="4282DC4A" w:rsidR="00930EC0" w:rsidRDefault="00930EC0" w:rsidP="00721B9B">
      <w:pPr>
        <w:pStyle w:val="ListParagraph"/>
        <w:numPr>
          <w:ilvl w:val="0"/>
          <w:numId w:val="24"/>
        </w:numPr>
      </w:pPr>
      <w:r w:rsidRPr="00721B9B">
        <w:rPr>
          <w:rStyle w:val="Heading4Char"/>
          <w:rFonts w:cs="Times New Roman"/>
          <w:szCs w:val="26"/>
        </w:rPr>
        <w:t>Bộ dò ánh sáng (Detector)</w:t>
      </w:r>
      <w:r w:rsidR="00721B9B">
        <w:rPr>
          <w:rStyle w:val="Heading4Char"/>
          <w:rFonts w:cs="Times New Roman"/>
          <w:szCs w:val="26"/>
        </w:rPr>
        <w:t>:</w:t>
      </w:r>
      <w:r w:rsidRPr="00721B9B">
        <w:rPr>
          <w:rFonts w:cs="Times New Roman"/>
          <w:szCs w:val="26"/>
        </w:rPr>
        <w:t xml:space="preserve"> </w:t>
      </w:r>
      <w:r w:rsidRPr="00721B9B">
        <w:t xml:space="preserve">Sau khi ánh sáng đã được tách thành các bước sóng khác nhau, bộ dò sẽ nhận và biến đổi tín hiệu quang học thành tín hiệu điện. Bộ dò thường sử dụng cảm biến nhạy cảm với ánh sáng như cảm biến CCD, photodiode, hoặc máy đo ảnh. </w:t>
      </w:r>
    </w:p>
    <w:p w14:paraId="5AC1B756" w14:textId="493F5F87" w:rsidR="00683BA9" w:rsidRPr="00721B9B" w:rsidRDefault="00721B9B" w:rsidP="009C7360">
      <w:pPr>
        <w:pStyle w:val="ListParagraph"/>
        <w:numPr>
          <w:ilvl w:val="0"/>
          <w:numId w:val="24"/>
        </w:numPr>
        <w:rPr>
          <w:rFonts w:cs="Times New Roman"/>
          <w:szCs w:val="26"/>
        </w:rPr>
      </w:pPr>
      <w:r w:rsidRPr="00721B9B">
        <w:rPr>
          <w:rStyle w:val="Heading4Char"/>
          <w:rFonts w:cs="Times New Roman"/>
          <w:szCs w:val="26"/>
        </w:rPr>
        <w:t>Bộ xử lý và hiển thị</w:t>
      </w:r>
      <w:r w:rsidRPr="00721B9B">
        <w:rPr>
          <w:rFonts w:cs="Times New Roman"/>
          <w:b/>
          <w:bCs/>
          <w:szCs w:val="26"/>
        </w:rPr>
        <w:t>:</w:t>
      </w:r>
      <w:r w:rsidR="0085053D">
        <w:rPr>
          <w:rFonts w:cs="Times New Roman"/>
          <w:b/>
          <w:bCs/>
          <w:szCs w:val="26"/>
        </w:rPr>
        <w:t xml:space="preserve"> </w:t>
      </w:r>
      <w:r w:rsidRPr="00721B9B">
        <w:rPr>
          <w:rFonts w:cs="Times New Roman"/>
          <w:szCs w:val="26"/>
        </w:rPr>
        <w:t>Tín hiệu từ bộ dò được chuyển tới bộ xử lý để phân tích và hiển thị kết quả dưới dạng đồ thị quang phổ, thể hiện cường độ của từng bước sóng ánh sáng.</w:t>
      </w:r>
    </w:p>
    <w:p w14:paraId="669F318C" w14:textId="23F27258" w:rsidR="00683BA9" w:rsidRPr="009C7360" w:rsidRDefault="002B15C9" w:rsidP="009C7360">
      <w:pPr>
        <w:rPr>
          <w:rFonts w:cs="Times New Roman"/>
          <w:szCs w:val="26"/>
        </w:rPr>
      </w:pPr>
      <w:r w:rsidRPr="009C7360">
        <w:rPr>
          <w:rFonts w:cs="Times New Roman"/>
          <w:noProof/>
          <w:szCs w:val="26"/>
          <w:lang w:eastAsia="ja-JP"/>
        </w:rPr>
        <w:drawing>
          <wp:inline distT="0" distB="0" distL="0" distR="0" wp14:anchorId="618597C2" wp14:editId="22A858D5">
            <wp:extent cx="5360260" cy="1892300"/>
            <wp:effectExtent l="0" t="0" r="0" b="0"/>
            <wp:docPr id="32388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8647" cy="1895261"/>
                    </a:xfrm>
                    <a:prstGeom prst="rect">
                      <a:avLst/>
                    </a:prstGeom>
                    <a:noFill/>
                    <a:ln>
                      <a:noFill/>
                    </a:ln>
                  </pic:spPr>
                </pic:pic>
              </a:graphicData>
            </a:graphic>
          </wp:inline>
        </w:drawing>
      </w:r>
    </w:p>
    <w:p w14:paraId="267F3652" w14:textId="424251C9" w:rsidR="00930EC0" w:rsidRPr="009C7360" w:rsidRDefault="009A421E" w:rsidP="00721B9B">
      <w:pPr>
        <w:pStyle w:val="Heading2"/>
      </w:pPr>
      <w:bookmarkStart w:id="10" w:name="_Toc179574052"/>
      <w:bookmarkStart w:id="11" w:name="_Toc179619551"/>
      <w:r w:rsidRPr="009C7360">
        <w:t>B.</w:t>
      </w:r>
      <w:r w:rsidR="00721B9B">
        <w:t xml:space="preserve"> </w:t>
      </w:r>
      <w:r w:rsidR="00930EC0" w:rsidRPr="009C7360">
        <w:t>Nguyên lý hoạt động của máy quang phổ</w:t>
      </w:r>
      <w:bookmarkEnd w:id="10"/>
      <w:bookmarkEnd w:id="11"/>
    </w:p>
    <w:p w14:paraId="6F8FCF49" w14:textId="39FE8250" w:rsidR="00930EC0" w:rsidRPr="009C7360" w:rsidRDefault="00930EC0" w:rsidP="00721B9B">
      <w:pPr>
        <w:pStyle w:val="ListParagraph"/>
        <w:numPr>
          <w:ilvl w:val="0"/>
          <w:numId w:val="26"/>
        </w:numPr>
      </w:pPr>
      <w:r w:rsidRPr="009C7360">
        <w:t xml:space="preserve">Ánh sáng từ nguồn được chuẩn trực và đưa qua mẫu (nếu có). </w:t>
      </w:r>
    </w:p>
    <w:p w14:paraId="04E57231" w14:textId="4E223CF4" w:rsidR="00930EC0" w:rsidRPr="009C7360" w:rsidRDefault="00930EC0" w:rsidP="00721B9B">
      <w:pPr>
        <w:pStyle w:val="ListParagraph"/>
        <w:numPr>
          <w:ilvl w:val="0"/>
          <w:numId w:val="26"/>
        </w:numPr>
      </w:pPr>
      <w:r w:rsidRPr="009C7360">
        <w:t xml:space="preserve">Ánh sáng tương tác với mẫu để tạo ra sự thay đổi trong phổ ánh sáng (hấp thụ, phát xạ, tán xạ). </w:t>
      </w:r>
    </w:p>
    <w:p w14:paraId="3E1A46DF" w14:textId="2DB083FA" w:rsidR="00930EC0" w:rsidRPr="009C7360" w:rsidRDefault="00930EC0" w:rsidP="00721B9B">
      <w:pPr>
        <w:pStyle w:val="ListParagraph"/>
        <w:numPr>
          <w:ilvl w:val="0"/>
          <w:numId w:val="26"/>
        </w:numPr>
      </w:pPr>
      <w:r w:rsidRPr="009C7360">
        <w:lastRenderedPageBreak/>
        <w:t>Bộ phân tách ánh sáng (lăng kính hoặc cách tử) tách ánh sáng thành các bước sóng riêng biệt.</w:t>
      </w:r>
    </w:p>
    <w:p w14:paraId="2611B400" w14:textId="734DCE37" w:rsidR="00930EC0" w:rsidRPr="009C7360" w:rsidRDefault="00930EC0" w:rsidP="00721B9B">
      <w:pPr>
        <w:pStyle w:val="ListParagraph"/>
        <w:numPr>
          <w:ilvl w:val="0"/>
          <w:numId w:val="26"/>
        </w:numPr>
      </w:pPr>
      <w:r w:rsidRPr="009C7360">
        <w:t xml:space="preserve">Khe hẹp (slit) chọn dải hẹp bước sóng cụ thể để đo. Bộ dò ánh sáng nhận tín hiệu ánh sáng và chuyển đổi thành tín hiệu điện. </w:t>
      </w:r>
    </w:p>
    <w:p w14:paraId="135D71E4" w14:textId="6F6AC0C2" w:rsidR="00930EC0" w:rsidRPr="009C7360" w:rsidRDefault="00930EC0" w:rsidP="00721B9B">
      <w:pPr>
        <w:pStyle w:val="ListParagraph"/>
        <w:numPr>
          <w:ilvl w:val="0"/>
          <w:numId w:val="26"/>
        </w:numPr>
      </w:pPr>
      <w:r w:rsidRPr="009C7360">
        <w:t xml:space="preserve">Bộ xử lý phân tích và hiển thị phổ dưới dạng đồ thị, cung cấp thông tin về mẫu. </w:t>
      </w:r>
    </w:p>
    <w:p w14:paraId="448AB1FD" w14:textId="3224B868" w:rsidR="004F1625" w:rsidRPr="00721B9B" w:rsidRDefault="00930EC0" w:rsidP="009C7360">
      <w:r w:rsidRPr="009C7360">
        <w:t>Nguyên lý này cho phép máy quang phổ đo lường các bước sóng khác nhau của ánh sáng, giúp phân tích các đặc tính quang học và hóa học của vật liệu.</w:t>
      </w:r>
    </w:p>
    <w:p w14:paraId="4B54D974" w14:textId="0C872E1E" w:rsidR="004F1625" w:rsidRPr="00721B9B" w:rsidRDefault="00C05EC5" w:rsidP="00FA7164">
      <w:pPr>
        <w:pStyle w:val="Heading1"/>
        <w:numPr>
          <w:ilvl w:val="0"/>
          <w:numId w:val="31"/>
        </w:numPr>
        <w:rPr>
          <w:rStyle w:val="Heading1Char"/>
          <w:b/>
        </w:rPr>
      </w:pPr>
      <w:bookmarkStart w:id="12" w:name="_Toc179574053"/>
      <w:bookmarkStart w:id="13" w:name="_Toc179619552"/>
      <w:r w:rsidRPr="00721B9B">
        <w:rPr>
          <w:rStyle w:val="Heading1Char"/>
          <w:b/>
        </w:rPr>
        <w:t>Yếu tố tán sắc</w:t>
      </w:r>
      <w:bookmarkEnd w:id="12"/>
      <w:bookmarkEnd w:id="13"/>
    </w:p>
    <w:p w14:paraId="6EBE745F" w14:textId="17DB18D8" w:rsidR="00DA506A" w:rsidRPr="009C7360" w:rsidRDefault="00C05EC5" w:rsidP="00721B9B">
      <w:r w:rsidRPr="009C7360">
        <w:t xml:space="preserve"> Tán sắc (Dispersion) là hiện tượng khi ánh sáng hoặc sóng điện từ bị phân tách thành các thành phần với bước sóng khác nhau khi đi qua một môi trường như lăng kính hoặc cách tử. Yếu tố tán sắc rất quan trọng trong máy quang phổ vì nó quyết định khả năng tách biệt và phân tích các bước sóng khác nhau của ánh sáng.</w:t>
      </w:r>
    </w:p>
    <w:p w14:paraId="683F9070" w14:textId="64F2CE3F" w:rsidR="009A5F66" w:rsidRPr="009C7360" w:rsidRDefault="009A5F66" w:rsidP="00721B9B">
      <w:pPr>
        <w:jc w:val="center"/>
        <w:rPr>
          <w:rFonts w:cs="Times New Roman"/>
          <w:szCs w:val="26"/>
        </w:rPr>
      </w:pPr>
      <w:r w:rsidRPr="009C7360">
        <w:rPr>
          <w:rFonts w:cs="Times New Roman"/>
          <w:noProof/>
          <w:szCs w:val="26"/>
          <w:lang w:eastAsia="ja-JP"/>
        </w:rPr>
        <w:drawing>
          <wp:inline distT="0" distB="0" distL="0" distR="0" wp14:anchorId="51DF2286" wp14:editId="1048A6B7">
            <wp:extent cx="4470400" cy="3073399"/>
            <wp:effectExtent l="0" t="0" r="6350" b="0"/>
            <wp:docPr id="242782810" name="Picture 8" descr="A diagram of a pris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82810" name="Picture 8" descr="A diagram of a pris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7165" cy="3091800"/>
                    </a:xfrm>
                    <a:prstGeom prst="rect">
                      <a:avLst/>
                    </a:prstGeom>
                    <a:noFill/>
                    <a:ln>
                      <a:noFill/>
                    </a:ln>
                  </pic:spPr>
                </pic:pic>
              </a:graphicData>
            </a:graphic>
          </wp:inline>
        </w:drawing>
      </w:r>
    </w:p>
    <w:p w14:paraId="297DE5AD" w14:textId="67582AFE" w:rsidR="009E21DB" w:rsidRPr="009E21DB" w:rsidRDefault="00C05EC5" w:rsidP="009E21DB">
      <w:pPr>
        <w:pStyle w:val="Heading2"/>
        <w:numPr>
          <w:ilvl w:val="0"/>
          <w:numId w:val="34"/>
        </w:numPr>
        <w:rPr>
          <w:rStyle w:val="Heading3Char"/>
          <w:rFonts w:cs="Times New Roman"/>
          <w:szCs w:val="26"/>
        </w:rPr>
      </w:pPr>
      <w:bookmarkStart w:id="14" w:name="_Toc179574054"/>
      <w:bookmarkStart w:id="15" w:name="_Toc179619553"/>
      <w:r w:rsidRPr="009E21DB">
        <w:t>Khái niệm về</w:t>
      </w:r>
      <w:r w:rsidR="00DB7983">
        <w:t xml:space="preserve"> t</w:t>
      </w:r>
      <w:r w:rsidRPr="009E21DB">
        <w:t>án sắ</w:t>
      </w:r>
      <w:r w:rsidR="00721B9B" w:rsidRPr="009E21DB">
        <w:t>c</w:t>
      </w:r>
      <w:bookmarkEnd w:id="14"/>
      <w:bookmarkEnd w:id="15"/>
    </w:p>
    <w:p w14:paraId="1A3489C5" w14:textId="2A2D5E0D" w:rsidR="006A297C" w:rsidRPr="009C7360" w:rsidRDefault="00C05EC5" w:rsidP="009E21DB">
      <w:r w:rsidRPr="009C7360">
        <w:t xml:space="preserve">Tán sắc xảy ra khi các bước sóng khác nhau của ánh sáng di chuyển với các tốc độ khác nhau qua một môi trường, dẫn đến sự phân tách của ánh sáng theo màu sắc hoặc bước sóng. </w:t>
      </w:r>
      <w:r w:rsidRPr="009C7360">
        <w:lastRenderedPageBreak/>
        <w:t xml:space="preserve">Điều này giải thích tại sao khi ánh sáng trắng đi qua lăng kính lại bị tách thành nhiều màu khác nhau, giống như cầu vồng. Có hai loại tán sắc chính: </w:t>
      </w:r>
    </w:p>
    <w:p w14:paraId="67F7734C" w14:textId="4A4E1417" w:rsidR="006A297C" w:rsidRPr="009C7360" w:rsidRDefault="006A297C" w:rsidP="00FA7164">
      <w:r w:rsidRPr="009C7360">
        <w:rPr>
          <w:i/>
          <w:iCs/>
        </w:rPr>
        <w:t>a.</w:t>
      </w:r>
      <w:r w:rsidR="00721B9B">
        <w:rPr>
          <w:i/>
          <w:iCs/>
        </w:rPr>
        <w:t xml:space="preserve"> </w:t>
      </w:r>
      <w:r w:rsidR="00C05EC5" w:rsidRPr="009C7360">
        <w:rPr>
          <w:i/>
          <w:iCs/>
        </w:rPr>
        <w:t>Tán sắc do chỉ số khúc xạ (Material Dispersion):</w:t>
      </w:r>
      <w:r w:rsidR="00C05EC5" w:rsidRPr="009C7360">
        <w:t xml:space="preserve"> Xảy ra khi chỉ số khúc xạ của môi trường thay đổi theo bước sóng ánh sáng. Ví dụ, khi ánh sáng trắng đi qua một lăng kính, các bước sóng ngắn (ánh sáng xanh) bị khúc xạ nhiều hơn so với các bước sóng dài (ánh sáng đỏ). </w:t>
      </w:r>
    </w:p>
    <w:p w14:paraId="5DF1E434" w14:textId="3065821C" w:rsidR="00DA506A" w:rsidRPr="00FA7164" w:rsidRDefault="006A297C" w:rsidP="00FA7164">
      <w:r w:rsidRPr="009C7360">
        <w:rPr>
          <w:i/>
          <w:iCs/>
        </w:rPr>
        <w:t>b.</w:t>
      </w:r>
      <w:r w:rsidR="00721B9B">
        <w:rPr>
          <w:i/>
          <w:iCs/>
        </w:rPr>
        <w:t xml:space="preserve"> </w:t>
      </w:r>
      <w:r w:rsidR="00C05EC5" w:rsidRPr="009C7360">
        <w:rPr>
          <w:i/>
          <w:iCs/>
        </w:rPr>
        <w:t>Tán sắc góc (Angular Dispersion):</w:t>
      </w:r>
      <w:r w:rsidR="00C05EC5" w:rsidRPr="009C7360">
        <w:t xml:space="preserve"> </w:t>
      </w:r>
      <w:r w:rsidR="00C05EC5" w:rsidRPr="00FA7164">
        <w:t>Xảy ra khi ánh sáng đi qua một bộ phân tách như cách tử nhiễu xạ, trong đó góc khúc xạ thay đổi theo bước sóng. Điều này dẫn đến việc tách ánh sáng thành các dải bước sóng khác nhau.</w:t>
      </w:r>
    </w:p>
    <w:p w14:paraId="05895BE0" w14:textId="7FE31F45" w:rsidR="009E21DB" w:rsidRDefault="00C05EC5" w:rsidP="009E21DB">
      <w:pPr>
        <w:pStyle w:val="Heading2"/>
        <w:numPr>
          <w:ilvl w:val="0"/>
          <w:numId w:val="34"/>
        </w:numPr>
        <w:rPr>
          <w:rFonts w:cs="Times New Roman"/>
          <w:szCs w:val="26"/>
        </w:rPr>
      </w:pPr>
      <w:bookmarkStart w:id="16" w:name="_Toc179574055"/>
      <w:bookmarkStart w:id="17" w:name="_Toc179619554"/>
      <w:r w:rsidRPr="00FA7164">
        <w:t>Vai trò củ</w:t>
      </w:r>
      <w:r w:rsidR="00DB7983">
        <w:t>a t</w:t>
      </w:r>
      <w:r w:rsidRPr="00FA7164">
        <w:t>án sắ</w:t>
      </w:r>
      <w:r w:rsidR="00DB7983">
        <w:t>c trong máy quang p</w:t>
      </w:r>
      <w:r w:rsidRPr="00FA7164">
        <w:t>hổ</w:t>
      </w:r>
      <w:bookmarkEnd w:id="16"/>
      <w:bookmarkEnd w:id="17"/>
      <w:r w:rsidRPr="009C7360">
        <w:rPr>
          <w:rFonts w:cs="Times New Roman"/>
          <w:szCs w:val="26"/>
        </w:rPr>
        <w:t xml:space="preserve"> </w:t>
      </w:r>
    </w:p>
    <w:p w14:paraId="3E48724C" w14:textId="34178656" w:rsidR="00DA506A" w:rsidRPr="009E21DB" w:rsidRDefault="00C05EC5" w:rsidP="009C7360">
      <w:pPr>
        <w:rPr>
          <w:rFonts w:cs="Times New Roman"/>
          <w:szCs w:val="26"/>
        </w:rPr>
      </w:pPr>
      <w:r w:rsidRPr="00FA7164">
        <w:t>Trong máy quang phổ, tán sắc là yếu tố quan trọng giúp phân tách ánh sáng thành các bước sóng riêng biệt để có thể phân tích chúng. Bộ phân tách ánh sáng (thường là cách tử hoặc lăng kính) sẽ tạo ra hiện tượng tán sắc, giúp ánh sáng từ mẫu được phân tách thành các thành phần quang phổ khác nhau.</w:t>
      </w:r>
      <w:r w:rsidRPr="009C7360">
        <w:rPr>
          <w:rFonts w:cs="Times New Roman"/>
          <w:szCs w:val="26"/>
        </w:rPr>
        <w:t xml:space="preserve"> </w:t>
      </w:r>
      <w:r w:rsidRPr="00FA7164">
        <w:rPr>
          <w:rFonts w:cs="Times New Roman"/>
          <w:i/>
          <w:iCs/>
          <w:szCs w:val="26"/>
        </w:rPr>
        <w:t xml:space="preserve">Mức độ tán sắc sẽ ảnh hưởng đến khả năng phân biệt giữa các bước sóng gần nhau, từ đó ảnh hưởng trực tiếp đến độ phân giải quang phổ của máy. </w:t>
      </w:r>
    </w:p>
    <w:p w14:paraId="3A2CDF99" w14:textId="2B65A384" w:rsidR="009E21DB" w:rsidRPr="009E21DB" w:rsidRDefault="00C05EC5" w:rsidP="009E21DB">
      <w:pPr>
        <w:pStyle w:val="Heading2"/>
        <w:numPr>
          <w:ilvl w:val="0"/>
          <w:numId w:val="34"/>
        </w:numPr>
        <w:rPr>
          <w:rFonts w:cs="Times New Roman"/>
          <w:szCs w:val="26"/>
        </w:rPr>
      </w:pPr>
      <w:bookmarkStart w:id="18" w:name="_Toc179574056"/>
      <w:bookmarkStart w:id="19" w:name="_Toc179619555"/>
      <w:r w:rsidRPr="009E21DB">
        <w:t>Tán sắ</w:t>
      </w:r>
      <w:r w:rsidR="00DB7983">
        <w:t>c qua l</w:t>
      </w:r>
      <w:r w:rsidRPr="009E21DB">
        <w:t>ăng kính</w:t>
      </w:r>
      <w:bookmarkEnd w:id="18"/>
      <w:bookmarkEnd w:id="19"/>
    </w:p>
    <w:p w14:paraId="0E9CAC23" w14:textId="723A1B0E" w:rsidR="00DA506A" w:rsidRPr="009E21DB" w:rsidRDefault="00C05EC5" w:rsidP="009E21DB">
      <w:pPr>
        <w:rPr>
          <w:rFonts w:cs="Times New Roman"/>
          <w:szCs w:val="26"/>
        </w:rPr>
      </w:pPr>
      <w:r w:rsidRPr="009E21DB">
        <w:rPr>
          <w:rFonts w:cs="Times New Roman"/>
          <w:szCs w:val="26"/>
        </w:rPr>
        <w:t>Khi ánh sáng đi qua một lăng kính, các bước sóng khác nhau bị khúc xạ (bẻ cong) với các góc khác nhau do chỉ số khúc xạ của lăng kính thay đổi theo bước sóng. Ánh sáng xanh có bước sóng ngắn hơn bị khúc xạ nhiều hơn ánh sáng đỏ có bước sóng dài hơn. Do đó, lăng kính có thể phân tách ánh sáng trắng thành các thành phần màu sắc khác nhau, tạo ra phổ liên tục. Lăng kính có tán sắc phụ thuộc vào chất liệu của nó. Một số chất liệu có khả năng tán sắc ánh sáng mạnh hơn, dẫn đến sự phân tách rõ rệt hơn giữa các bước sóng.</w:t>
      </w:r>
    </w:p>
    <w:p w14:paraId="64B4BE26" w14:textId="3C456905" w:rsidR="009E21DB" w:rsidRPr="009E21DB" w:rsidRDefault="00C05EC5" w:rsidP="009E21DB">
      <w:pPr>
        <w:pStyle w:val="Heading2"/>
        <w:numPr>
          <w:ilvl w:val="0"/>
          <w:numId w:val="34"/>
        </w:numPr>
        <w:rPr>
          <w:rFonts w:cs="Times New Roman"/>
          <w:szCs w:val="26"/>
        </w:rPr>
      </w:pPr>
      <w:bookmarkStart w:id="20" w:name="_Toc179574057"/>
      <w:bookmarkStart w:id="21" w:name="_Toc179619556"/>
      <w:r w:rsidRPr="009E21DB">
        <w:t>Tán sắ</w:t>
      </w:r>
      <w:r w:rsidR="00DB7983">
        <w:t>c qua c</w:t>
      </w:r>
      <w:r w:rsidRPr="009E21DB">
        <w:t>ách tử</w:t>
      </w:r>
      <w:r w:rsidR="00DB7983">
        <w:t xml:space="preserve"> n</w:t>
      </w:r>
      <w:r w:rsidRPr="009E21DB">
        <w:t>hiễ</w:t>
      </w:r>
      <w:r w:rsidR="00DB7983">
        <w:t>u x</w:t>
      </w:r>
      <w:r w:rsidRPr="009E21DB">
        <w:t>ạ</w:t>
      </w:r>
      <w:bookmarkEnd w:id="20"/>
      <w:bookmarkEnd w:id="21"/>
    </w:p>
    <w:p w14:paraId="19376CE9" w14:textId="20227379" w:rsidR="00DA506A" w:rsidRPr="009E21DB" w:rsidRDefault="00C05EC5" w:rsidP="009E21DB">
      <w:pPr>
        <w:rPr>
          <w:rFonts w:cs="Times New Roman"/>
          <w:szCs w:val="26"/>
        </w:rPr>
      </w:pPr>
      <w:r w:rsidRPr="00FA7164">
        <w:t xml:space="preserve">Cách tử nhiễu xạ hoạt động dựa trên nguyên tắc giao thoa và nhiễu xạ của ánh sáng. Khi ánh sáng đi qua cách tử (một bề mặt với nhiều khe nhỏ hoặc vạch), các bước sóng khác </w:t>
      </w:r>
      <w:r w:rsidRPr="00FA7164">
        <w:lastRenderedPageBreak/>
        <w:t>nhau bị lệch góc theo các hướng khác nhau do hiện tượng nhiễu xạ. Góc lệch này phụ thuộc vào bước sóng ánh sáng và khoảng cách giữa các khe của cách tử. Nhờ vậy, cách tử có thể tán sắc ánh sáng và phân tách nó thành các thành phần bước sóng riêng biệt. Cách tử có nhiều vạch (số vạch cao trên mỗi milimet) sẽ tạo ra tán sắc mạnh hơn, dẫn đến độ phân giải quang phổ cao hơn.</w:t>
      </w:r>
      <w:r w:rsidRPr="009E21DB">
        <w:rPr>
          <w:rFonts w:cs="Times New Roman"/>
          <w:szCs w:val="26"/>
        </w:rPr>
        <w:t xml:space="preserve"> </w:t>
      </w:r>
      <w:r w:rsidRPr="009E21DB">
        <w:rPr>
          <w:rFonts w:cs="Times New Roman"/>
          <w:i/>
          <w:iCs/>
          <w:szCs w:val="26"/>
        </w:rPr>
        <w:t>Tán sắc qua cách tử thường có tính chính xác và khả năng phân giải cao hơn so với tán sắc qua lăng kính.</w:t>
      </w:r>
    </w:p>
    <w:p w14:paraId="70B84922" w14:textId="3834DCB1" w:rsidR="009E21DB" w:rsidRPr="009E21DB" w:rsidRDefault="00DB7983" w:rsidP="009E21DB">
      <w:pPr>
        <w:pStyle w:val="Heading2"/>
        <w:numPr>
          <w:ilvl w:val="0"/>
          <w:numId w:val="34"/>
        </w:numPr>
      </w:pPr>
      <w:bookmarkStart w:id="22" w:name="_Toc179574058"/>
      <w:bookmarkStart w:id="23" w:name="_Toc179619557"/>
      <w:r>
        <w:rPr>
          <w:rStyle w:val="Heading3Char"/>
          <w:b/>
          <w:szCs w:val="32"/>
        </w:rPr>
        <w:t>t</w:t>
      </w:r>
      <w:r w:rsidR="00C05EC5" w:rsidRPr="009E21DB">
        <w:rPr>
          <w:rStyle w:val="Heading3Char"/>
          <w:b/>
          <w:szCs w:val="32"/>
        </w:rPr>
        <w:t>án sắ</w:t>
      </w:r>
      <w:r>
        <w:rPr>
          <w:rStyle w:val="Heading3Char"/>
          <w:b/>
          <w:szCs w:val="32"/>
        </w:rPr>
        <w:t>c và đ</w:t>
      </w:r>
      <w:r w:rsidR="00C05EC5" w:rsidRPr="009E21DB">
        <w:rPr>
          <w:rStyle w:val="Heading3Char"/>
          <w:b/>
          <w:szCs w:val="32"/>
        </w:rPr>
        <w:t>ộ phân giải quang phổ</w:t>
      </w:r>
      <w:bookmarkEnd w:id="22"/>
      <w:bookmarkEnd w:id="23"/>
      <w:r w:rsidR="00C05EC5" w:rsidRPr="009E21DB">
        <w:t xml:space="preserve"> </w:t>
      </w:r>
    </w:p>
    <w:p w14:paraId="3E0EC932" w14:textId="12A0335E" w:rsidR="00FA7164" w:rsidRPr="009E21DB" w:rsidRDefault="00C05EC5" w:rsidP="009E21DB">
      <w:pPr>
        <w:rPr>
          <w:rFonts w:cs="Times New Roman"/>
          <w:szCs w:val="26"/>
        </w:rPr>
      </w:pPr>
      <w:r w:rsidRPr="009E21DB">
        <w:rPr>
          <w:rFonts w:cs="Times New Roman"/>
          <w:szCs w:val="26"/>
        </w:rPr>
        <w:t>Khả năng tán sắc mạnh hơn sẽ giúp máy quang phổ phân biệt các bước sóng gần nhau tốt hơn, nghĩa là độ phân giải quang phổ sẽ cao hơn</w:t>
      </w:r>
      <w:r w:rsidRPr="009E21DB">
        <w:rPr>
          <w:rFonts w:cs="Times New Roman"/>
          <w:i/>
          <w:iCs/>
          <w:szCs w:val="26"/>
        </w:rPr>
        <w:t>. Tuy nhiên, độ phân giải cao thường đi kèm với sự suy giảm cường độ ánh sáng do chỉ một dải hẹp bước sóng được phân tích tại một thời điểm</w:t>
      </w:r>
      <w:r w:rsidRPr="009E21DB">
        <w:rPr>
          <w:rFonts w:cs="Times New Roman"/>
          <w:szCs w:val="26"/>
        </w:rPr>
        <w:t xml:space="preserve">. Để đạt được độ phân giải cao trong máy quang phổ, người ta cần sử dụng các </w:t>
      </w:r>
      <w:r w:rsidRPr="009E21DB">
        <w:rPr>
          <w:rFonts w:cs="Times New Roman"/>
          <w:i/>
          <w:iCs/>
          <w:szCs w:val="26"/>
        </w:rPr>
        <w:t>yếu tố tán sắc</w:t>
      </w:r>
      <w:r w:rsidRPr="009E21DB">
        <w:rPr>
          <w:rFonts w:cs="Times New Roman"/>
          <w:szCs w:val="26"/>
        </w:rPr>
        <w:t xml:space="preserve"> có khả năng phân tách rõ rệt các bước sóng gần nhau, chẳng hạn như cách tử với số vạch cao hoặc lăng kính có chỉ số khúc xạ cao. </w:t>
      </w:r>
    </w:p>
    <w:p w14:paraId="68AAB03D" w14:textId="1BDED80F" w:rsidR="009E21DB" w:rsidRPr="009E21DB" w:rsidRDefault="00C05EC5" w:rsidP="009E21DB">
      <w:pPr>
        <w:pStyle w:val="Heading2"/>
        <w:numPr>
          <w:ilvl w:val="0"/>
          <w:numId w:val="34"/>
        </w:numPr>
      </w:pPr>
      <w:bookmarkStart w:id="24" w:name="_Toc179574059"/>
      <w:bookmarkStart w:id="25" w:name="_Toc179619558"/>
      <w:r w:rsidRPr="009E21DB">
        <w:rPr>
          <w:rStyle w:val="Heading2Char"/>
          <w:b/>
        </w:rPr>
        <w:t>Ứng dụng củ</w:t>
      </w:r>
      <w:r w:rsidR="00DB7983">
        <w:rPr>
          <w:rStyle w:val="Heading2Char"/>
          <w:b/>
        </w:rPr>
        <w:t>a t</w:t>
      </w:r>
      <w:r w:rsidRPr="009E21DB">
        <w:rPr>
          <w:rStyle w:val="Heading2Char"/>
          <w:b/>
        </w:rPr>
        <w:t>án sắc tr</w:t>
      </w:r>
      <w:r w:rsidR="00DB7983">
        <w:rPr>
          <w:rStyle w:val="Heading2Char"/>
          <w:b/>
        </w:rPr>
        <w:t>ong máy quang p</w:t>
      </w:r>
      <w:r w:rsidRPr="009E21DB">
        <w:rPr>
          <w:rStyle w:val="Heading2Char"/>
          <w:b/>
        </w:rPr>
        <w:t>hổ</w:t>
      </w:r>
      <w:r w:rsidR="00DB7983">
        <w:rPr>
          <w:rStyle w:val="Heading2Char"/>
          <w:b/>
        </w:rPr>
        <w:t xml:space="preserve"> t</w:t>
      </w:r>
      <w:r w:rsidRPr="009E21DB">
        <w:rPr>
          <w:rStyle w:val="Heading2Char"/>
          <w:b/>
        </w:rPr>
        <w:t>án sắc</w:t>
      </w:r>
      <w:bookmarkEnd w:id="24"/>
      <w:bookmarkEnd w:id="25"/>
    </w:p>
    <w:p w14:paraId="18ED1667" w14:textId="7844ED48" w:rsidR="0073121B" w:rsidRPr="009C7360" w:rsidRDefault="009E21DB" w:rsidP="009C7360">
      <w:pPr>
        <w:rPr>
          <w:rFonts w:cs="Times New Roman"/>
          <w:szCs w:val="26"/>
        </w:rPr>
      </w:pPr>
      <w:r>
        <w:t>L</w:t>
      </w:r>
      <w:r w:rsidR="00C05EC5" w:rsidRPr="00FA7164">
        <w:t>à yếu tố quan trọng giúp các</w:t>
      </w:r>
      <w:r w:rsidR="00C05EC5" w:rsidRPr="009C7360">
        <w:rPr>
          <w:rFonts w:cs="Times New Roman"/>
          <w:i/>
          <w:iCs/>
          <w:color w:val="0D0D0D" w:themeColor="text1" w:themeTint="F2"/>
          <w:szCs w:val="26"/>
        </w:rPr>
        <w:t xml:space="preserve"> máy quang phổ có thể phân tích quang phổ của các vật liệu, từ đó cung cấp thông tin về cấu trúc phân tử, thành phần hóa học, và tính chất vật lý của chúng</w:t>
      </w:r>
      <w:r w:rsidR="00C05EC5" w:rsidRPr="009C7360">
        <w:rPr>
          <w:rFonts w:cs="Times New Roman"/>
          <w:color w:val="0D0D0D" w:themeColor="text1" w:themeTint="F2"/>
          <w:szCs w:val="26"/>
        </w:rPr>
        <w:t xml:space="preserve">. </w:t>
      </w:r>
    </w:p>
    <w:p w14:paraId="7E163F18" w14:textId="77777777" w:rsidR="003C50D1" w:rsidRPr="009C7360" w:rsidRDefault="00C05EC5" w:rsidP="00FA7164">
      <w:r w:rsidRPr="009C7360">
        <w:t>Các ứng dụng phổ biến của tán sắc trong máy quang phổ bao gồm:</w:t>
      </w:r>
    </w:p>
    <w:p w14:paraId="62EFF571" w14:textId="365A4792" w:rsidR="00263838" w:rsidRPr="009C7360" w:rsidRDefault="00C05EC5" w:rsidP="00FA7164">
      <w:pPr>
        <w:pStyle w:val="ListParagraph"/>
        <w:numPr>
          <w:ilvl w:val="0"/>
          <w:numId w:val="27"/>
        </w:numPr>
      </w:pPr>
      <w:r w:rsidRPr="009C7360">
        <w:t>Phân tích thành phần hóa học: Xác định sự hiện diện của các nguyên tố hoặc hợp chất dựa trên các vạch phổ phát xạ hoặc hấp thụ.</w:t>
      </w:r>
    </w:p>
    <w:p w14:paraId="1DA66A45" w14:textId="79B68D5B" w:rsidR="0073121B" w:rsidRPr="009C7360" w:rsidRDefault="00C05EC5" w:rsidP="00FA7164">
      <w:pPr>
        <w:pStyle w:val="ListParagraph"/>
        <w:numPr>
          <w:ilvl w:val="0"/>
          <w:numId w:val="27"/>
        </w:numPr>
      </w:pPr>
      <w:r w:rsidRPr="009C7360">
        <w:t>Nghiên cứu vật lý và thiên văn học: Phân tích phổ của các sao hoặc vật thể xa xôi để hiểu về thành phần và trạng thái vật chất của chúng.</w:t>
      </w:r>
    </w:p>
    <w:p w14:paraId="095D710D" w14:textId="5FCB8251" w:rsidR="006A297C" w:rsidRPr="009C7360" w:rsidRDefault="00C05EC5" w:rsidP="00FA7164">
      <w:pPr>
        <w:pStyle w:val="ListParagraph"/>
        <w:numPr>
          <w:ilvl w:val="0"/>
          <w:numId w:val="27"/>
        </w:numPr>
      </w:pPr>
      <w:r w:rsidRPr="009C7360">
        <w:t>Y học và sinh học: Sử dụng máy quang phổ để nghiên cứu cấu trúc của các phân tử sinh học hoặc phát hiện bệnh lý thông qua sự thay đổi trong phổ hấp thụ.</w:t>
      </w:r>
      <w:r w:rsidR="006A297C" w:rsidRPr="009C7360">
        <w:t xml:space="preserve"> </w:t>
      </w:r>
    </w:p>
    <w:p w14:paraId="3EF09DA5" w14:textId="0E27E331" w:rsidR="008D7128" w:rsidRPr="00FA7164" w:rsidRDefault="009A105F" w:rsidP="00FA7164">
      <w:pPr>
        <w:pStyle w:val="Heading1"/>
        <w:numPr>
          <w:ilvl w:val="0"/>
          <w:numId w:val="31"/>
        </w:numPr>
      </w:pPr>
      <w:bookmarkStart w:id="26" w:name="_Toc179574060"/>
      <w:bookmarkStart w:id="27" w:name="_Toc179619559"/>
      <w:r w:rsidRPr="00FA7164">
        <w:lastRenderedPageBreak/>
        <w:t>Các đại lượng đo của máy quang phổ</w:t>
      </w:r>
      <w:r w:rsidR="004F1625" w:rsidRPr="00FA7164">
        <w:t>:</w:t>
      </w:r>
      <w:bookmarkEnd w:id="26"/>
      <w:bookmarkEnd w:id="27"/>
    </w:p>
    <w:p w14:paraId="3BE5F13B" w14:textId="2832C6F1" w:rsidR="009E21DB" w:rsidRPr="009E21DB" w:rsidRDefault="003E50B4" w:rsidP="009E21DB">
      <w:pPr>
        <w:pStyle w:val="Heading2"/>
        <w:numPr>
          <w:ilvl w:val="0"/>
          <w:numId w:val="35"/>
        </w:numPr>
      </w:pPr>
      <w:bookmarkStart w:id="28" w:name="_Toc179574061"/>
      <w:bookmarkStart w:id="29" w:name="_Toc179619560"/>
      <w:r w:rsidRPr="009E21DB">
        <w:rPr>
          <w:rStyle w:val="Heading3Char"/>
          <w:b/>
          <w:szCs w:val="32"/>
        </w:rPr>
        <w:t>Phổ (Spectrum)</w:t>
      </w:r>
      <w:bookmarkEnd w:id="28"/>
      <w:bookmarkEnd w:id="29"/>
      <w:r w:rsidRPr="009E21DB">
        <w:t xml:space="preserve"> </w:t>
      </w:r>
    </w:p>
    <w:p w14:paraId="6727A68C" w14:textId="3D27D367" w:rsidR="003E50B4" w:rsidRPr="009E21DB" w:rsidRDefault="003E50B4" w:rsidP="009E21DB">
      <w:pPr>
        <w:rPr>
          <w:rFonts w:cs="Times New Roman"/>
          <w:szCs w:val="26"/>
        </w:rPr>
      </w:pPr>
      <w:r w:rsidRPr="009E21DB">
        <w:rPr>
          <w:rFonts w:cs="Times New Roman"/>
          <w:szCs w:val="26"/>
        </w:rPr>
        <w:t xml:space="preserve">Phổ là dải ánh sáng được phân tách thành các thành phần khác nhau dựa trên tần số hoặc bước sóng của chúng. Phổ có thể được chia thành nhiều loại như: </w:t>
      </w:r>
    </w:p>
    <w:p w14:paraId="772D2CE3" w14:textId="77777777" w:rsidR="003E50B4" w:rsidRPr="009C7360" w:rsidRDefault="003E50B4" w:rsidP="00FA7164">
      <w:pPr>
        <w:pStyle w:val="ListParagraph"/>
        <w:numPr>
          <w:ilvl w:val="0"/>
          <w:numId w:val="28"/>
        </w:numPr>
        <w:rPr>
          <w:rFonts w:cs="Times New Roman"/>
          <w:szCs w:val="26"/>
        </w:rPr>
      </w:pPr>
      <w:r w:rsidRPr="00FA7164">
        <w:rPr>
          <w:rFonts w:cs="Times New Roman"/>
          <w:szCs w:val="26"/>
        </w:rPr>
        <w:t xml:space="preserve">Phổ điện từ (Electromagnetic spectrum): </w:t>
      </w:r>
      <w:r w:rsidRPr="009C7360">
        <w:rPr>
          <w:rFonts w:cs="Times New Roman"/>
          <w:szCs w:val="26"/>
        </w:rPr>
        <w:t>Bao gồm tất cả các dạng ánh sáng, từ tia gamma, tia X, tử ngoại, ánh sáng khả kiến, hồng ngoại, sóng vi ba cho đến sóng radio.</w:t>
      </w:r>
    </w:p>
    <w:p w14:paraId="1B1FED1D" w14:textId="7F08B1DB" w:rsidR="003E50B4" w:rsidRPr="009C7360" w:rsidRDefault="003E50B4" w:rsidP="00FA7164">
      <w:pPr>
        <w:pStyle w:val="ListParagraph"/>
        <w:numPr>
          <w:ilvl w:val="0"/>
          <w:numId w:val="28"/>
        </w:numPr>
        <w:rPr>
          <w:rFonts w:cs="Times New Roman"/>
          <w:szCs w:val="26"/>
        </w:rPr>
      </w:pPr>
      <w:r w:rsidRPr="00FA7164">
        <w:rPr>
          <w:rFonts w:cs="Times New Roman"/>
          <w:szCs w:val="26"/>
        </w:rPr>
        <w:t xml:space="preserve">Phổ ánh sáng khả kiến (Visible spectrum): </w:t>
      </w:r>
      <w:r w:rsidRPr="009C7360">
        <w:rPr>
          <w:rFonts w:cs="Times New Roman"/>
          <w:szCs w:val="26"/>
        </w:rPr>
        <w:t xml:space="preserve">Là một phần nhỏ trong phổ điện từ, bao gồm các màu mà mắt người có thể nhìn thấy (khoảng từ 400 nm đến 700 nm). </w:t>
      </w:r>
    </w:p>
    <w:p w14:paraId="32D833B3" w14:textId="77777777" w:rsidR="003E50B4" w:rsidRPr="009C7360" w:rsidRDefault="003E50B4" w:rsidP="00FA7164">
      <w:pPr>
        <w:pStyle w:val="ListParagraph"/>
        <w:numPr>
          <w:ilvl w:val="0"/>
          <w:numId w:val="28"/>
        </w:numPr>
        <w:rPr>
          <w:rFonts w:cs="Times New Roman"/>
          <w:szCs w:val="26"/>
        </w:rPr>
      </w:pPr>
      <w:r w:rsidRPr="00FA7164">
        <w:rPr>
          <w:rFonts w:cs="Times New Roman"/>
          <w:szCs w:val="26"/>
        </w:rPr>
        <w:t xml:space="preserve">Phổ phát xạ (Emission spectrum) và Phổ hấp thụ (Absorption spectrum): </w:t>
      </w:r>
      <w:r w:rsidRPr="009C7360">
        <w:rPr>
          <w:rFonts w:cs="Times New Roman"/>
          <w:szCs w:val="26"/>
        </w:rPr>
        <w:t xml:space="preserve">Phổ phát xạ xảy ra khi một chất phát ra ánh sáng, còn phổ hấp thụ xảy ra khi chất đó hấp thụ một số bước sóng của ánh sáng.  </w:t>
      </w:r>
    </w:p>
    <w:p w14:paraId="0485D2F9" w14:textId="49AA2F7B" w:rsidR="009E21DB" w:rsidRPr="009E21DB" w:rsidRDefault="003E50B4" w:rsidP="009E21DB">
      <w:pPr>
        <w:pStyle w:val="Heading2"/>
        <w:numPr>
          <w:ilvl w:val="0"/>
          <w:numId w:val="35"/>
        </w:numPr>
      </w:pPr>
      <w:bookmarkStart w:id="30" w:name="_Toc179574062"/>
      <w:bookmarkStart w:id="31" w:name="_Toc179619561"/>
      <w:r w:rsidRPr="009E21DB">
        <w:rPr>
          <w:rStyle w:val="Heading3Char"/>
          <w:b/>
          <w:szCs w:val="32"/>
        </w:rPr>
        <w:t>Dải đo (Range)</w:t>
      </w:r>
      <w:bookmarkEnd w:id="30"/>
      <w:bookmarkEnd w:id="31"/>
    </w:p>
    <w:p w14:paraId="2B441C6A" w14:textId="1C47AB5D" w:rsidR="003E50B4" w:rsidRPr="009E21DB" w:rsidRDefault="003E50B4" w:rsidP="009E21DB">
      <w:pPr>
        <w:rPr>
          <w:rFonts w:cs="Times New Roman"/>
          <w:szCs w:val="26"/>
        </w:rPr>
      </w:pPr>
      <w:r w:rsidRPr="009E21DB">
        <w:rPr>
          <w:rFonts w:cs="Times New Roman"/>
          <w:szCs w:val="26"/>
        </w:rPr>
        <w:t xml:space="preserve">Dải đo của một máy quang phổ đề cập đến khoảng bước sóng ánh sáng mà máy có thể đo lường và phân tích. Mỗi máy quang phổ được thiết kế để hoạt động trong một dải bước sóng nhất định, chẳng hạn như: </w:t>
      </w:r>
    </w:p>
    <w:p w14:paraId="6F02E5CC" w14:textId="77777777" w:rsidR="003E50B4" w:rsidRPr="00FA7164" w:rsidRDefault="003E50B4" w:rsidP="00FA7164">
      <w:pPr>
        <w:pStyle w:val="ListParagraph"/>
        <w:numPr>
          <w:ilvl w:val="0"/>
          <w:numId w:val="29"/>
        </w:numPr>
        <w:rPr>
          <w:rFonts w:cs="Times New Roman"/>
          <w:szCs w:val="26"/>
        </w:rPr>
      </w:pPr>
      <w:r w:rsidRPr="00FA7164">
        <w:rPr>
          <w:rFonts w:cs="Times New Roman"/>
          <w:szCs w:val="26"/>
        </w:rPr>
        <w:t xml:space="preserve">Tử ngoại - khả kiến (UV-Vis): Thường có dải đo từ khoảng 200 nm đến 800 nm. </w:t>
      </w:r>
    </w:p>
    <w:p w14:paraId="5D36B466" w14:textId="77777777" w:rsidR="003E50B4" w:rsidRPr="00FA7164" w:rsidRDefault="003E50B4" w:rsidP="00FA7164">
      <w:pPr>
        <w:pStyle w:val="ListParagraph"/>
        <w:numPr>
          <w:ilvl w:val="0"/>
          <w:numId w:val="29"/>
        </w:numPr>
        <w:rPr>
          <w:rFonts w:cs="Times New Roman"/>
          <w:szCs w:val="26"/>
        </w:rPr>
      </w:pPr>
      <w:r w:rsidRPr="00FA7164">
        <w:rPr>
          <w:rFonts w:cs="Times New Roman"/>
          <w:szCs w:val="26"/>
        </w:rPr>
        <w:t>Hồng ngoại (IR): Có dải đo từ khoảng 800 nm đến vài micromet.</w:t>
      </w:r>
    </w:p>
    <w:p w14:paraId="16B39F79" w14:textId="68BE4F61" w:rsidR="003E50B4" w:rsidRPr="00FA7164" w:rsidRDefault="003E50B4" w:rsidP="00FA7164">
      <w:pPr>
        <w:pStyle w:val="ListParagraph"/>
        <w:numPr>
          <w:ilvl w:val="0"/>
          <w:numId w:val="29"/>
        </w:numPr>
        <w:rPr>
          <w:rFonts w:cs="Times New Roman"/>
          <w:szCs w:val="26"/>
        </w:rPr>
      </w:pPr>
      <w:r w:rsidRPr="00FA7164">
        <w:rPr>
          <w:rFonts w:cs="Times New Roman"/>
          <w:szCs w:val="26"/>
        </w:rPr>
        <w:t xml:space="preserve">Dải đo càng rộng thì máy quang phổ càng có khả năng phân tích được nhiều loại ánh sáng khác nhau. </w:t>
      </w:r>
    </w:p>
    <w:p w14:paraId="76C7AAF5" w14:textId="1CF560B8" w:rsidR="009E21DB" w:rsidRPr="009E21DB" w:rsidRDefault="003E50B4" w:rsidP="009E21DB">
      <w:pPr>
        <w:pStyle w:val="Heading2"/>
        <w:numPr>
          <w:ilvl w:val="0"/>
          <w:numId w:val="35"/>
        </w:numPr>
      </w:pPr>
      <w:bookmarkStart w:id="32" w:name="_Toc179574063"/>
      <w:bookmarkStart w:id="33" w:name="_Toc179619562"/>
      <w:r w:rsidRPr="009E21DB">
        <w:rPr>
          <w:rStyle w:val="Heading3Char"/>
          <w:b/>
          <w:szCs w:val="32"/>
        </w:rPr>
        <w:t>Nhiễu (Noise)</w:t>
      </w:r>
      <w:bookmarkEnd w:id="32"/>
      <w:bookmarkEnd w:id="33"/>
    </w:p>
    <w:p w14:paraId="03F9A673" w14:textId="0041C8F9" w:rsidR="003E50B4" w:rsidRPr="009E21DB" w:rsidRDefault="003E50B4" w:rsidP="009E21DB">
      <w:pPr>
        <w:rPr>
          <w:rFonts w:cs="Times New Roman"/>
          <w:szCs w:val="26"/>
        </w:rPr>
      </w:pPr>
      <w:r w:rsidRPr="009E21DB">
        <w:rPr>
          <w:rFonts w:cs="Times New Roman"/>
          <w:szCs w:val="26"/>
        </w:rPr>
        <w:t xml:space="preserve">Nhiễu là các tín hiệu không mong muốn gây ảnh hưởng đến quá trình đo đạc của máy quang phổ. Nhiễu có thể do các nguồn ngoại cảnh (ánh sáng môi trường xung quanh), thiết bị điện tử trong máy hoặc lỗi hệ thống gây ra. Nhiễu làm giảm độ chính xác của kết quả đo và có thể che lấp các tín hiệu yếu của mẫu cần phân tích. </w:t>
      </w:r>
    </w:p>
    <w:p w14:paraId="1B7333D1" w14:textId="77777777" w:rsidR="003E50B4" w:rsidRPr="009C7360" w:rsidRDefault="003E50B4" w:rsidP="009C7360">
      <w:pPr>
        <w:rPr>
          <w:rFonts w:cs="Times New Roman"/>
          <w:szCs w:val="26"/>
        </w:rPr>
      </w:pPr>
      <w:r w:rsidRPr="009C7360">
        <w:rPr>
          <w:rFonts w:cs="Times New Roman"/>
          <w:szCs w:val="26"/>
        </w:rPr>
        <w:t>Một số loại nhiễu phổ biến:</w:t>
      </w:r>
    </w:p>
    <w:p w14:paraId="2D978895" w14:textId="4DAD5462" w:rsidR="003E50B4" w:rsidRPr="00FA7164" w:rsidRDefault="003E50B4" w:rsidP="00FA7164">
      <w:pPr>
        <w:pStyle w:val="ListParagraph"/>
        <w:numPr>
          <w:ilvl w:val="0"/>
          <w:numId w:val="30"/>
        </w:numPr>
        <w:rPr>
          <w:rFonts w:cs="Times New Roman"/>
          <w:szCs w:val="26"/>
        </w:rPr>
      </w:pPr>
      <w:r w:rsidRPr="00FA7164">
        <w:rPr>
          <w:rFonts w:cs="Times New Roman"/>
          <w:szCs w:val="26"/>
        </w:rPr>
        <w:lastRenderedPageBreak/>
        <w:t xml:space="preserve">Nhiễu nhiệt: Do các yếu tố nhiệt trong thiết bị tạo ra. </w:t>
      </w:r>
    </w:p>
    <w:p w14:paraId="295F83B0" w14:textId="77777777" w:rsidR="003E50B4" w:rsidRPr="00FA7164" w:rsidRDefault="003E50B4" w:rsidP="00FA7164">
      <w:pPr>
        <w:pStyle w:val="ListParagraph"/>
        <w:numPr>
          <w:ilvl w:val="0"/>
          <w:numId w:val="30"/>
        </w:numPr>
        <w:rPr>
          <w:rFonts w:cs="Times New Roman"/>
          <w:szCs w:val="26"/>
        </w:rPr>
      </w:pPr>
      <w:r w:rsidRPr="00FA7164">
        <w:rPr>
          <w:rFonts w:cs="Times New Roman"/>
          <w:szCs w:val="26"/>
        </w:rPr>
        <w:t xml:space="preserve">Nhiễu điện: Do các xung điện từ hoặc sự bất ổn định của nguồn điện gây ra. </w:t>
      </w:r>
    </w:p>
    <w:p w14:paraId="504BBC52" w14:textId="77777777" w:rsidR="003E50B4" w:rsidRPr="00FA7164" w:rsidRDefault="003E50B4" w:rsidP="00FA7164">
      <w:pPr>
        <w:pStyle w:val="ListParagraph"/>
        <w:numPr>
          <w:ilvl w:val="0"/>
          <w:numId w:val="30"/>
        </w:numPr>
        <w:rPr>
          <w:rFonts w:cs="Times New Roman"/>
          <w:szCs w:val="26"/>
        </w:rPr>
      </w:pPr>
      <w:r w:rsidRPr="00FA7164">
        <w:rPr>
          <w:rFonts w:cs="Times New Roman"/>
          <w:szCs w:val="26"/>
        </w:rPr>
        <w:t>Nhiễu quang học: Do sự phản xạ, tán xạ hoặc khúc xạ không mong muốn của ánh sáng trong hệ thống quang học.</w:t>
      </w:r>
    </w:p>
    <w:p w14:paraId="635E3150" w14:textId="4734B16C" w:rsidR="009E21DB" w:rsidRPr="009E21DB" w:rsidRDefault="003E50B4" w:rsidP="009E21DB">
      <w:pPr>
        <w:pStyle w:val="Heading2"/>
        <w:numPr>
          <w:ilvl w:val="0"/>
          <w:numId w:val="35"/>
        </w:numPr>
      </w:pPr>
      <w:bookmarkStart w:id="34" w:name="_Toc179574064"/>
      <w:bookmarkStart w:id="35" w:name="_Toc179619563"/>
      <w:r w:rsidRPr="009E21DB">
        <w:rPr>
          <w:rStyle w:val="Heading3Char"/>
          <w:b/>
          <w:szCs w:val="32"/>
        </w:rPr>
        <w:t>Độ phân giải (Resolution)</w:t>
      </w:r>
      <w:bookmarkEnd w:id="34"/>
      <w:bookmarkEnd w:id="35"/>
    </w:p>
    <w:p w14:paraId="04847746" w14:textId="4B10ECEE" w:rsidR="003E50B4" w:rsidRPr="009E21DB" w:rsidRDefault="003E50B4" w:rsidP="009E21DB">
      <w:pPr>
        <w:rPr>
          <w:rFonts w:cs="Times New Roman"/>
          <w:szCs w:val="26"/>
        </w:rPr>
      </w:pPr>
      <w:r w:rsidRPr="009E21DB">
        <w:rPr>
          <w:rFonts w:cs="Times New Roman"/>
          <w:szCs w:val="26"/>
        </w:rPr>
        <w:t>Độ phân giải của máy quang phổ biểu thị khả năng của thiết bị trong việc phân biệt hai bước sóng ánh sáng gần nhau. Máy có độ phân giải cao sẽ có khả năng phân tách các bước sóng rất gần nhau thành các tín hiệu riêng biệt. Độ phân giải thường được định nghĩa thông qua tỷ số giữa bước sóng và độ rộng của vạch phổ mà máy có thể phân biệt.</w:t>
      </w:r>
    </w:p>
    <w:p w14:paraId="68E077F7" w14:textId="49FAD53C" w:rsidR="003E50B4" w:rsidRDefault="003E50B4" w:rsidP="009C7360">
      <w:pPr>
        <w:rPr>
          <w:rFonts w:cs="Times New Roman"/>
          <w:szCs w:val="26"/>
        </w:rPr>
      </w:pPr>
      <w:r w:rsidRPr="009C7360">
        <w:rPr>
          <w:rFonts w:cs="Times New Roman"/>
          <w:szCs w:val="26"/>
        </w:rPr>
        <w:t xml:space="preserve"> Ví dụ: Một máy quang phổ</w:t>
      </w:r>
      <w:r w:rsidR="00FA7164">
        <w:rPr>
          <w:rFonts w:cs="Times New Roman"/>
          <w:szCs w:val="26"/>
        </w:rPr>
        <w:t xml:space="preserve"> có </w:t>
      </w:r>
      <w:r w:rsidRPr="009C7360">
        <w:rPr>
          <w:rFonts w:cs="Times New Roman"/>
          <w:szCs w:val="26"/>
        </w:rPr>
        <w:t xml:space="preserve">ộ phân giải tốt có thể dễ dàng phân biệt hai vạch phổ ở bước sóng </w:t>
      </w:r>
      <w:r w:rsidRPr="00FA7164">
        <w:t>500.0 nm và 500.2 nm, trong khi máy có độ phân giải thấp có thể không phân biệt được chúng</w:t>
      </w:r>
      <w:r w:rsidRPr="009C7360">
        <w:rPr>
          <w:rFonts w:cs="Times New Roman"/>
          <w:szCs w:val="26"/>
        </w:rPr>
        <w:t>.</w:t>
      </w:r>
    </w:p>
    <w:p w14:paraId="330E651E" w14:textId="7052BA7B" w:rsidR="00DB6197" w:rsidRPr="00DB6197" w:rsidRDefault="002D5E72" w:rsidP="00DB6197">
      <w:pPr>
        <w:pStyle w:val="Heading1"/>
        <w:numPr>
          <w:ilvl w:val="0"/>
          <w:numId w:val="31"/>
        </w:numPr>
      </w:pPr>
      <w:bookmarkStart w:id="36" w:name="_Toc179619564"/>
      <w:r>
        <w:t>Tìm hiểu chung về siêu phổ</w:t>
      </w:r>
      <w:r w:rsidR="006E5A5F">
        <w:t xml:space="preserve"> và cách xây dựng hệ tạo ảnh viễn thám siêu phổ</w:t>
      </w:r>
      <w:bookmarkEnd w:id="36"/>
    </w:p>
    <w:p w14:paraId="25CF8691" w14:textId="5D4A5BE0" w:rsidR="006E5A5F" w:rsidRPr="006E5A5F" w:rsidRDefault="006E5A5F" w:rsidP="006E5A5F">
      <w:pPr>
        <w:pStyle w:val="Heading2"/>
      </w:pPr>
      <w:bookmarkStart w:id="37" w:name="_Toc179619565"/>
      <w:r>
        <w:t>A.Nguồn gốc, khái niệm và cơ sở lý thuyết:</w:t>
      </w:r>
      <w:bookmarkEnd w:id="37"/>
    </w:p>
    <w:p w14:paraId="1B111C2B" w14:textId="77777777" w:rsidR="00180923" w:rsidRDefault="009511A4" w:rsidP="006E5A5F">
      <w:pPr>
        <w:pStyle w:val="Heading3"/>
      </w:pPr>
      <w:bookmarkStart w:id="38" w:name="_Toc179619566"/>
      <w:r>
        <w:t>1.Nguồn gốc</w:t>
      </w:r>
      <w:r w:rsidR="00180923">
        <w:t>:</w:t>
      </w:r>
      <w:bookmarkEnd w:id="38"/>
    </w:p>
    <w:p w14:paraId="2265911A" w14:textId="5355790E" w:rsidR="00180923" w:rsidRDefault="00180923" w:rsidP="008802DE">
      <w:r>
        <w:t>-</w:t>
      </w:r>
      <w:r w:rsidRPr="00180923">
        <w:t>Công nghệ siêu phổ bắt nguồn từ công nghệ đa phổ (multispectral) và được phát triển mạnh mẽ vào cuối thế kỷ 20. Đặc biệt, vào những năm 1980-1990, NASA phát triển các hệ thống như AVIRIS, một trong những hệ thống siêu phổ đầu tiên phục vụ cho quan sát trái đất từ trên cao.</w:t>
      </w:r>
    </w:p>
    <w:p w14:paraId="5E43BE0C" w14:textId="73D34CFB" w:rsidR="00580068" w:rsidRDefault="00580068" w:rsidP="008802DE">
      <w:r>
        <w:t>-</w:t>
      </w:r>
      <w:r w:rsidRPr="00580068">
        <w:t>Siêu phổ ra đời nhờ các tiến bộ về cảm biến quang học, máy tính và kỹ thuật phân tích tín hiệu.</w:t>
      </w:r>
    </w:p>
    <w:p w14:paraId="2956803F" w14:textId="6074E179" w:rsidR="005E2ECD" w:rsidRDefault="004D083E" w:rsidP="008802DE">
      <w:r w:rsidRPr="004D083E">
        <w:rPr>
          <w:noProof/>
        </w:rPr>
        <w:lastRenderedPageBreak/>
        <w:drawing>
          <wp:inline distT="0" distB="0" distL="0" distR="0" wp14:anchorId="7EFADB7C" wp14:editId="1F7C4CBF">
            <wp:extent cx="4598266" cy="2506134"/>
            <wp:effectExtent l="0" t="0" r="0" b="8890"/>
            <wp:docPr id="1691071641" name="Picture 1" descr="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71641" name="Picture 1" descr="A diagram of a structure&#10;&#10;Description automatically generated with medium confidence"/>
                    <pic:cNvPicPr/>
                  </pic:nvPicPr>
                  <pic:blipFill>
                    <a:blip r:embed="rId11"/>
                    <a:stretch>
                      <a:fillRect/>
                    </a:stretch>
                  </pic:blipFill>
                  <pic:spPr>
                    <a:xfrm>
                      <a:off x="0" y="0"/>
                      <a:ext cx="4652409" cy="2535643"/>
                    </a:xfrm>
                    <a:prstGeom prst="rect">
                      <a:avLst/>
                    </a:prstGeom>
                  </pic:spPr>
                </pic:pic>
              </a:graphicData>
            </a:graphic>
          </wp:inline>
        </w:drawing>
      </w:r>
    </w:p>
    <w:p w14:paraId="228D6B33" w14:textId="2D44E95B" w:rsidR="00580068" w:rsidRDefault="00580068" w:rsidP="006E5A5F">
      <w:pPr>
        <w:pStyle w:val="Heading3"/>
      </w:pPr>
      <w:bookmarkStart w:id="39" w:name="_Toc179619567"/>
      <w:r>
        <w:t>2.Khái niệm:</w:t>
      </w:r>
      <w:r w:rsidR="00253611">
        <w:fldChar w:fldCharType="begin"/>
      </w:r>
      <w:r w:rsidR="00253611">
        <w:instrText xml:space="preserve"> ADDIN ZOTERO_ITEM CSL_CITATION {"citationID":"wJhBmO7c","properties":{"formattedCitation":"[5]","plainCitation":"[5]","noteIndex":0},"citationItems":[{"id":31,"uris":["http://zotero.org/users/15161690/items/DJM3YA26"],"itemData":{"id":31,"type":"article-journal","abstract":"In 2012, the Workshop on Hyperspectral Image and Signal Processing: Evolution in Remote Sensing (WHISPERS), sponsored by IEEE Geoscience and Remote Sensing Society, moved to Shanghai, China. There were 91 oral presentations and 31 posters. Three plenary speakers: Professor Qingxi Tong from Peking University, China, Professor Jean-Pierre Bibring from University of Paris, France, and Professor Susan Ustin from University of California, Davis, USA, introduced their cutting-edge research in this field. Following the success of this fourth WHISPERS edition, it is our great pleasure to introduce this special issue in order to present the most recent developments. A large number of submissions were received, and 29 papers have been accepted after rigorous review. A few of the submissions will be published in the following issues of JSTARS, after the final reviews and revisions are completed. In the remainder of this Foreword, we briefly introduce these 29 accepted papers, which cover several important topics. In particular, 9 of these 29 papers are related to hyperspectral remote sensing applications, which well fit the scope of the IEEE Journal of Selected Topics in Applied Earth Observations and Remote Sensing (JSTARS).","container-title":"IEEE Journal of Selected Topics in Applied Earth Observations and Remote Sensing","DOI":"10.1109/JSTARS.2013.2257422","ISSN":"2151-1535","issue":"2","note":"event-title: IEEE Journal of Selected Topics in Applied Earth Observations and Remote Sensing","page":"459-465","source":"IEEE Xplore","title":"Foreword to the special issue on hyperspectral remote sensing: Theory, methods, and applications","title-short":"Foreword to the special issue on hyperspectral remote sensing","volume":"6","author":[{"family":"Du","given":"Qian"},{"family":"Zhang","given":"Liangpei"},{"family":"Zhang","given":"Bing"},{"family":"Tong","given":"Xiaohua"},{"family":"Du","given":"Peijun"},{"family":"Chanussot","given":"Jocelyn"}],"issued":{"date-parts":[["2013",4]]}}}],"schema":"https://github.com/citation-style-language/schema/raw/master/csl-citation.json"} </w:instrText>
      </w:r>
      <w:r w:rsidR="00253611">
        <w:fldChar w:fldCharType="separate"/>
      </w:r>
      <w:r w:rsidR="00253611" w:rsidRPr="00253611">
        <w:rPr>
          <w:rFonts w:cs="Times New Roman"/>
        </w:rPr>
        <w:t>[5]</w:t>
      </w:r>
      <w:bookmarkEnd w:id="39"/>
      <w:r w:rsidR="00253611">
        <w:fldChar w:fldCharType="end"/>
      </w:r>
    </w:p>
    <w:p w14:paraId="18F5FF17" w14:textId="5BDCD052" w:rsidR="00580068" w:rsidRPr="00580068" w:rsidRDefault="00013A7D" w:rsidP="00580068">
      <w:r>
        <w:t>-</w:t>
      </w:r>
      <w:r w:rsidRPr="00013A7D">
        <w:t>Siêu phổ (Hyperspectral Imaging) là công nghệ ghi nhận dữ liệu quang phổ từ một bề mặt hoặc vật thể qua hàng trăm đến hàng nghìn dải sóng hẹp liên tục, từ vùng ánh sáng khả kiến đến hồng ngoại.</w:t>
      </w:r>
    </w:p>
    <w:p w14:paraId="58361EB2" w14:textId="486FBDE2" w:rsidR="008802DE" w:rsidRDefault="00851C84" w:rsidP="00851C84">
      <w:r>
        <w:t>-</w:t>
      </w:r>
      <w:r w:rsidRPr="00851C84">
        <w:t>Mỗi vật liệu khác nhau có một "dấu hiệu" quang phổ riêng biệt, cho phép hệ thống siêu phổ phân biệt các vật thể dựa trên thành phần hóa học và vật lý.</w:t>
      </w:r>
    </w:p>
    <w:p w14:paraId="2BFA2F4A" w14:textId="2A978A93" w:rsidR="004D30AA" w:rsidRDefault="004D30AA" w:rsidP="006E5A5F">
      <w:pPr>
        <w:pStyle w:val="Heading3"/>
      </w:pPr>
      <w:bookmarkStart w:id="40" w:name="_Toc179619568"/>
      <w:r>
        <w:t>3.</w:t>
      </w:r>
      <w:r w:rsidR="006420EB">
        <w:t>Các cơ sở lý thuyết của siêu phổ:</w:t>
      </w:r>
      <w:bookmarkEnd w:id="40"/>
    </w:p>
    <w:p w14:paraId="69928F63" w14:textId="5A25C312" w:rsidR="006420EB" w:rsidRDefault="00E95D3D" w:rsidP="006420EB">
      <w:r>
        <w:t>-</w:t>
      </w:r>
      <w:r w:rsidRPr="00E95D3D">
        <w:t>Quang phổ điện từ: Hệ tạo ảnh siêu phổ hoạt động dựa trên lý thuyết về quang phổ điện từ. Ánh sáng khi chiếu vào vật thể sẽ bị phản xạ, hấp thụ, hoặc phát xạ tùy thuộc vào cấu trúc và thành phần của vật thể đó. Mỗi loại vật liệu có một dấu hiệu quang phổ riêng biệt.</w:t>
      </w:r>
    </w:p>
    <w:p w14:paraId="6448D05B" w14:textId="06D8E442" w:rsidR="00E95D3D" w:rsidRDefault="00E95D3D" w:rsidP="006420EB">
      <w:r>
        <w:t>-</w:t>
      </w:r>
      <w:r w:rsidRPr="00E95D3D">
        <w:t>Dải phổ liên tục: Trong siêu phổ, dải phổ không bị phân đoạn thành vài dải rộng như trong hệ đa phổ, mà được chia thành hàng trăm đến hàng nghìn dải hẹp liên tục. Điều này cung cấp nhiều thông tin hơn, cho phép phân biệt các vật liệu có sự khác biệt rất nhỏ về phổ.</w:t>
      </w:r>
    </w:p>
    <w:p w14:paraId="67FD6297" w14:textId="1CDEACD9" w:rsidR="00E95D3D" w:rsidRDefault="009B7FE1" w:rsidP="006420EB">
      <w:r>
        <w:t>-</w:t>
      </w:r>
      <w:r w:rsidRPr="009B7FE1">
        <w:t>Giả định về đồng nhất vật liệu: Mỗi điểm ảnh trong hình ảnh siêu phổ thường được coi là chứa một loại vật liệu đồng nhất, từ đó hệ thống phân tích dựa trên sự thay đổi phổ tại từng điểm ảnh để đưa ra kết luận về loại vật liệu đó.</w:t>
      </w:r>
    </w:p>
    <w:p w14:paraId="17840B65" w14:textId="79E6D80D" w:rsidR="009B7FE1" w:rsidRDefault="006E5A5F" w:rsidP="006E5A5F">
      <w:pPr>
        <w:pStyle w:val="Heading2"/>
      </w:pPr>
      <w:bookmarkStart w:id="41" w:name="_Toc179619569"/>
      <w:r>
        <w:lastRenderedPageBreak/>
        <w:t>B</w:t>
      </w:r>
      <w:r w:rsidR="00563D73">
        <w:t>.</w:t>
      </w:r>
      <w:r w:rsidR="00563D73" w:rsidRPr="00563D73">
        <w:t xml:space="preserve"> Cấu tạo và nguyên lý hoạt động của hệ tạo ảnh siêu phổ</w:t>
      </w:r>
      <w:bookmarkEnd w:id="41"/>
    </w:p>
    <w:p w14:paraId="75E932EE" w14:textId="27E3EEC0" w:rsidR="000442B0" w:rsidRDefault="000442B0" w:rsidP="00563D73">
      <w:bookmarkStart w:id="42" w:name="_Toc179619570"/>
      <w:r w:rsidRPr="006E5A5F">
        <w:rPr>
          <w:rStyle w:val="Heading3Char"/>
        </w:rPr>
        <w:t>1.Cấu tạo:</w:t>
      </w:r>
      <w:bookmarkEnd w:id="42"/>
      <w:r w:rsidRPr="000442B0">
        <w:t xml:space="preserve"> Hệ tạo ảnh siêu phổ bao gồm các thành phần chính sau: </w:t>
      </w:r>
    </w:p>
    <w:p w14:paraId="4231C292" w14:textId="77777777" w:rsidR="000442B0" w:rsidRDefault="000442B0" w:rsidP="00563D73">
      <w:r w:rsidRPr="000442B0">
        <w:t xml:space="preserve">Nguồn sáng: Có thể là ánh sáng tự nhiên (mặt trời) hoặc nguồn sáng nhân tạo để chiếu lên vật thể. </w:t>
      </w:r>
    </w:p>
    <w:p w14:paraId="1428F117" w14:textId="77777777" w:rsidR="000442B0" w:rsidRDefault="000442B0" w:rsidP="00563D73">
      <w:r w:rsidRPr="000442B0">
        <w:t>Hệ tách phổ: Sử dụng các bộ lọc quang học, lăng kính, hoặc mạng nhiễu xạ để phân chia ánh sáng thành nhiều dải phổ hẹp.</w:t>
      </w:r>
    </w:p>
    <w:p w14:paraId="3543A867" w14:textId="77777777" w:rsidR="000442B0" w:rsidRDefault="000442B0" w:rsidP="00563D73">
      <w:r w:rsidRPr="000442B0">
        <w:t xml:space="preserve"> Bộ phận này quyết định dải phổ mà hệ thống có thể thu nhận, từ khả kiến (400-700 nm), hồng ngoại gần (700-2500 nm), đến hồng ngoại xa. </w:t>
      </w:r>
    </w:p>
    <w:p w14:paraId="41A578D2" w14:textId="77777777" w:rsidR="000442B0" w:rsidRDefault="000442B0" w:rsidP="00563D73">
      <w:r w:rsidRPr="000442B0">
        <w:t xml:space="preserve">Cảm biến ghi nhận: Là bộ phận ghi lại cường độ ánh sáng tại mỗi dải phổ hẹp từ vật thể. </w:t>
      </w:r>
    </w:p>
    <w:p w14:paraId="48C9DD75" w14:textId="77777777" w:rsidR="000442B0" w:rsidRDefault="000442B0" w:rsidP="00563D73">
      <w:r w:rsidRPr="000442B0">
        <w:t>Cảm biến có độ nhạy cao với từng bước sóng, giúp thu được dữ liệu chi tiết từ nhiều dải quang phổ.</w:t>
      </w:r>
    </w:p>
    <w:p w14:paraId="3BDF3760" w14:textId="0418DC58" w:rsidR="00563D73" w:rsidRDefault="000442B0" w:rsidP="00563D73">
      <w:r w:rsidRPr="000442B0">
        <w:t xml:space="preserve"> Hệ thống xử lý tín hiệu: Máy tính hoặc bộ xử lý tích hợp sẽ tiếp nhận và xử lý dữ liệu quang phổ thu được từ cảm biến, sau đó phân tích để tạo ra hình ảnh hoặc thông tin phân tích phổ về vật thể.</w:t>
      </w:r>
    </w:p>
    <w:p w14:paraId="6FB337FC" w14:textId="67A387AA" w:rsidR="00E508CE" w:rsidRDefault="00E508CE" w:rsidP="00563D73">
      <w:r>
        <w:rPr>
          <w:noProof/>
        </w:rPr>
        <w:lastRenderedPageBreak/>
        <w:drawing>
          <wp:inline distT="0" distB="0" distL="0" distR="0" wp14:anchorId="3D004760" wp14:editId="327BA006">
            <wp:extent cx="4820745" cy="3495040"/>
            <wp:effectExtent l="0" t="0" r="0" b="0"/>
            <wp:docPr id="846817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0338" cy="3501995"/>
                    </a:xfrm>
                    <a:prstGeom prst="rect">
                      <a:avLst/>
                    </a:prstGeom>
                    <a:noFill/>
                  </pic:spPr>
                </pic:pic>
              </a:graphicData>
            </a:graphic>
          </wp:inline>
        </w:drawing>
      </w:r>
    </w:p>
    <w:p w14:paraId="3E44C4F4" w14:textId="4BE77A51" w:rsidR="00E508CE" w:rsidRDefault="00DD121E" w:rsidP="00563D73">
      <w:r>
        <w:t xml:space="preserve">                                     </w:t>
      </w:r>
      <w:r w:rsidR="00E508CE">
        <w:t xml:space="preserve">Cấu tạo của hệ tạo </w:t>
      </w:r>
      <w:r>
        <w:t>ảnh siêu phổ</w:t>
      </w:r>
    </w:p>
    <w:p w14:paraId="5D515134" w14:textId="77777777" w:rsidR="00365E9F" w:rsidRDefault="000442B0" w:rsidP="006E5A5F">
      <w:pPr>
        <w:pStyle w:val="Heading3"/>
      </w:pPr>
      <w:bookmarkStart w:id="43" w:name="_Toc179619571"/>
      <w:r>
        <w:t>2.Nguyên lý hoạt động</w:t>
      </w:r>
      <w:bookmarkEnd w:id="43"/>
    </w:p>
    <w:p w14:paraId="1D879F93" w14:textId="77777777" w:rsidR="0096614A" w:rsidRDefault="00365E9F" w:rsidP="00563D73">
      <w:r>
        <w:t>-</w:t>
      </w:r>
      <w:r w:rsidRPr="00365E9F">
        <w:t xml:space="preserve">Thu thập ánh sáng: Ánh sáng chiếu lên vật thể sẽ phản xạ hoặc phát xạ lại. Hệ tạo ảnh siêu phổ thu nhận ánh sáng này và phân tách thành nhiều dải phổ nhỏ thông qua hệ tách phổ. </w:t>
      </w:r>
    </w:p>
    <w:p w14:paraId="610E5CA0" w14:textId="77777777" w:rsidR="0096614A" w:rsidRDefault="0096614A" w:rsidP="00563D73">
      <w:r>
        <w:t>-</w:t>
      </w:r>
      <w:r w:rsidR="00365E9F" w:rsidRPr="00365E9F">
        <w:t>Ghi nhận tín hiệu: Cảm biến ghi nhận cường độ ánh sáng tại từng dải phổ riêng biệt, từ đó tạo ra một bộ dữ liệu phổ cho mỗi điểm ảnh.</w:t>
      </w:r>
    </w:p>
    <w:p w14:paraId="7E1E1D50" w14:textId="77777777" w:rsidR="0096614A" w:rsidRDefault="0096614A" w:rsidP="00563D73">
      <w:r>
        <w:t>-</w:t>
      </w:r>
      <w:r w:rsidR="00365E9F" w:rsidRPr="00365E9F">
        <w:t xml:space="preserve"> Phân tích dữ liệu: Dữ liệu phổ từ từng điểm ảnh được xử lý bằng các thuật toán. Các điểm ảnh có phổ tương tự nhau sẽ được phân loại thành một loại vật liệu hoặc đặc tính vật lý nhất định.</w:t>
      </w:r>
    </w:p>
    <w:p w14:paraId="5DE23461" w14:textId="0C119887" w:rsidR="000442B0" w:rsidRDefault="0096614A" w:rsidP="00563D73">
      <w:r>
        <w:t>-</w:t>
      </w:r>
      <w:r w:rsidR="00365E9F" w:rsidRPr="00365E9F">
        <w:t>Tạo hình ảnh: Từ dữ liệu phổ, hệ thống sẽ tạo ra các hình ảnh hoặc biểu đồ, mỗi hình ảnh đại diện cho một đặc tính của vật liệu, chẳng hạn như thành phần hóa học hoặc trạng thái môi trường.</w:t>
      </w:r>
    </w:p>
    <w:p w14:paraId="3D55B8EC" w14:textId="1649F54A" w:rsidR="001A37D1" w:rsidRDefault="006E5A5F" w:rsidP="006E5A5F">
      <w:pPr>
        <w:pStyle w:val="Heading2"/>
      </w:pPr>
      <w:bookmarkStart w:id="44" w:name="_Toc179619572"/>
      <w:r>
        <w:t>C</w:t>
      </w:r>
      <w:r w:rsidR="001A37D1">
        <w:t>.Tác dụng của hệ tạo ảnh viễn thám siêu phổ</w:t>
      </w:r>
      <w:bookmarkEnd w:id="44"/>
    </w:p>
    <w:p w14:paraId="4B32E609" w14:textId="00EC7530" w:rsidR="00E37688" w:rsidRDefault="00E37688" w:rsidP="001A37D1">
      <w:r w:rsidRPr="00E37688">
        <w:t xml:space="preserve">Hệ tạo ảnh siêu phổ có nhiều ứng dụng quan trọng trong nhiều lĩnh vực: </w:t>
      </w:r>
      <w:r w:rsidR="00C01F63">
        <w:fldChar w:fldCharType="begin"/>
      </w:r>
      <w:r w:rsidR="00253611">
        <w:instrText xml:space="preserve"> ADDIN ZOTERO_ITEM CSL_CITATION {"citationID":"asFTXeoy","properties":{"formattedCitation":"[6]","plainCitation":"[6]","noteIndex":0},"citationItems":[{"id":29,"uris":["http://zotero.org/users/15161690/items/7SW3LV93"],"itemData":{"id":29,"type":"article-journal","abstract":"The development and uptake of field deployable hyperspectral imaging systems within environmental monitoring represents an exciting and innovative development that could revolutionize a number of sensing applications in the coming decades. In this article we focus on the successful miniaturization and improved portability of hyperspectral sensors, covering their application both from aerial and ground-based platforms in a number of environmental application areas, highlighting in particular the recent implementation of low-cost consumer technology in this context. At present, these devices largely complement existing monitoring approaches, however, as technology continues to improve, these units are moving towards reaching a standard suitable for stand-alone monitoring in the not too distant future. As these low-cost and light-weight devices are already producing scientific grade results, they now have the potential to significantly improve accessibility to hyperspectral monitoring technology, as well as vastly proliferating acquisition of such datasets.","container-title":"Sensors","DOI":"10.3390/s19143071","ISSN":"1424-8220","issue":"14","language":"en","license":"http://creativecommons.org/licenses/by/3.0/","note":"number: 14\npublisher: Multidisciplinary Digital Publishing Institute","page":"3071","source":"www.mdpi.com","title":"Hyperspectral Imaging in Environmental Monitoring: A Review of Recent Developments and Technological Advances in Compact Field Deployable Systems","title-short":"Hyperspectral Imaging in Environmental Monitoring","volume":"19","author":[{"family":"Stuart","given":"Mary B."},{"family":"McGonigle","given":"Andrew J. S."},{"family":"Willmott","given":"Jon R."}],"issued":{"date-parts":[["2019",1]]}}}],"schema":"https://github.com/citation-style-language/schema/raw/master/csl-citation.json"} </w:instrText>
      </w:r>
      <w:r w:rsidR="00C01F63">
        <w:fldChar w:fldCharType="separate"/>
      </w:r>
      <w:r w:rsidR="00253611" w:rsidRPr="00253611">
        <w:rPr>
          <w:rFonts w:cs="Times New Roman"/>
        </w:rPr>
        <w:t>[6]</w:t>
      </w:r>
      <w:r w:rsidR="00C01F63">
        <w:fldChar w:fldCharType="end"/>
      </w:r>
      <w:r w:rsidR="00652738">
        <w:t>,</w:t>
      </w:r>
      <w:r w:rsidR="008D2A32">
        <w:fldChar w:fldCharType="begin"/>
      </w:r>
      <w:r w:rsidR="008D2A32">
        <w:instrText xml:space="preserve"> ADDIN ZOTERO_ITEM CSL_CITATION {"citationID":"TTc6UCPZ","properties":{"formattedCitation":"[7]","plainCitation":"[7]","noteIndex":0},"citationItems":[{"id":34,"uris":["http://zotero.org/users/15161690/items/E5QHJINF"],"itemData":{"id":34,"type":"article-journal","abstract":"Hyperspectral Image Processing (HSIP) is an essential technique in remote sensing. Currently, extensive research is carried out in hyperspectral image processing, involving many applications, including land cover classification, anomaly detection, plant classification, etc., Hyperspectral image processing is a powerful tool that enables us to capture and analyze an object's spectral information with greater accuracy and precision. Hyperspectral images are made up of hundreds of spectral bands, capturing an immense amount of information about the earth's surface. Accurately classifying and predicting land cover in these images is critical to understanding our planet's ecosystem and the impact of human activities on it. With the advent of deep learning techniques, the process of analyzing hyperspectral images has become more efficient and accurate than ever before. These techniques enable us to categorize land cover and predict Land Use/Land Cover (LULC) with exceptional precision, providing valuable insights into the state of our planet's environment. Image classification is difficult in hyperspectral image processing because of the large number of data samples but with a limited label. By selecting the appropriate bands from the image, we can get the finest classification results and predicted values. To our knowledge, the previous review papers concentrated only on the classification method. Here, we have presented an extensive review of various components of hyperspectral image processing, hyperspectral image analysis, pre-processing of an image, feature extraction and feature selection methods to select the number of features (bands), classification methods, and prediction methods. In addition, we also elaborated on the datasets used for classification, evaluation metrics used, various issues, and challenges. Thus, this review article will benefit new researchers in the hyperspectral image classification domain.","container-title":"Multimedia Tools and Applications","DOI":"10.1007/s11042-024-18562-9","ISSN":"1573-7721","issue":"34","journalAbbreviation":"Multimed Tools Appl","language":"en","page":"80941-81038","source":"Springer Link","title":"An extensive review of hyperspectral image classification and prediction: techniques and challenges","title-short":"An extensive review of hyperspectral image classification and prediction","volume":"83","author":[{"family":"Tejasree","given":"Ganji"},{"family":"Agilandeeswari","given":"Loganathan"}],"issued":{"date-parts":[["2024",10,1]]}}}],"schema":"https://github.com/citation-style-language/schema/raw/master/csl-citation.json"} </w:instrText>
      </w:r>
      <w:r w:rsidR="008D2A32">
        <w:fldChar w:fldCharType="separate"/>
      </w:r>
      <w:r w:rsidR="008D2A32" w:rsidRPr="008D2A32">
        <w:rPr>
          <w:rFonts w:cs="Times New Roman"/>
        </w:rPr>
        <w:t>[7]</w:t>
      </w:r>
      <w:r w:rsidR="008D2A32">
        <w:fldChar w:fldCharType="end"/>
      </w:r>
    </w:p>
    <w:p w14:paraId="64610F8F" w14:textId="2B5AEF50" w:rsidR="00E37688" w:rsidRDefault="00E37688" w:rsidP="001A37D1">
      <w:r>
        <w:lastRenderedPageBreak/>
        <w:t>1.</w:t>
      </w:r>
      <w:r w:rsidR="006E5A5F">
        <w:t xml:space="preserve"> </w:t>
      </w:r>
      <w:r w:rsidRPr="00E37688">
        <w:t xml:space="preserve">Nông nghiệp: Giúp giám sát sức khỏe cây trồng, phát hiện các bệnh và vấn đề thiếu dinh dưỡng từ sớm dựa trên phổ phản xạ của lá và đất. </w:t>
      </w:r>
    </w:p>
    <w:p w14:paraId="1844370B" w14:textId="5CDA9E68" w:rsidR="00E37688" w:rsidRDefault="00E37688" w:rsidP="001A37D1">
      <w:r>
        <w:t>2.</w:t>
      </w:r>
      <w:r w:rsidR="006E5A5F">
        <w:t xml:space="preserve"> </w:t>
      </w:r>
      <w:r w:rsidRPr="00E37688">
        <w:t xml:space="preserve">Quản lý môi trường: Theo dõi sự thay đổi của hệ sinh thái, giám sát ô nhiễm nước, không khí và đất. Hệ thống siêu phổ giúp phát hiện các chất ô nhiễm dựa trên dấu hiệu phổ riêng của chúng. </w:t>
      </w:r>
    </w:p>
    <w:p w14:paraId="1176B958" w14:textId="20A6B688" w:rsidR="00E37688" w:rsidRDefault="00E37688" w:rsidP="001A37D1">
      <w:r>
        <w:t>3.</w:t>
      </w:r>
      <w:r w:rsidR="006E5A5F">
        <w:t xml:space="preserve"> </w:t>
      </w:r>
      <w:r w:rsidRPr="00E37688">
        <w:t>Địa chất và khai thác tài nguyên: Giúp xác định thành phần khoáng sản, dự đoán các khu vực có tài nguyên khoáng sản giá trị dựa trên phân tích phổ phản xạ của bề mặt đất.</w:t>
      </w:r>
    </w:p>
    <w:p w14:paraId="6BB7A761" w14:textId="36B549E3" w:rsidR="00E37688" w:rsidRDefault="00E37688" w:rsidP="001A37D1">
      <w:r>
        <w:t>4.</w:t>
      </w:r>
      <w:r w:rsidR="006E5A5F">
        <w:t xml:space="preserve"> </w:t>
      </w:r>
      <w:r w:rsidRPr="00E37688">
        <w:t xml:space="preserve">Quân sự: Dò tìm các mục tiêu ngụy trang hoặc phát hiện các đối tượng mà hệ thống radar hoặc ảnh quang học thông thường không thể phát hiện. Siêu phổ có thể phân biệt các vật thể dựa trên dấu hiệu nhiệt và phản xạ. </w:t>
      </w:r>
    </w:p>
    <w:p w14:paraId="5E135713" w14:textId="63E05212" w:rsidR="001A37D1" w:rsidRPr="001A37D1" w:rsidRDefault="006E5A5F" w:rsidP="001A37D1">
      <w:r>
        <w:t xml:space="preserve">5. </w:t>
      </w:r>
      <w:r w:rsidR="00E37688" w:rsidRPr="00E37688">
        <w:t>Y tế và công nghiệp: Trong y học, siêu phổ được dùng để phát hiện các dấu hiệu bệnh qua phân tích phổ của da, mô hoặc máu. Trong công nghiệp, công nghệ này giúp kiểm tra chất lượng sản phẩm, phát hiện các khuyết tật nhỏ trong sản xuất.</w:t>
      </w:r>
    </w:p>
    <w:p w14:paraId="348EDBDF" w14:textId="77777777" w:rsidR="00563D73" w:rsidRPr="00563D73" w:rsidRDefault="00563D73" w:rsidP="00563D73"/>
    <w:p w14:paraId="22FA002E" w14:textId="13A6D0D2" w:rsidR="008802DE" w:rsidRPr="002D5E72" w:rsidRDefault="008802DE" w:rsidP="008802DE">
      <w:pPr>
        <w:pStyle w:val="ListParagraph"/>
        <w:rPr>
          <w:rFonts w:cs="Times New Roman"/>
          <w:szCs w:val="26"/>
        </w:rPr>
      </w:pPr>
    </w:p>
    <w:p w14:paraId="63D8F7D4" w14:textId="1254E6D3" w:rsidR="0073671D" w:rsidRPr="00563D73" w:rsidRDefault="00FA7164" w:rsidP="00563D73">
      <w:pPr>
        <w:pStyle w:val="Heading1"/>
        <w:numPr>
          <w:ilvl w:val="0"/>
          <w:numId w:val="31"/>
        </w:numPr>
      </w:pPr>
      <w:bookmarkStart w:id="45" w:name="_Toc179619573"/>
      <w:r w:rsidRPr="00563D73">
        <w:t>Tài liệu tham khảo</w:t>
      </w:r>
      <w:bookmarkEnd w:id="45"/>
    </w:p>
    <w:p w14:paraId="1000F9FE" w14:textId="77777777" w:rsidR="006F65CD" w:rsidRPr="006F65CD" w:rsidRDefault="00DF6B8C" w:rsidP="006F65CD">
      <w:pPr>
        <w:pStyle w:val="Bibliography"/>
        <w:rPr>
          <w:rFonts w:cs="Times New Roman"/>
        </w:rPr>
      </w:pPr>
      <w:r w:rsidRPr="009C7360">
        <w:rPr>
          <w:szCs w:val="26"/>
        </w:rPr>
        <w:fldChar w:fldCharType="begin"/>
      </w:r>
      <w:r w:rsidR="006F65CD">
        <w:rPr>
          <w:szCs w:val="26"/>
        </w:rPr>
        <w:instrText xml:space="preserve"> ADDIN ZOTERO_BIBL {"uncited":[],"omitted":[],"custom":[]} CSL_BIBLIOGRAPHY </w:instrText>
      </w:r>
      <w:r w:rsidRPr="009C7360">
        <w:rPr>
          <w:szCs w:val="26"/>
        </w:rPr>
        <w:fldChar w:fldCharType="separate"/>
      </w:r>
      <w:r w:rsidR="006F65CD" w:rsidRPr="006F65CD">
        <w:rPr>
          <w:rFonts w:cs="Times New Roman"/>
        </w:rPr>
        <w:t>[1]</w:t>
      </w:r>
      <w:r w:rsidR="006F65CD" w:rsidRPr="006F65CD">
        <w:rPr>
          <w:rFonts w:cs="Times New Roman"/>
        </w:rPr>
        <w:tab/>
        <w:t xml:space="preserve">Z. Yang </w:t>
      </w:r>
      <w:r w:rsidR="006F65CD" w:rsidRPr="006F65CD">
        <w:rPr>
          <w:rFonts w:cs="Times New Roman"/>
          <w:i/>
          <w:iCs/>
        </w:rPr>
        <w:t>et al.</w:t>
      </w:r>
      <w:r w:rsidR="006F65CD" w:rsidRPr="006F65CD">
        <w:rPr>
          <w:rFonts w:cs="Times New Roman"/>
        </w:rPr>
        <w:t xml:space="preserve">, “Review and prospect on portable mass spectrometer for recent applications,” </w:t>
      </w:r>
      <w:r w:rsidR="006F65CD" w:rsidRPr="006F65CD">
        <w:rPr>
          <w:rFonts w:cs="Times New Roman"/>
          <w:i/>
          <w:iCs/>
        </w:rPr>
        <w:t>Vacuum</w:t>
      </w:r>
      <w:r w:rsidR="006F65CD" w:rsidRPr="006F65CD">
        <w:rPr>
          <w:rFonts w:cs="Times New Roman"/>
        </w:rPr>
        <w:t>, vol. 199, p. 110889, May 2022, doi: 10.1016/j.vacuum.2022.110889.</w:t>
      </w:r>
    </w:p>
    <w:p w14:paraId="10832E6A" w14:textId="77777777" w:rsidR="006F65CD" w:rsidRPr="006F65CD" w:rsidRDefault="006F65CD" w:rsidP="006F65CD">
      <w:pPr>
        <w:pStyle w:val="Bibliography"/>
        <w:rPr>
          <w:rFonts w:cs="Times New Roman"/>
        </w:rPr>
      </w:pPr>
      <w:r w:rsidRPr="006F65CD">
        <w:rPr>
          <w:rFonts w:cs="Times New Roman"/>
        </w:rPr>
        <w:t>[2]</w:t>
      </w:r>
      <w:r w:rsidRPr="006F65CD">
        <w:rPr>
          <w:rFonts w:cs="Times New Roman"/>
        </w:rPr>
        <w:tab/>
        <w:t xml:space="preserve">A. K. Samanta, </w:t>
      </w:r>
      <w:r w:rsidRPr="006F65CD">
        <w:rPr>
          <w:rFonts w:cs="Times New Roman"/>
          <w:i/>
          <w:iCs/>
        </w:rPr>
        <w:t>Colorimetry</w:t>
      </w:r>
      <w:r w:rsidRPr="006F65CD">
        <w:rPr>
          <w:rFonts w:cs="Times New Roman"/>
        </w:rPr>
        <w:t>. BoD – Books on Demand, 2022.</w:t>
      </w:r>
    </w:p>
    <w:p w14:paraId="13984146" w14:textId="77777777" w:rsidR="006F65CD" w:rsidRPr="006F65CD" w:rsidRDefault="006F65CD" w:rsidP="006F65CD">
      <w:pPr>
        <w:pStyle w:val="Bibliography"/>
        <w:rPr>
          <w:rFonts w:cs="Times New Roman"/>
        </w:rPr>
      </w:pPr>
      <w:r w:rsidRPr="006F65CD">
        <w:rPr>
          <w:rFonts w:cs="Times New Roman"/>
        </w:rPr>
        <w:t>[3]</w:t>
      </w:r>
      <w:r w:rsidRPr="006F65CD">
        <w:rPr>
          <w:rFonts w:cs="Times New Roman"/>
        </w:rPr>
        <w:tab/>
        <w:t xml:space="preserve">K. Hubbard </w:t>
      </w:r>
      <w:r w:rsidRPr="006F65CD">
        <w:rPr>
          <w:rFonts w:cs="Times New Roman"/>
          <w:i/>
          <w:iCs/>
        </w:rPr>
        <w:t>et al.</w:t>
      </w:r>
      <w:r w:rsidRPr="006F65CD">
        <w:rPr>
          <w:rFonts w:cs="Times New Roman"/>
        </w:rPr>
        <w:t xml:space="preserve">, “The ‘Tea Test’ - a mobile phone based spectrophotometer protocol to introduce biochemical methods independent of the laboratory,” </w:t>
      </w:r>
      <w:r w:rsidRPr="006F65CD">
        <w:rPr>
          <w:rFonts w:cs="Times New Roman"/>
          <w:i/>
          <w:iCs/>
        </w:rPr>
        <w:t>J. Biol. Educ.</w:t>
      </w:r>
      <w:r w:rsidRPr="006F65CD">
        <w:rPr>
          <w:rFonts w:cs="Times New Roman"/>
        </w:rPr>
        <w:t>, vol. 58, no. 2, pp. 483–494, Mar. 2024, doi: 10.1080/00219266.2022.2072934.</w:t>
      </w:r>
    </w:p>
    <w:p w14:paraId="530CC6B6" w14:textId="77777777" w:rsidR="006F65CD" w:rsidRPr="006F65CD" w:rsidRDefault="006F65CD" w:rsidP="006F65CD">
      <w:pPr>
        <w:pStyle w:val="Bibliography"/>
        <w:rPr>
          <w:rFonts w:cs="Times New Roman"/>
        </w:rPr>
      </w:pPr>
      <w:r w:rsidRPr="006F65CD">
        <w:rPr>
          <w:rFonts w:cs="Times New Roman"/>
        </w:rPr>
        <w:t>[4]</w:t>
      </w:r>
      <w:r w:rsidRPr="006F65CD">
        <w:rPr>
          <w:rFonts w:cs="Times New Roman"/>
        </w:rPr>
        <w:tab/>
        <w:t xml:space="preserve">C. S. Yan, Y. W. Chen, H. M. Yang, and E. Ahokas, “Optical spectrum analyzers and typical applications in astronomy and remote sensing,” </w:t>
      </w:r>
      <w:r w:rsidRPr="006F65CD">
        <w:rPr>
          <w:rFonts w:cs="Times New Roman"/>
          <w:i/>
          <w:iCs/>
        </w:rPr>
        <w:t>Rev. Sci. Instrum.</w:t>
      </w:r>
      <w:r w:rsidRPr="006F65CD">
        <w:rPr>
          <w:rFonts w:cs="Times New Roman"/>
        </w:rPr>
        <w:t>, vol. 94, no. 8, p. 081501, Aug. 2023, doi: 10.1063/5.0138963.</w:t>
      </w:r>
    </w:p>
    <w:p w14:paraId="2C301B5F" w14:textId="77777777" w:rsidR="006F65CD" w:rsidRPr="006F65CD" w:rsidRDefault="006F65CD" w:rsidP="006F65CD">
      <w:pPr>
        <w:pStyle w:val="Bibliography"/>
        <w:rPr>
          <w:rFonts w:cs="Times New Roman"/>
        </w:rPr>
      </w:pPr>
      <w:r w:rsidRPr="006F65CD">
        <w:rPr>
          <w:rFonts w:cs="Times New Roman"/>
        </w:rPr>
        <w:t>[5]</w:t>
      </w:r>
      <w:r w:rsidRPr="006F65CD">
        <w:rPr>
          <w:rFonts w:cs="Times New Roman"/>
        </w:rPr>
        <w:tab/>
        <w:t xml:space="preserve">Q. Du, L. Zhang, B. Zhang, X. Tong, P. Du, and J. Chanussot, “Foreword to the special issue on hyperspectral remote sensing: Theory, methods, and applications,” </w:t>
      </w:r>
      <w:r w:rsidRPr="006F65CD">
        <w:rPr>
          <w:rFonts w:cs="Times New Roman"/>
          <w:i/>
          <w:iCs/>
        </w:rPr>
        <w:t>IEEE J. Sel. Top. Appl. Earth Obs. Remote Sens.</w:t>
      </w:r>
      <w:r w:rsidRPr="006F65CD">
        <w:rPr>
          <w:rFonts w:cs="Times New Roman"/>
        </w:rPr>
        <w:t>, vol. 6, no. 2, pp. 459–465, Apr. 2013, doi: 10.1109/JSTARS.2013.2257422.</w:t>
      </w:r>
    </w:p>
    <w:p w14:paraId="4C96CA87" w14:textId="77777777" w:rsidR="006F65CD" w:rsidRPr="006F65CD" w:rsidRDefault="006F65CD" w:rsidP="006F65CD">
      <w:pPr>
        <w:pStyle w:val="Bibliography"/>
        <w:rPr>
          <w:rFonts w:cs="Times New Roman"/>
        </w:rPr>
      </w:pPr>
      <w:r w:rsidRPr="006F65CD">
        <w:rPr>
          <w:rFonts w:cs="Times New Roman"/>
        </w:rPr>
        <w:t>[6]</w:t>
      </w:r>
      <w:r w:rsidRPr="006F65CD">
        <w:rPr>
          <w:rFonts w:cs="Times New Roman"/>
        </w:rPr>
        <w:tab/>
        <w:t xml:space="preserve">M. B. Stuart, A. J. S. McGonigle, and J. R. Willmott, “Hyperspectral Imaging in Environmental Monitoring: A Review of Recent Developments and Technological Advances in Compact Field Deployable Systems,” </w:t>
      </w:r>
      <w:r w:rsidRPr="006F65CD">
        <w:rPr>
          <w:rFonts w:cs="Times New Roman"/>
          <w:i/>
          <w:iCs/>
        </w:rPr>
        <w:t>Sensors</w:t>
      </w:r>
      <w:r w:rsidRPr="006F65CD">
        <w:rPr>
          <w:rFonts w:cs="Times New Roman"/>
        </w:rPr>
        <w:t>, vol. 19, no. 14, Art. no. 14, Jan. 2019, doi: 10.3390/s19143071.</w:t>
      </w:r>
    </w:p>
    <w:p w14:paraId="094FFDAF" w14:textId="41224097" w:rsidR="006F65CD" w:rsidRPr="006F65CD" w:rsidRDefault="006F65CD" w:rsidP="006F65CD">
      <w:pPr>
        <w:pStyle w:val="Bibliography"/>
        <w:rPr>
          <w:rFonts w:cs="Times New Roman"/>
        </w:rPr>
      </w:pPr>
      <w:r w:rsidRPr="006F65CD">
        <w:rPr>
          <w:rFonts w:cs="Times New Roman"/>
        </w:rPr>
        <w:t>[7]</w:t>
      </w:r>
      <w:r w:rsidRPr="006F65CD">
        <w:rPr>
          <w:rFonts w:cs="Times New Roman"/>
        </w:rPr>
        <w:tab/>
        <w:t xml:space="preserve">G. Tejasree and L. Agilandeeswari, “An extensive review of hyperspectral image classification and prediction: techniques and challenges,” </w:t>
      </w:r>
      <w:r w:rsidRPr="006F65CD">
        <w:rPr>
          <w:rFonts w:cs="Times New Roman"/>
          <w:i/>
          <w:iCs/>
        </w:rPr>
        <w:t>Multimed. Tools Appl.</w:t>
      </w:r>
      <w:r w:rsidRPr="006F65CD">
        <w:rPr>
          <w:rFonts w:cs="Times New Roman"/>
        </w:rPr>
        <w:t>, vol. 83, no. 34, pp. 80941–81038, Oct. 2024, doi: 10.1007/s11042-024-18562-9.</w:t>
      </w:r>
    </w:p>
    <w:p w14:paraId="7B331271" w14:textId="611F9512" w:rsidR="00DF6B8C" w:rsidRPr="009C7360" w:rsidRDefault="00DF6B8C" w:rsidP="009C7360">
      <w:pPr>
        <w:pStyle w:val="Bibliography"/>
        <w:spacing w:line="360" w:lineRule="auto"/>
        <w:rPr>
          <w:rFonts w:cs="Times New Roman"/>
          <w:szCs w:val="26"/>
        </w:rPr>
      </w:pPr>
      <w:r w:rsidRPr="009C7360">
        <w:rPr>
          <w:rFonts w:cs="Times New Roman"/>
          <w:szCs w:val="26"/>
        </w:rPr>
        <w:fldChar w:fldCharType="end"/>
      </w:r>
    </w:p>
    <w:p w14:paraId="11E838EF" w14:textId="0651DE02" w:rsidR="00DA506A" w:rsidRPr="009C7360" w:rsidRDefault="00DA506A" w:rsidP="009C7360">
      <w:pPr>
        <w:rPr>
          <w:rFonts w:cs="Times New Roman"/>
          <w:szCs w:val="26"/>
        </w:rPr>
      </w:pPr>
    </w:p>
    <w:sectPr w:rsidR="00DA506A" w:rsidRPr="009C736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19BA7" w14:textId="77777777" w:rsidR="00FD0CAE" w:rsidRDefault="00FD0CAE" w:rsidP="00180511">
      <w:pPr>
        <w:spacing w:after="0" w:line="240" w:lineRule="auto"/>
      </w:pPr>
      <w:r>
        <w:separator/>
      </w:r>
    </w:p>
  </w:endnote>
  <w:endnote w:type="continuationSeparator" w:id="0">
    <w:p w14:paraId="04BA480B" w14:textId="77777777" w:rsidR="00FD0CAE" w:rsidRDefault="00FD0CAE" w:rsidP="00180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8194857"/>
      <w:docPartObj>
        <w:docPartGallery w:val="Page Numbers (Bottom of Page)"/>
        <w:docPartUnique/>
      </w:docPartObj>
    </w:sdtPr>
    <w:sdtEndPr>
      <w:rPr>
        <w:noProof/>
      </w:rPr>
    </w:sdtEndPr>
    <w:sdtContent>
      <w:p w14:paraId="05262AA4" w14:textId="523B7B83" w:rsidR="00180511" w:rsidRDefault="00180511">
        <w:pPr>
          <w:pStyle w:val="Footer"/>
          <w:jc w:val="right"/>
        </w:pPr>
        <w:r>
          <w:fldChar w:fldCharType="begin"/>
        </w:r>
        <w:r>
          <w:instrText xml:space="preserve"> PAGE   \* MERGEFORMAT </w:instrText>
        </w:r>
        <w:r>
          <w:fldChar w:fldCharType="separate"/>
        </w:r>
        <w:r w:rsidR="0085053D">
          <w:rPr>
            <w:noProof/>
          </w:rPr>
          <w:t>12</w:t>
        </w:r>
        <w:r>
          <w:rPr>
            <w:noProof/>
          </w:rPr>
          <w:fldChar w:fldCharType="end"/>
        </w:r>
      </w:p>
    </w:sdtContent>
  </w:sdt>
  <w:p w14:paraId="669540C3" w14:textId="77777777" w:rsidR="00180511" w:rsidRDefault="00180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DB064" w14:textId="77777777" w:rsidR="00FD0CAE" w:rsidRDefault="00FD0CAE" w:rsidP="00180511">
      <w:pPr>
        <w:spacing w:after="0" w:line="240" w:lineRule="auto"/>
      </w:pPr>
      <w:r>
        <w:separator/>
      </w:r>
    </w:p>
  </w:footnote>
  <w:footnote w:type="continuationSeparator" w:id="0">
    <w:p w14:paraId="00D4E8A6" w14:textId="77777777" w:rsidR="00FD0CAE" w:rsidRDefault="00FD0CAE" w:rsidP="00180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1E21"/>
    <w:multiLevelType w:val="hybridMultilevel"/>
    <w:tmpl w:val="1F101772"/>
    <w:lvl w:ilvl="0" w:tplc="D4C2A4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91C45"/>
    <w:multiLevelType w:val="hybridMultilevel"/>
    <w:tmpl w:val="28521ED0"/>
    <w:lvl w:ilvl="0" w:tplc="625E082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91A58"/>
    <w:multiLevelType w:val="hybridMultilevel"/>
    <w:tmpl w:val="9DE29502"/>
    <w:lvl w:ilvl="0" w:tplc="2D40706E">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948B2"/>
    <w:multiLevelType w:val="multilevel"/>
    <w:tmpl w:val="2202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A536C"/>
    <w:multiLevelType w:val="hybridMultilevel"/>
    <w:tmpl w:val="BE8EF840"/>
    <w:lvl w:ilvl="0" w:tplc="2D40706E">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02407"/>
    <w:multiLevelType w:val="hybridMultilevel"/>
    <w:tmpl w:val="9B20B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06585"/>
    <w:multiLevelType w:val="multilevel"/>
    <w:tmpl w:val="F17C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B0E3A"/>
    <w:multiLevelType w:val="hybridMultilevel"/>
    <w:tmpl w:val="6ED66D9C"/>
    <w:lvl w:ilvl="0" w:tplc="ACE6A3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B1E35"/>
    <w:multiLevelType w:val="hybridMultilevel"/>
    <w:tmpl w:val="84369C1C"/>
    <w:lvl w:ilvl="0" w:tplc="5C98A090">
      <w:start w:val="1"/>
      <w:numFmt w:val="upperRoman"/>
      <w:lvlText w:val="%1."/>
      <w:lvlJc w:val="right"/>
      <w:pPr>
        <w:ind w:left="720" w:hanging="360"/>
      </w:pPr>
      <w:rPr>
        <w:b/>
      </w:rPr>
    </w:lvl>
    <w:lvl w:ilvl="1" w:tplc="02ACE790">
      <w:start w:val="1"/>
      <w:numFmt w:val="decimal"/>
      <w:lvlText w:val="%2."/>
      <w:lvlJc w:val="left"/>
      <w:pPr>
        <w:ind w:left="1440" w:hanging="360"/>
      </w:pPr>
      <w:rPr>
        <w:rFonts w:eastAsiaTheme="majorEastAsi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C1A48"/>
    <w:multiLevelType w:val="hybridMultilevel"/>
    <w:tmpl w:val="E6F86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7219D"/>
    <w:multiLevelType w:val="hybridMultilevel"/>
    <w:tmpl w:val="781689AE"/>
    <w:lvl w:ilvl="0" w:tplc="BF06D66C">
      <w:start w:val="2"/>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92524"/>
    <w:multiLevelType w:val="hybridMultilevel"/>
    <w:tmpl w:val="1A46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C6AAD"/>
    <w:multiLevelType w:val="hybridMultilevel"/>
    <w:tmpl w:val="FF9C9A70"/>
    <w:lvl w:ilvl="0" w:tplc="2FA88F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E6ECC"/>
    <w:multiLevelType w:val="hybridMultilevel"/>
    <w:tmpl w:val="F80A5CE8"/>
    <w:lvl w:ilvl="0" w:tplc="A5FC64C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7426E"/>
    <w:multiLevelType w:val="hybridMultilevel"/>
    <w:tmpl w:val="785A9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86BA8"/>
    <w:multiLevelType w:val="hybridMultilevel"/>
    <w:tmpl w:val="C89E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01915"/>
    <w:multiLevelType w:val="multilevel"/>
    <w:tmpl w:val="BD6C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B74FA3"/>
    <w:multiLevelType w:val="hybridMultilevel"/>
    <w:tmpl w:val="133C512C"/>
    <w:lvl w:ilvl="0" w:tplc="91EC7D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F144C"/>
    <w:multiLevelType w:val="hybridMultilevel"/>
    <w:tmpl w:val="C0EA5B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A61A93"/>
    <w:multiLevelType w:val="hybridMultilevel"/>
    <w:tmpl w:val="B644DF22"/>
    <w:lvl w:ilvl="0" w:tplc="04090015">
      <w:start w:val="1"/>
      <w:numFmt w:val="upperLetter"/>
      <w:lvlText w:val="%1."/>
      <w:lvlJc w:val="left"/>
      <w:pPr>
        <w:ind w:left="720" w:hanging="360"/>
      </w:pPr>
      <w:rPr>
        <w:rFonts w:hint="default"/>
      </w:rPr>
    </w:lvl>
    <w:lvl w:ilvl="1" w:tplc="CBE243EA">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33614"/>
    <w:multiLevelType w:val="multilevel"/>
    <w:tmpl w:val="CCDC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8D7298"/>
    <w:multiLevelType w:val="hybridMultilevel"/>
    <w:tmpl w:val="4B3234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07486E"/>
    <w:multiLevelType w:val="hybridMultilevel"/>
    <w:tmpl w:val="D29AECA8"/>
    <w:lvl w:ilvl="0" w:tplc="2D40706E">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41654"/>
    <w:multiLevelType w:val="hybridMultilevel"/>
    <w:tmpl w:val="F6DE44E4"/>
    <w:lvl w:ilvl="0" w:tplc="506805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DF79A7"/>
    <w:multiLevelType w:val="hybridMultilevel"/>
    <w:tmpl w:val="E884AFC6"/>
    <w:lvl w:ilvl="0" w:tplc="93F6E0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F264C"/>
    <w:multiLevelType w:val="hybridMultilevel"/>
    <w:tmpl w:val="970C4400"/>
    <w:lvl w:ilvl="0" w:tplc="ACE6A3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E5672"/>
    <w:multiLevelType w:val="hybridMultilevel"/>
    <w:tmpl w:val="47DC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985DA0"/>
    <w:multiLevelType w:val="hybridMultilevel"/>
    <w:tmpl w:val="61904A84"/>
    <w:lvl w:ilvl="0" w:tplc="2C4CCB54">
      <w:start w:val="1"/>
      <w:numFmt w:val="decimal"/>
      <w:lvlText w:val="%1."/>
      <w:lvlJc w:val="left"/>
      <w:pPr>
        <w:ind w:left="720" w:hanging="360"/>
      </w:pPr>
      <w:rPr>
        <w:rFonts w:hint="default"/>
        <w:b w:val="0"/>
      </w:rPr>
    </w:lvl>
    <w:lvl w:ilvl="1" w:tplc="CBE243EA">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180E4C"/>
    <w:multiLevelType w:val="hybridMultilevel"/>
    <w:tmpl w:val="3A0A178A"/>
    <w:lvl w:ilvl="0" w:tplc="2FA88F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A526D1"/>
    <w:multiLevelType w:val="hybridMultilevel"/>
    <w:tmpl w:val="8F9E3B28"/>
    <w:lvl w:ilvl="0" w:tplc="2D40706E">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C3D23"/>
    <w:multiLevelType w:val="hybridMultilevel"/>
    <w:tmpl w:val="59629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695274"/>
    <w:multiLevelType w:val="hybridMultilevel"/>
    <w:tmpl w:val="F1A87780"/>
    <w:lvl w:ilvl="0" w:tplc="2D40706E">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922D9"/>
    <w:multiLevelType w:val="hybridMultilevel"/>
    <w:tmpl w:val="349462AE"/>
    <w:lvl w:ilvl="0" w:tplc="ACE6A3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690AF7"/>
    <w:multiLevelType w:val="hybridMultilevel"/>
    <w:tmpl w:val="8D986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57CAB"/>
    <w:multiLevelType w:val="hybridMultilevel"/>
    <w:tmpl w:val="A59A8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8A0AF5"/>
    <w:multiLevelType w:val="hybridMultilevel"/>
    <w:tmpl w:val="36C237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375126">
    <w:abstractNumId w:val="6"/>
  </w:num>
  <w:num w:numId="2" w16cid:durableId="1251088319">
    <w:abstractNumId w:val="20"/>
  </w:num>
  <w:num w:numId="3" w16cid:durableId="1187251429">
    <w:abstractNumId w:val="16"/>
  </w:num>
  <w:num w:numId="4" w16cid:durableId="1746755502">
    <w:abstractNumId w:val="24"/>
  </w:num>
  <w:num w:numId="5" w16cid:durableId="2041785428">
    <w:abstractNumId w:val="3"/>
  </w:num>
  <w:num w:numId="6" w16cid:durableId="452332218">
    <w:abstractNumId w:val="5"/>
  </w:num>
  <w:num w:numId="7" w16cid:durableId="221527091">
    <w:abstractNumId w:val="8"/>
  </w:num>
  <w:num w:numId="8" w16cid:durableId="1389916717">
    <w:abstractNumId w:val="34"/>
  </w:num>
  <w:num w:numId="9" w16cid:durableId="540675927">
    <w:abstractNumId w:val="10"/>
  </w:num>
  <w:num w:numId="10" w16cid:durableId="665019516">
    <w:abstractNumId w:val="4"/>
  </w:num>
  <w:num w:numId="11" w16cid:durableId="885331071">
    <w:abstractNumId w:val="26"/>
  </w:num>
  <w:num w:numId="12" w16cid:durableId="104079245">
    <w:abstractNumId w:val="11"/>
  </w:num>
  <w:num w:numId="13" w16cid:durableId="1902860016">
    <w:abstractNumId w:val="9"/>
  </w:num>
  <w:num w:numId="14" w16cid:durableId="1670401576">
    <w:abstractNumId w:val="30"/>
  </w:num>
  <w:num w:numId="15" w16cid:durableId="237330188">
    <w:abstractNumId w:val="15"/>
  </w:num>
  <w:num w:numId="16" w16cid:durableId="44527953">
    <w:abstractNumId w:val="0"/>
  </w:num>
  <w:num w:numId="17" w16cid:durableId="116336905">
    <w:abstractNumId w:val="13"/>
  </w:num>
  <w:num w:numId="18" w16cid:durableId="2018196079">
    <w:abstractNumId w:val="14"/>
  </w:num>
  <w:num w:numId="19" w16cid:durableId="482699204">
    <w:abstractNumId w:val="33"/>
  </w:num>
  <w:num w:numId="20" w16cid:durableId="617881842">
    <w:abstractNumId w:val="17"/>
  </w:num>
  <w:num w:numId="21" w16cid:durableId="824009736">
    <w:abstractNumId w:val="23"/>
  </w:num>
  <w:num w:numId="22" w16cid:durableId="881938346">
    <w:abstractNumId w:val="1"/>
  </w:num>
  <w:num w:numId="23" w16cid:durableId="2075005533">
    <w:abstractNumId w:val="19"/>
  </w:num>
  <w:num w:numId="24" w16cid:durableId="1668824115">
    <w:abstractNumId w:val="12"/>
  </w:num>
  <w:num w:numId="25" w16cid:durableId="25954157">
    <w:abstractNumId w:val="28"/>
  </w:num>
  <w:num w:numId="26" w16cid:durableId="894584364">
    <w:abstractNumId w:val="27"/>
  </w:num>
  <w:num w:numId="27" w16cid:durableId="1524902559">
    <w:abstractNumId w:val="31"/>
  </w:num>
  <w:num w:numId="28" w16cid:durableId="2040544859">
    <w:abstractNumId w:val="2"/>
  </w:num>
  <w:num w:numId="29" w16cid:durableId="1773042513">
    <w:abstractNumId w:val="29"/>
  </w:num>
  <w:num w:numId="30" w16cid:durableId="1621254029">
    <w:abstractNumId w:val="22"/>
  </w:num>
  <w:num w:numId="31" w16cid:durableId="1005011446">
    <w:abstractNumId w:val="18"/>
  </w:num>
  <w:num w:numId="32" w16cid:durableId="225842127">
    <w:abstractNumId w:val="21"/>
  </w:num>
  <w:num w:numId="33" w16cid:durableId="1691905198">
    <w:abstractNumId w:val="35"/>
  </w:num>
  <w:num w:numId="34" w16cid:durableId="924731174">
    <w:abstractNumId w:val="7"/>
  </w:num>
  <w:num w:numId="35" w16cid:durableId="1494493686">
    <w:abstractNumId w:val="25"/>
  </w:num>
  <w:num w:numId="36" w16cid:durableId="39528037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B8E"/>
    <w:rsid w:val="00006FB6"/>
    <w:rsid w:val="00010AC4"/>
    <w:rsid w:val="00013A7D"/>
    <w:rsid w:val="0003264D"/>
    <w:rsid w:val="000362E4"/>
    <w:rsid w:val="000442B0"/>
    <w:rsid w:val="00045A38"/>
    <w:rsid w:val="00071F24"/>
    <w:rsid w:val="000A471C"/>
    <w:rsid w:val="000A7111"/>
    <w:rsid w:val="00136925"/>
    <w:rsid w:val="00147C4E"/>
    <w:rsid w:val="00180511"/>
    <w:rsid w:val="00180923"/>
    <w:rsid w:val="001A068E"/>
    <w:rsid w:val="001A37D1"/>
    <w:rsid w:val="001A4D7E"/>
    <w:rsid w:val="001C62DD"/>
    <w:rsid w:val="001D1B36"/>
    <w:rsid w:val="001E2BB8"/>
    <w:rsid w:val="001E487F"/>
    <w:rsid w:val="001E70B7"/>
    <w:rsid w:val="001F7E1D"/>
    <w:rsid w:val="00253611"/>
    <w:rsid w:val="00263838"/>
    <w:rsid w:val="002B15C9"/>
    <w:rsid w:val="002D5E72"/>
    <w:rsid w:val="002F07F5"/>
    <w:rsid w:val="002F6CE0"/>
    <w:rsid w:val="00365E9F"/>
    <w:rsid w:val="003C50D1"/>
    <w:rsid w:val="003C5B48"/>
    <w:rsid w:val="003D5B36"/>
    <w:rsid w:val="003E50B4"/>
    <w:rsid w:val="003E6A10"/>
    <w:rsid w:val="00406359"/>
    <w:rsid w:val="00425BEF"/>
    <w:rsid w:val="00447333"/>
    <w:rsid w:val="004523D3"/>
    <w:rsid w:val="00455AE0"/>
    <w:rsid w:val="00470166"/>
    <w:rsid w:val="00472262"/>
    <w:rsid w:val="00495819"/>
    <w:rsid w:val="004A164E"/>
    <w:rsid w:val="004B79C0"/>
    <w:rsid w:val="004D083E"/>
    <w:rsid w:val="004D30AA"/>
    <w:rsid w:val="004E1D70"/>
    <w:rsid w:val="004F0C7B"/>
    <w:rsid w:val="004F1625"/>
    <w:rsid w:val="00542158"/>
    <w:rsid w:val="00542FED"/>
    <w:rsid w:val="00563D73"/>
    <w:rsid w:val="00580068"/>
    <w:rsid w:val="005E2ECD"/>
    <w:rsid w:val="005E7A4D"/>
    <w:rsid w:val="00600CD7"/>
    <w:rsid w:val="006041A2"/>
    <w:rsid w:val="006420EB"/>
    <w:rsid w:val="00652738"/>
    <w:rsid w:val="00683BA9"/>
    <w:rsid w:val="006A0BA5"/>
    <w:rsid w:val="006A297C"/>
    <w:rsid w:val="006A2E98"/>
    <w:rsid w:val="006E5A5F"/>
    <w:rsid w:val="006F65CD"/>
    <w:rsid w:val="00721B9B"/>
    <w:rsid w:val="00731053"/>
    <w:rsid w:val="0073121B"/>
    <w:rsid w:val="0073671D"/>
    <w:rsid w:val="007B78B3"/>
    <w:rsid w:val="008213E6"/>
    <w:rsid w:val="00822080"/>
    <w:rsid w:val="0083688E"/>
    <w:rsid w:val="008416D2"/>
    <w:rsid w:val="0085053D"/>
    <w:rsid w:val="00851C84"/>
    <w:rsid w:val="008633E8"/>
    <w:rsid w:val="00864E4A"/>
    <w:rsid w:val="008802DE"/>
    <w:rsid w:val="008A26E7"/>
    <w:rsid w:val="008A6B18"/>
    <w:rsid w:val="008B07F2"/>
    <w:rsid w:val="008D2A32"/>
    <w:rsid w:val="008D7128"/>
    <w:rsid w:val="00930EC0"/>
    <w:rsid w:val="009511A4"/>
    <w:rsid w:val="0096614A"/>
    <w:rsid w:val="009873D1"/>
    <w:rsid w:val="009A105F"/>
    <w:rsid w:val="009A315F"/>
    <w:rsid w:val="009A421E"/>
    <w:rsid w:val="009A5F66"/>
    <w:rsid w:val="009B7FE1"/>
    <w:rsid w:val="009C7360"/>
    <w:rsid w:val="009E21DB"/>
    <w:rsid w:val="00A920D0"/>
    <w:rsid w:val="00AB7A90"/>
    <w:rsid w:val="00AC649D"/>
    <w:rsid w:val="00AE23ED"/>
    <w:rsid w:val="00AE4D70"/>
    <w:rsid w:val="00B22F69"/>
    <w:rsid w:val="00B45C3F"/>
    <w:rsid w:val="00B7088C"/>
    <w:rsid w:val="00B753B3"/>
    <w:rsid w:val="00B7649E"/>
    <w:rsid w:val="00BA2938"/>
    <w:rsid w:val="00BA667D"/>
    <w:rsid w:val="00C01F63"/>
    <w:rsid w:val="00C05EC5"/>
    <w:rsid w:val="00C44DF3"/>
    <w:rsid w:val="00CB4340"/>
    <w:rsid w:val="00CF515F"/>
    <w:rsid w:val="00D015CC"/>
    <w:rsid w:val="00D03557"/>
    <w:rsid w:val="00D06945"/>
    <w:rsid w:val="00D11D8D"/>
    <w:rsid w:val="00D63C08"/>
    <w:rsid w:val="00D85A5B"/>
    <w:rsid w:val="00D96F86"/>
    <w:rsid w:val="00DA506A"/>
    <w:rsid w:val="00DB6197"/>
    <w:rsid w:val="00DB7983"/>
    <w:rsid w:val="00DC7395"/>
    <w:rsid w:val="00DD121E"/>
    <w:rsid w:val="00DE177B"/>
    <w:rsid w:val="00DF6B8C"/>
    <w:rsid w:val="00E029F8"/>
    <w:rsid w:val="00E37688"/>
    <w:rsid w:val="00E45A6C"/>
    <w:rsid w:val="00E508CE"/>
    <w:rsid w:val="00E52AB7"/>
    <w:rsid w:val="00E95D3D"/>
    <w:rsid w:val="00F15F7F"/>
    <w:rsid w:val="00F16CCD"/>
    <w:rsid w:val="00F41F0B"/>
    <w:rsid w:val="00F672B1"/>
    <w:rsid w:val="00F723FB"/>
    <w:rsid w:val="00FA1B8E"/>
    <w:rsid w:val="00FA7164"/>
    <w:rsid w:val="00FD0CAE"/>
    <w:rsid w:val="00FE0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4AF4"/>
  <w15:chartTrackingRefBased/>
  <w15:docId w15:val="{3B27B762-0245-45EE-9B96-66ECAD19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CE0"/>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9C7360"/>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F6CE0"/>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9C7360"/>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9C7360"/>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D11D8D"/>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A1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B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B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360"/>
    <w:rPr>
      <w:rFonts w:ascii="Times New Roman" w:eastAsiaTheme="majorEastAsia" w:hAnsi="Times New Roman" w:cstheme="majorBidi"/>
      <w:b/>
      <w:sz w:val="26"/>
      <w:szCs w:val="40"/>
    </w:rPr>
  </w:style>
  <w:style w:type="character" w:customStyle="1" w:styleId="Heading2Char">
    <w:name w:val="Heading 2 Char"/>
    <w:basedOn w:val="DefaultParagraphFont"/>
    <w:link w:val="Heading2"/>
    <w:uiPriority w:val="9"/>
    <w:rsid w:val="002F6CE0"/>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9C7360"/>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rsid w:val="009C736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D11D8D"/>
    <w:rPr>
      <w:rFonts w:ascii="Times New Roman" w:eastAsiaTheme="majorEastAsia" w:hAnsi="Times New Roman" w:cstheme="majorBidi"/>
      <w:b/>
      <w:sz w:val="26"/>
    </w:rPr>
  </w:style>
  <w:style w:type="character" w:customStyle="1" w:styleId="Heading6Char">
    <w:name w:val="Heading 6 Char"/>
    <w:basedOn w:val="DefaultParagraphFont"/>
    <w:link w:val="Heading6"/>
    <w:uiPriority w:val="9"/>
    <w:semiHidden/>
    <w:rsid w:val="00FA1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B8E"/>
    <w:rPr>
      <w:rFonts w:eastAsiaTheme="majorEastAsia" w:cstheme="majorBidi"/>
      <w:color w:val="272727" w:themeColor="text1" w:themeTint="D8"/>
    </w:rPr>
  </w:style>
  <w:style w:type="paragraph" w:styleId="Title">
    <w:name w:val="Title"/>
    <w:basedOn w:val="Normal"/>
    <w:next w:val="Normal"/>
    <w:link w:val="TitleChar"/>
    <w:uiPriority w:val="10"/>
    <w:qFormat/>
    <w:rsid w:val="00FA1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B8E"/>
    <w:pPr>
      <w:spacing w:before="160"/>
      <w:jc w:val="center"/>
    </w:pPr>
    <w:rPr>
      <w:i/>
      <w:iCs/>
      <w:color w:val="404040" w:themeColor="text1" w:themeTint="BF"/>
    </w:rPr>
  </w:style>
  <w:style w:type="character" w:customStyle="1" w:styleId="QuoteChar">
    <w:name w:val="Quote Char"/>
    <w:basedOn w:val="DefaultParagraphFont"/>
    <w:link w:val="Quote"/>
    <w:uiPriority w:val="29"/>
    <w:rsid w:val="00FA1B8E"/>
    <w:rPr>
      <w:i/>
      <w:iCs/>
      <w:color w:val="404040" w:themeColor="text1" w:themeTint="BF"/>
    </w:rPr>
  </w:style>
  <w:style w:type="paragraph" w:styleId="ListParagraph">
    <w:name w:val="List Paragraph"/>
    <w:basedOn w:val="Normal"/>
    <w:uiPriority w:val="34"/>
    <w:qFormat/>
    <w:rsid w:val="00FA1B8E"/>
    <w:pPr>
      <w:ind w:left="720"/>
      <w:contextualSpacing/>
    </w:pPr>
  </w:style>
  <w:style w:type="character" w:styleId="IntenseEmphasis">
    <w:name w:val="Intense Emphasis"/>
    <w:basedOn w:val="DefaultParagraphFont"/>
    <w:uiPriority w:val="21"/>
    <w:qFormat/>
    <w:rsid w:val="00FA1B8E"/>
    <w:rPr>
      <w:i/>
      <w:iCs/>
      <w:color w:val="0F4761" w:themeColor="accent1" w:themeShade="BF"/>
    </w:rPr>
  </w:style>
  <w:style w:type="paragraph" w:styleId="IntenseQuote">
    <w:name w:val="Intense Quote"/>
    <w:basedOn w:val="Normal"/>
    <w:next w:val="Normal"/>
    <w:link w:val="IntenseQuoteChar"/>
    <w:uiPriority w:val="30"/>
    <w:qFormat/>
    <w:rsid w:val="00FA1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B8E"/>
    <w:rPr>
      <w:i/>
      <w:iCs/>
      <w:color w:val="0F4761" w:themeColor="accent1" w:themeShade="BF"/>
    </w:rPr>
  </w:style>
  <w:style w:type="character" w:styleId="IntenseReference">
    <w:name w:val="Intense Reference"/>
    <w:basedOn w:val="DefaultParagraphFont"/>
    <w:uiPriority w:val="32"/>
    <w:qFormat/>
    <w:rsid w:val="00FA1B8E"/>
    <w:rPr>
      <w:b/>
      <w:bCs/>
      <w:smallCaps/>
      <w:color w:val="0F4761" w:themeColor="accent1" w:themeShade="BF"/>
      <w:spacing w:val="5"/>
    </w:rPr>
  </w:style>
  <w:style w:type="paragraph" w:styleId="Bibliography">
    <w:name w:val="Bibliography"/>
    <w:basedOn w:val="Normal"/>
    <w:next w:val="Normal"/>
    <w:uiPriority w:val="37"/>
    <w:unhideWhenUsed/>
    <w:rsid w:val="00BA667D"/>
    <w:pPr>
      <w:tabs>
        <w:tab w:val="left" w:pos="384"/>
      </w:tabs>
      <w:spacing w:after="0" w:line="240" w:lineRule="auto"/>
      <w:ind w:left="384" w:hanging="384"/>
    </w:pPr>
  </w:style>
  <w:style w:type="paragraph" w:styleId="NormalWeb">
    <w:name w:val="Normal (Web)"/>
    <w:basedOn w:val="Normal"/>
    <w:uiPriority w:val="99"/>
    <w:semiHidden/>
    <w:unhideWhenUsed/>
    <w:rsid w:val="00455AE0"/>
    <w:rPr>
      <w:rFonts w:cs="Times New Roman"/>
    </w:rPr>
  </w:style>
  <w:style w:type="paragraph" w:styleId="TOCHeading">
    <w:name w:val="TOC Heading"/>
    <w:basedOn w:val="Heading1"/>
    <w:next w:val="Normal"/>
    <w:uiPriority w:val="39"/>
    <w:unhideWhenUsed/>
    <w:qFormat/>
    <w:rsid w:val="008D712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D7128"/>
    <w:pPr>
      <w:spacing w:after="100"/>
    </w:pPr>
  </w:style>
  <w:style w:type="paragraph" w:styleId="TOC3">
    <w:name w:val="toc 3"/>
    <w:basedOn w:val="Normal"/>
    <w:next w:val="Normal"/>
    <w:autoRedefine/>
    <w:uiPriority w:val="39"/>
    <w:unhideWhenUsed/>
    <w:rsid w:val="008D7128"/>
    <w:pPr>
      <w:spacing w:after="100"/>
      <w:ind w:left="480"/>
    </w:pPr>
  </w:style>
  <w:style w:type="character" w:styleId="Hyperlink">
    <w:name w:val="Hyperlink"/>
    <w:basedOn w:val="DefaultParagraphFont"/>
    <w:uiPriority w:val="99"/>
    <w:unhideWhenUsed/>
    <w:rsid w:val="008D7128"/>
    <w:rPr>
      <w:color w:val="467886" w:themeColor="hyperlink"/>
      <w:u w:val="single"/>
    </w:rPr>
  </w:style>
  <w:style w:type="character" w:styleId="BookTitle">
    <w:name w:val="Book Title"/>
    <w:basedOn w:val="DefaultParagraphFont"/>
    <w:uiPriority w:val="33"/>
    <w:qFormat/>
    <w:rsid w:val="00822080"/>
    <w:rPr>
      <w:b/>
      <w:bCs/>
      <w:i/>
      <w:iCs/>
      <w:spacing w:val="5"/>
    </w:rPr>
  </w:style>
  <w:style w:type="paragraph" w:styleId="NoSpacing">
    <w:name w:val="No Spacing"/>
    <w:uiPriority w:val="1"/>
    <w:qFormat/>
    <w:rsid w:val="00D11D8D"/>
    <w:pPr>
      <w:spacing w:after="0" w:line="240" w:lineRule="auto"/>
      <w:jc w:val="both"/>
    </w:pPr>
    <w:rPr>
      <w:rFonts w:ascii="Times New Roman" w:hAnsi="Times New Roman"/>
      <w:sz w:val="26"/>
    </w:rPr>
  </w:style>
  <w:style w:type="paragraph" w:styleId="TOC2">
    <w:name w:val="toc 2"/>
    <w:basedOn w:val="Normal"/>
    <w:next w:val="Normal"/>
    <w:autoRedefine/>
    <w:uiPriority w:val="39"/>
    <w:unhideWhenUsed/>
    <w:rsid w:val="00180511"/>
    <w:pPr>
      <w:spacing w:after="100"/>
      <w:ind w:left="260"/>
    </w:pPr>
  </w:style>
  <w:style w:type="paragraph" w:styleId="Header">
    <w:name w:val="header"/>
    <w:basedOn w:val="Normal"/>
    <w:link w:val="HeaderChar"/>
    <w:uiPriority w:val="99"/>
    <w:unhideWhenUsed/>
    <w:rsid w:val="00180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511"/>
    <w:rPr>
      <w:rFonts w:ascii="Times New Roman" w:hAnsi="Times New Roman"/>
      <w:sz w:val="26"/>
    </w:rPr>
  </w:style>
  <w:style w:type="paragraph" w:styleId="Footer">
    <w:name w:val="footer"/>
    <w:basedOn w:val="Normal"/>
    <w:link w:val="FooterChar"/>
    <w:uiPriority w:val="99"/>
    <w:unhideWhenUsed/>
    <w:rsid w:val="00180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51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93913">
      <w:bodyDiv w:val="1"/>
      <w:marLeft w:val="0"/>
      <w:marRight w:val="0"/>
      <w:marTop w:val="0"/>
      <w:marBottom w:val="0"/>
      <w:divBdr>
        <w:top w:val="none" w:sz="0" w:space="0" w:color="auto"/>
        <w:left w:val="none" w:sz="0" w:space="0" w:color="auto"/>
        <w:bottom w:val="none" w:sz="0" w:space="0" w:color="auto"/>
        <w:right w:val="none" w:sz="0" w:space="0" w:color="auto"/>
      </w:divBdr>
    </w:div>
    <w:div w:id="418791321">
      <w:bodyDiv w:val="1"/>
      <w:marLeft w:val="0"/>
      <w:marRight w:val="0"/>
      <w:marTop w:val="0"/>
      <w:marBottom w:val="0"/>
      <w:divBdr>
        <w:top w:val="none" w:sz="0" w:space="0" w:color="auto"/>
        <w:left w:val="none" w:sz="0" w:space="0" w:color="auto"/>
        <w:bottom w:val="none" w:sz="0" w:space="0" w:color="auto"/>
        <w:right w:val="none" w:sz="0" w:space="0" w:color="auto"/>
      </w:divBdr>
    </w:div>
    <w:div w:id="905068838">
      <w:bodyDiv w:val="1"/>
      <w:marLeft w:val="0"/>
      <w:marRight w:val="0"/>
      <w:marTop w:val="0"/>
      <w:marBottom w:val="0"/>
      <w:divBdr>
        <w:top w:val="none" w:sz="0" w:space="0" w:color="auto"/>
        <w:left w:val="none" w:sz="0" w:space="0" w:color="auto"/>
        <w:bottom w:val="none" w:sz="0" w:space="0" w:color="auto"/>
        <w:right w:val="none" w:sz="0" w:space="0" w:color="auto"/>
      </w:divBdr>
    </w:div>
    <w:div w:id="998267378">
      <w:bodyDiv w:val="1"/>
      <w:marLeft w:val="0"/>
      <w:marRight w:val="0"/>
      <w:marTop w:val="0"/>
      <w:marBottom w:val="0"/>
      <w:divBdr>
        <w:top w:val="none" w:sz="0" w:space="0" w:color="auto"/>
        <w:left w:val="none" w:sz="0" w:space="0" w:color="auto"/>
        <w:bottom w:val="none" w:sz="0" w:space="0" w:color="auto"/>
        <w:right w:val="none" w:sz="0" w:space="0" w:color="auto"/>
      </w:divBdr>
    </w:div>
    <w:div w:id="1184637959">
      <w:bodyDiv w:val="1"/>
      <w:marLeft w:val="0"/>
      <w:marRight w:val="0"/>
      <w:marTop w:val="0"/>
      <w:marBottom w:val="0"/>
      <w:divBdr>
        <w:top w:val="none" w:sz="0" w:space="0" w:color="auto"/>
        <w:left w:val="none" w:sz="0" w:space="0" w:color="auto"/>
        <w:bottom w:val="none" w:sz="0" w:space="0" w:color="auto"/>
        <w:right w:val="none" w:sz="0" w:space="0" w:color="auto"/>
      </w:divBdr>
    </w:div>
    <w:div w:id="1237935194">
      <w:bodyDiv w:val="1"/>
      <w:marLeft w:val="0"/>
      <w:marRight w:val="0"/>
      <w:marTop w:val="0"/>
      <w:marBottom w:val="0"/>
      <w:divBdr>
        <w:top w:val="none" w:sz="0" w:space="0" w:color="auto"/>
        <w:left w:val="none" w:sz="0" w:space="0" w:color="auto"/>
        <w:bottom w:val="none" w:sz="0" w:space="0" w:color="auto"/>
        <w:right w:val="none" w:sz="0" w:space="0" w:color="auto"/>
      </w:divBdr>
    </w:div>
    <w:div w:id="1483422306">
      <w:bodyDiv w:val="1"/>
      <w:marLeft w:val="0"/>
      <w:marRight w:val="0"/>
      <w:marTop w:val="0"/>
      <w:marBottom w:val="0"/>
      <w:divBdr>
        <w:top w:val="none" w:sz="0" w:space="0" w:color="auto"/>
        <w:left w:val="none" w:sz="0" w:space="0" w:color="auto"/>
        <w:bottom w:val="none" w:sz="0" w:space="0" w:color="auto"/>
        <w:right w:val="none" w:sz="0" w:space="0" w:color="auto"/>
      </w:divBdr>
    </w:div>
    <w:div w:id="1629165780">
      <w:bodyDiv w:val="1"/>
      <w:marLeft w:val="0"/>
      <w:marRight w:val="0"/>
      <w:marTop w:val="0"/>
      <w:marBottom w:val="0"/>
      <w:divBdr>
        <w:top w:val="none" w:sz="0" w:space="0" w:color="auto"/>
        <w:left w:val="none" w:sz="0" w:space="0" w:color="auto"/>
        <w:bottom w:val="none" w:sz="0" w:space="0" w:color="auto"/>
        <w:right w:val="none" w:sz="0" w:space="0" w:color="auto"/>
      </w:divBdr>
    </w:div>
    <w:div w:id="1870338887">
      <w:bodyDiv w:val="1"/>
      <w:marLeft w:val="0"/>
      <w:marRight w:val="0"/>
      <w:marTop w:val="0"/>
      <w:marBottom w:val="0"/>
      <w:divBdr>
        <w:top w:val="none" w:sz="0" w:space="0" w:color="auto"/>
        <w:left w:val="none" w:sz="0" w:space="0" w:color="auto"/>
        <w:bottom w:val="none" w:sz="0" w:space="0" w:color="auto"/>
        <w:right w:val="none" w:sz="0" w:space="0" w:color="auto"/>
      </w:divBdr>
    </w:div>
    <w:div w:id="202671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70581-A88C-4972-9898-76AAAC7E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17</Pages>
  <Words>5812</Words>
  <Characters>33132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Viet Hung 20214709</dc:creator>
  <cp:keywords/>
  <dc:description/>
  <cp:lastModifiedBy>Le Minh</cp:lastModifiedBy>
  <cp:revision>44</cp:revision>
  <dcterms:created xsi:type="dcterms:W3CDTF">2024-09-20T08:24:00Z</dcterms:created>
  <dcterms:modified xsi:type="dcterms:W3CDTF">2024-10-12T14:04:00Z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id="biT8hv2u"/&gt;&lt;style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