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0E" w:rsidRPr="00774358" w:rsidRDefault="00774358">
      <w:pPr>
        <w:rPr>
          <w:rFonts w:ascii="Times New Roman" w:hAnsi="Times New Roman" w:cs="Times New Roman"/>
          <w:sz w:val="28"/>
          <w:szCs w:val="28"/>
        </w:rPr>
      </w:pPr>
      <w:r w:rsidRPr="00774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C4B7F" wp14:editId="27355B9C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58" w:rsidRPr="00774358" w:rsidRDefault="00774358">
      <w:pPr>
        <w:rPr>
          <w:rFonts w:ascii="Times New Roman" w:hAnsi="Times New Roman" w:cs="Times New Roman"/>
          <w:sz w:val="28"/>
          <w:szCs w:val="28"/>
        </w:rPr>
      </w:pPr>
    </w:p>
    <w:p w:rsidR="00774358" w:rsidRPr="00774358" w:rsidRDefault="00774358" w:rsidP="00774358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8"/>
        </w:rPr>
      </w:pPr>
      <w:r w:rsidRPr="00774358">
        <w:rPr>
          <w:rFonts w:ascii="Times New Roman" w:eastAsia="Times New Roman" w:hAnsi="Times New Roman" w:cs="Times New Roman"/>
          <w:b/>
          <w:bCs/>
          <w:color w:val="333333"/>
          <w:sz w:val="32"/>
          <w:szCs w:val="28"/>
        </w:rPr>
        <w:t>CHI TIẾT SẢN PHẨM</w:t>
      </w:r>
    </w:p>
    <w:p w:rsidR="00774358" w:rsidRPr="00774358" w:rsidRDefault="00774358" w:rsidP="007743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Điểm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nổi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bật</w:t>
      </w:r>
      <w:proofErr w:type="spellEnd"/>
    </w:p>
    <w:p w:rsidR="00774358" w:rsidRPr="00774358" w:rsidRDefault="00774358" w:rsidP="00133A6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xu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hướng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trẻ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trung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màu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sắc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tươi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mới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mang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sự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năng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133A6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Bao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bì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tinh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tế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mang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sự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trọng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đẹp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hút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dùng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Default="00774358" w:rsidP="00133A6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chiết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nhiên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mang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sự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thoải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mái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cảm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nhận</w:t>
      </w:r>
      <w:proofErr w:type="spellEnd"/>
      <w:r w:rsidR="00133A6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3A64" w:rsidRDefault="00133A64" w:rsidP="00133A6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nhạy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133A64" w:rsidRPr="00774358" w:rsidRDefault="00133A64" w:rsidP="00133A64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74358" w:rsidRPr="00774358" w:rsidRDefault="00774358" w:rsidP="007743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Kích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thước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774358" w:rsidRPr="00774358" w:rsidRDefault="00774358" w:rsidP="00133A6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Nhỏ</w:t>
      </w:r>
      <w:proofErr w:type="spellEnd"/>
    </w:p>
    <w:p w:rsidR="00774358" w:rsidRPr="00774358" w:rsidRDefault="00774358" w:rsidP="00133A6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Vừa</w:t>
      </w:r>
      <w:proofErr w:type="spellEnd"/>
    </w:p>
    <w:p w:rsidR="00774358" w:rsidRDefault="00774358" w:rsidP="00133A6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</w:p>
    <w:p w:rsidR="00133A64" w:rsidRPr="00774358" w:rsidRDefault="00133A64" w:rsidP="00133A64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74358" w:rsidRPr="00774358" w:rsidRDefault="00774358" w:rsidP="007743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Lưu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ý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khi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mua</w:t>
      </w:r>
      <w:proofErr w:type="spellEnd"/>
    </w:p>
    <w:p w:rsidR="00774358" w:rsidRPr="00774358" w:rsidRDefault="00774358" w:rsidP="00133A6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tôi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trực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tiếp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133A6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vòng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07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Default="00774358" w:rsidP="00774358">
      <w:pPr>
        <w:rPr>
          <w:rFonts w:ascii="Times New Roman" w:hAnsi="Times New Roman" w:cs="Times New Roman"/>
          <w:sz w:val="28"/>
          <w:szCs w:val="28"/>
        </w:rPr>
      </w:pPr>
    </w:p>
    <w:p w:rsidR="00774358" w:rsidRDefault="0077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4358" w:rsidRPr="00774358" w:rsidRDefault="00774358" w:rsidP="007743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358">
        <w:rPr>
          <w:rFonts w:ascii="Times New Roman" w:hAnsi="Times New Roman" w:cs="Times New Roman"/>
          <w:b/>
          <w:sz w:val="28"/>
          <w:szCs w:val="28"/>
        </w:rPr>
        <w:lastRenderedPageBreak/>
        <w:t>HƯỚNG DẪN BẢO QUẢN</w:t>
      </w:r>
    </w:p>
    <w:p w:rsidR="00774358" w:rsidRDefault="00774358" w:rsidP="00774358">
      <w:pPr>
        <w:rPr>
          <w:rFonts w:ascii="Times New Roman" w:hAnsi="Times New Roman" w:cs="Times New Roman"/>
          <w:sz w:val="28"/>
          <w:szCs w:val="28"/>
        </w:rPr>
      </w:pPr>
    </w:p>
    <w:p w:rsidR="00774358" w:rsidRPr="00774358" w:rsidRDefault="00774358" w:rsidP="0077435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565656"/>
          <w:sz w:val="28"/>
          <w:szCs w:val="28"/>
        </w:rPr>
      </w:pPr>
      <w:proofErr w:type="spellStart"/>
      <w:r w:rsidRPr="00774358">
        <w:rPr>
          <w:b/>
          <w:bCs/>
          <w:color w:val="565656"/>
          <w:sz w:val="28"/>
          <w:szCs w:val="28"/>
        </w:rPr>
        <w:t>Với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các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sản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phẩm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chăm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sóc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da (</w:t>
      </w:r>
      <w:proofErr w:type="spellStart"/>
      <w:r w:rsidRPr="00774358">
        <w:rPr>
          <w:b/>
          <w:bCs/>
          <w:color w:val="565656"/>
          <w:sz w:val="28"/>
          <w:szCs w:val="28"/>
        </w:rPr>
        <w:t>kem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b/>
          <w:bCs/>
          <w:color w:val="565656"/>
          <w:sz w:val="28"/>
          <w:szCs w:val="28"/>
        </w:rPr>
        <w:t>dưỡng</w:t>
      </w:r>
      <w:proofErr w:type="spellEnd"/>
      <w:r w:rsidRPr="00774358">
        <w:rPr>
          <w:b/>
          <w:bCs/>
          <w:color w:val="565656"/>
          <w:sz w:val="28"/>
          <w:szCs w:val="28"/>
        </w:rPr>
        <w:t xml:space="preserve"> da, serum ...):</w:t>
      </w:r>
    </w:p>
    <w:p w:rsidR="00774358" w:rsidRPr="00774358" w:rsidRDefault="00774358" w:rsidP="007743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Sử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dụng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tăm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bông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thấm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rượu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y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tế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sau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đó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lau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tẩy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chai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thân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chai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để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khử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trùng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Pr="00774358" w:rsidRDefault="00774358" w:rsidP="007743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Cuối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cùng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nhớ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siết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chặt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chai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loại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mỹ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tránh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bay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hơi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Default="00774358" w:rsidP="007743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</w:p>
    <w:p w:rsidR="00774358" w:rsidRPr="00774358" w:rsidRDefault="00774358" w:rsidP="007743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 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Với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son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môi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:</w:t>
      </w:r>
    </w:p>
    <w:p w:rsidR="00774358" w:rsidRPr="00774358" w:rsidRDefault="00774358" w:rsidP="0077435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 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Dùng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khăn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giấy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nhẹ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nhàng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dlau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sạch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thân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son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son.</w:t>
      </w:r>
    </w:p>
    <w:p w:rsidR="00774358" w:rsidRDefault="00774358" w:rsidP="0077435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 Sau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đó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đóng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lại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là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được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Pr="00774358" w:rsidRDefault="00774358" w:rsidP="0077435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</w:p>
    <w:p w:rsidR="00774358" w:rsidRPr="00774358" w:rsidRDefault="00774358" w:rsidP="007743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Với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phấn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mắt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loại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mỹ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dạng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bột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565656"/>
          <w:sz w:val="28"/>
          <w:szCs w:val="28"/>
        </w:rPr>
        <w:t>:</w:t>
      </w:r>
    </w:p>
    <w:p w:rsidR="00774358" w:rsidRPr="00774358" w:rsidRDefault="00774358" w:rsidP="007743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Đầu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tiên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dùng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một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miếng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bông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tẩy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trang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lau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sơ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qua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một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lần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để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hết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lớp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bột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cặn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Pr="00774358" w:rsidRDefault="00774358" w:rsidP="007743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Sau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đó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dùng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cồn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y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tế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thấm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lên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bông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tẩy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trang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Pr="00774358" w:rsidRDefault="00774358" w:rsidP="007743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Lau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một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lần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nữa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quanh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miệng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gương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774358" w:rsidRDefault="00774358" w:rsidP="007743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 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Mở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ra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để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nơi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thoáng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mát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tránh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ánh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mặt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trời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trực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tiếp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khoảng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5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phút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rồi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đóng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nắp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lại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cất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đi</w:t>
      </w:r>
      <w:proofErr w:type="spellEnd"/>
      <w:r w:rsidRPr="00774358">
        <w:rPr>
          <w:rFonts w:ascii="Times New Roman" w:eastAsia="Times New Roman" w:hAnsi="Times New Roman" w:cs="Times New Roman"/>
          <w:color w:val="565656"/>
          <w:sz w:val="28"/>
          <w:szCs w:val="28"/>
        </w:rPr>
        <w:t>.</w:t>
      </w:r>
    </w:p>
    <w:p w:rsidR="00133A64" w:rsidRPr="00774358" w:rsidRDefault="00133A64" w:rsidP="00133A6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65656"/>
          <w:sz w:val="28"/>
          <w:szCs w:val="28"/>
        </w:rPr>
      </w:pPr>
    </w:p>
    <w:p w:rsidR="00774358" w:rsidRPr="00774358" w:rsidRDefault="00774358" w:rsidP="0077435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hyperlink r:id="rId6" w:history="1">
        <w:proofErr w:type="spellStart"/>
        <w:r w:rsidRPr="00774358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Mặt</w:t>
        </w:r>
        <w:proofErr w:type="spellEnd"/>
        <w:r w:rsidRPr="00774358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774358">
          <w:rPr>
            <w:rStyle w:val="Strong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nạ</w:t>
        </w:r>
        <w:proofErr w:type="spellEnd"/>
      </w:hyperlink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dưỡng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giấy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hay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loại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xịt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khoáng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mỹ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bảo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quản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tủ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lạnh</w:t>
      </w:r>
      <w:proofErr w:type="spellEnd"/>
      <w:r w:rsidRPr="007743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74358" w:rsidRDefault="00774358">
      <w:pPr>
        <w:rPr>
          <w:rFonts w:ascii="Times New Roman" w:eastAsia="Times New Roman" w:hAnsi="Times New Roman" w:cs="Times New Roman"/>
          <w:b/>
          <w:color w:val="333333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28"/>
        </w:rPr>
        <w:br w:type="page"/>
      </w:r>
    </w:p>
    <w:p w:rsidR="00774358" w:rsidRPr="00774358" w:rsidRDefault="00774358" w:rsidP="00774358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8"/>
        </w:rPr>
      </w:pPr>
      <w:r w:rsidRPr="00774358">
        <w:rPr>
          <w:rFonts w:ascii="Times New Roman" w:eastAsia="Times New Roman" w:hAnsi="Times New Roman" w:cs="Times New Roman"/>
          <w:b/>
          <w:color w:val="333333"/>
          <w:sz w:val="32"/>
          <w:szCs w:val="28"/>
        </w:rPr>
        <w:lastRenderedPageBreak/>
        <w:t>CHÍNH SÁCH ĐỔI TRẢ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BEAUTY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hoàn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những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trường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sau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BEAUTY</w:t>
      </w:r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giao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đúng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đơn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đặt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nghĩ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rằng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đặt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Hãy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liên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hệ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với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tôi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sớm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tốt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hệ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tôi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kiểm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nếu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gửi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nhầm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trường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tôi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đúng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mặt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yêu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cầu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mua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rồi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nhưng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ưng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ý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mua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vừa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ý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vòng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kể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nhận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BEAUTY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muốn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yêu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cầu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dấu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qua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tem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mác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đai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ban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mua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bị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lỗi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vui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lòng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kiểm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trước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trường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hư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hại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vận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vui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lòng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chối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gửi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BEAUTY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Trung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tâm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0123456789, </w:t>
      </w:r>
      <w:proofErr w:type="gram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BEAUTY</w:t>
      </w: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sẽ</w:t>
      </w:r>
      <w:proofErr w:type="spellEnd"/>
      <w:proofErr w:type="gram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gửi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quý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mặt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thay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Điều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hàng</w:t>
      </w:r>
      <w:proofErr w:type="spellEnd"/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vòng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7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kể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nhận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sản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còn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đầy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phận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dấu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hỏng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hóc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đầy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giấy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tờ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kèm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mua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catalogue...)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linh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tặng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phẩm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kèm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nếu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chịu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vận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chuyển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việc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774358" w:rsidRPr="00774358" w:rsidRDefault="00774358" w:rsidP="007743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Trường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đủ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điều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kiện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thì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quyền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quyết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trả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thuộc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>về</w:t>
      </w:r>
      <w:proofErr w:type="spellEnd"/>
      <w:r w:rsidRPr="007743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BEAUTY</w:t>
      </w:r>
    </w:p>
    <w:p w:rsidR="00774358" w:rsidRPr="00462791" w:rsidRDefault="00774358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</w:p>
    <w:sectPr w:rsidR="00774358" w:rsidRPr="0046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50A0"/>
    <w:multiLevelType w:val="multilevel"/>
    <w:tmpl w:val="83B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D0E"/>
    <w:multiLevelType w:val="hybridMultilevel"/>
    <w:tmpl w:val="9912B99E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8F8"/>
    <w:multiLevelType w:val="hybridMultilevel"/>
    <w:tmpl w:val="A2B0BDE4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C03"/>
    <w:multiLevelType w:val="multilevel"/>
    <w:tmpl w:val="0DE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217E"/>
    <w:multiLevelType w:val="multilevel"/>
    <w:tmpl w:val="1F5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003AA"/>
    <w:multiLevelType w:val="multilevel"/>
    <w:tmpl w:val="76E23B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50FF5"/>
    <w:multiLevelType w:val="multilevel"/>
    <w:tmpl w:val="BE1AA2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47BF"/>
    <w:multiLevelType w:val="hybridMultilevel"/>
    <w:tmpl w:val="0888823C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CB20EBD"/>
    <w:multiLevelType w:val="hybridMultilevel"/>
    <w:tmpl w:val="114A85C0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16C4D"/>
    <w:multiLevelType w:val="multilevel"/>
    <w:tmpl w:val="4F4EE1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D1126"/>
    <w:multiLevelType w:val="hybridMultilevel"/>
    <w:tmpl w:val="E99EF968"/>
    <w:lvl w:ilvl="0" w:tplc="49607744">
      <w:numFmt w:val="bullet"/>
      <w:lvlText w:val="-"/>
      <w:lvlJc w:val="left"/>
      <w:pPr>
        <w:ind w:left="435" w:hanging="360"/>
      </w:pPr>
      <w:rPr>
        <w:rFonts w:ascii="Cambria Math" w:eastAsia="Times New Roman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70B40221"/>
    <w:multiLevelType w:val="hybridMultilevel"/>
    <w:tmpl w:val="A5064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58"/>
    <w:rsid w:val="00133A64"/>
    <w:rsid w:val="00462791"/>
    <w:rsid w:val="00774358"/>
    <w:rsid w:val="007E5F0D"/>
    <w:rsid w:val="009F05A4"/>
    <w:rsid w:val="00D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4850"/>
  <w15:chartTrackingRefBased/>
  <w15:docId w15:val="{FD85ACB5-5091-4523-929F-440B010E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7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358"/>
    <w:rPr>
      <w:b/>
      <w:bCs/>
    </w:rPr>
  </w:style>
  <w:style w:type="paragraph" w:styleId="ListParagraph">
    <w:name w:val="List Paragraph"/>
    <w:basedOn w:val="Normal"/>
    <w:uiPriority w:val="34"/>
    <w:qFormat/>
    <w:rsid w:val="0077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han.vn/mat-na-trang-da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Thùy Dương</dc:creator>
  <cp:keywords/>
  <dc:description/>
  <cp:lastModifiedBy>Phan Thùy Dương</cp:lastModifiedBy>
  <cp:revision>2</cp:revision>
  <dcterms:created xsi:type="dcterms:W3CDTF">2019-12-16T20:12:00Z</dcterms:created>
  <dcterms:modified xsi:type="dcterms:W3CDTF">2019-12-16T20:26:00Z</dcterms:modified>
</cp:coreProperties>
</file>