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08" w:rsidRPr="005740FC" w:rsidRDefault="00AF0889" w:rsidP="005740FC">
      <w:pPr>
        <w:pStyle w:val="Heading1"/>
        <w:rPr>
          <w:rFonts w:ascii="Times New Roman" w:hAnsi="Times New Roman" w:cs="Times New Roman"/>
        </w:rPr>
      </w:pPr>
      <w:proofErr w:type="spellStart"/>
      <w:r w:rsidRPr="005740FC">
        <w:rPr>
          <w:rFonts w:ascii="Times New Roman" w:hAnsi="Times New Roman" w:cs="Times New Roman"/>
        </w:rPr>
        <w:t>Mục</w:t>
      </w:r>
      <w:proofErr w:type="spellEnd"/>
      <w:r w:rsidRPr="005740FC">
        <w:rPr>
          <w:rFonts w:ascii="Times New Roman" w:hAnsi="Times New Roman" w:cs="Times New Roman"/>
        </w:rPr>
        <w:t xml:space="preserve"> </w:t>
      </w:r>
      <w:proofErr w:type="spellStart"/>
      <w:r w:rsidRPr="005740FC">
        <w:rPr>
          <w:rFonts w:ascii="Times New Roman" w:hAnsi="Times New Roman" w:cs="Times New Roman"/>
        </w:rPr>
        <w:t>tiêu</w:t>
      </w:r>
      <w:proofErr w:type="spell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70708" w:rsidRPr="005740FC" w:rsidRDefault="00AF0889" w:rsidP="005740FC">
      <w:pPr>
        <w:pStyle w:val="Heading1"/>
        <w:rPr>
          <w:rFonts w:ascii="Times New Roman" w:hAnsi="Times New Roman" w:cs="Times New Roman"/>
        </w:rPr>
      </w:pPr>
      <w:proofErr w:type="spellStart"/>
      <w:r w:rsidRPr="005740FC">
        <w:rPr>
          <w:rFonts w:ascii="Times New Roman" w:hAnsi="Times New Roman" w:cs="Times New Roman"/>
        </w:rPr>
        <w:t>Mô</w:t>
      </w:r>
      <w:proofErr w:type="spellEnd"/>
      <w:r w:rsidRPr="005740FC">
        <w:rPr>
          <w:rFonts w:ascii="Times New Roman" w:hAnsi="Times New Roman" w:cs="Times New Roman"/>
        </w:rPr>
        <w:t xml:space="preserve"> </w:t>
      </w:r>
      <w:proofErr w:type="spellStart"/>
      <w:r w:rsidRPr="005740FC">
        <w:rPr>
          <w:rFonts w:ascii="Times New Roman" w:hAnsi="Times New Roman" w:cs="Times New Roman"/>
        </w:rPr>
        <w:t>tả</w:t>
      </w:r>
      <w:proofErr w:type="spell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(index)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</w:p>
    <w:p w:rsidR="00670708" w:rsidRPr="005740FC" w:rsidRDefault="00AF0889">
      <w:pPr>
        <w:rPr>
          <w:rFonts w:ascii="Times New Roman" w:hAnsi="Times New Roman" w:cs="Times New Roman"/>
          <w:i/>
          <w:sz w:val="28"/>
          <w:szCs w:val="28"/>
        </w:rPr>
      </w:pPr>
      <w:r w:rsidRPr="005740FC">
        <w:rPr>
          <w:rFonts w:ascii="Times New Roman" w:hAnsi="Times New Roman" w:cs="Times New Roman"/>
          <w:i/>
          <w:sz w:val="28"/>
          <w:szCs w:val="28"/>
        </w:rPr>
        <w:t>1 1 2 3 5 8 13 21 34...</w:t>
      </w:r>
    </w:p>
    <w:p w:rsidR="00670708" w:rsidRPr="005740FC" w:rsidRDefault="00AF08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740F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0F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40FC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5740FC" w:rsidRDefault="005740FC" w:rsidP="005740FC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Viết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tại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một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trí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trong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dãy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 w:rsidR="001976E8">
        <w:rPr>
          <w:rFonts w:ascii="Times New Roman" w:eastAsia="Arial" w:hAnsi="Times New Roman" w:cs="Times New Roman"/>
          <w:sz w:val="28"/>
          <w:szCs w:val="28"/>
        </w:rPr>
        <w:t xml:space="preserve">Fibonacci 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proofErr w:type="gram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giải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thuật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đệ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Pr="005740FC" w:rsidRDefault="005740FC" w:rsidP="005740FC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740FC">
        <w:rPr>
          <w:color w:val="CC7832"/>
          <w:sz w:val="24"/>
          <w:szCs w:val="24"/>
        </w:rPr>
        <w:t xml:space="preserve">static </w:t>
      </w:r>
      <w:proofErr w:type="spellStart"/>
      <w:r w:rsidRPr="005740FC">
        <w:rPr>
          <w:color w:val="CC7832"/>
          <w:sz w:val="24"/>
          <w:szCs w:val="24"/>
        </w:rPr>
        <w:t>int</w:t>
      </w:r>
      <w:proofErr w:type="spellEnd"/>
      <w:r w:rsidRPr="005740FC">
        <w:rPr>
          <w:color w:val="CC7832"/>
          <w:sz w:val="24"/>
          <w:szCs w:val="24"/>
        </w:rPr>
        <w:t xml:space="preserve"> </w:t>
      </w:r>
      <w:proofErr w:type="spellStart"/>
      <w:r w:rsidRPr="005740FC">
        <w:rPr>
          <w:color w:val="FFC66D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>(</w:t>
      </w:r>
      <w:proofErr w:type="spellStart"/>
      <w:r w:rsidRPr="005740FC">
        <w:rPr>
          <w:color w:val="CC7832"/>
          <w:sz w:val="24"/>
          <w:szCs w:val="24"/>
        </w:rPr>
        <w:t>int</w:t>
      </w:r>
      <w:proofErr w:type="spellEnd"/>
      <w:r w:rsidRPr="005740FC">
        <w:rPr>
          <w:color w:val="CC7832"/>
          <w:sz w:val="24"/>
          <w:szCs w:val="24"/>
        </w:rPr>
        <w:t xml:space="preserve"> </w:t>
      </w:r>
      <w:r w:rsidRPr="005740FC">
        <w:rPr>
          <w:color w:val="A9B7C6"/>
          <w:sz w:val="24"/>
          <w:szCs w:val="24"/>
        </w:rPr>
        <w:t>index) {</w:t>
      </w:r>
      <w:r w:rsidRPr="005740FC">
        <w:rPr>
          <w:color w:val="A9B7C6"/>
          <w:sz w:val="24"/>
          <w:szCs w:val="24"/>
        </w:rPr>
        <w:br/>
        <w:t xml:space="preserve">    </w:t>
      </w:r>
      <w:r w:rsidRPr="005740FC">
        <w:rPr>
          <w:color w:val="CC7832"/>
          <w:sz w:val="24"/>
          <w:szCs w:val="24"/>
        </w:rPr>
        <w:t xml:space="preserve">if </w:t>
      </w:r>
      <w:r w:rsidRPr="005740FC">
        <w:rPr>
          <w:color w:val="A9B7C6"/>
          <w:sz w:val="24"/>
          <w:szCs w:val="24"/>
        </w:rPr>
        <w:t xml:space="preserve">(index &lt; </w:t>
      </w:r>
      <w:r w:rsidRPr="005740FC">
        <w:rPr>
          <w:color w:val="6897BB"/>
          <w:sz w:val="24"/>
          <w:szCs w:val="24"/>
        </w:rPr>
        <w:t>3</w:t>
      </w:r>
      <w:r w:rsidRPr="005740FC">
        <w:rPr>
          <w:color w:val="A9B7C6"/>
          <w:sz w:val="24"/>
          <w:szCs w:val="24"/>
        </w:rPr>
        <w:t xml:space="preserve">) </w:t>
      </w:r>
      <w:r w:rsidRPr="005740FC">
        <w:rPr>
          <w:color w:val="CC7832"/>
          <w:sz w:val="24"/>
          <w:szCs w:val="24"/>
        </w:rPr>
        <w:t xml:space="preserve">return </w:t>
      </w:r>
      <w:r w:rsidRPr="005740FC">
        <w:rPr>
          <w:color w:val="6897BB"/>
          <w:sz w:val="24"/>
          <w:szCs w:val="24"/>
        </w:rPr>
        <w:t>1</w:t>
      </w:r>
      <w:r w:rsidRPr="005740FC">
        <w:rPr>
          <w:color w:val="CC7832"/>
          <w:sz w:val="24"/>
          <w:szCs w:val="24"/>
        </w:rPr>
        <w:t>;</w:t>
      </w:r>
      <w:r w:rsidRPr="005740FC">
        <w:rPr>
          <w:color w:val="CC7832"/>
          <w:sz w:val="24"/>
          <w:szCs w:val="24"/>
        </w:rPr>
        <w:br/>
        <w:t xml:space="preserve">    return </w:t>
      </w:r>
      <w:proofErr w:type="spellStart"/>
      <w:r w:rsidRPr="005740FC">
        <w:rPr>
          <w:i/>
          <w:iCs/>
          <w:color w:val="A9B7C6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 xml:space="preserve">(index - </w:t>
      </w:r>
      <w:r w:rsidRPr="005740FC">
        <w:rPr>
          <w:color w:val="6897BB"/>
          <w:sz w:val="24"/>
          <w:szCs w:val="24"/>
        </w:rPr>
        <w:t>2</w:t>
      </w:r>
      <w:r w:rsidRPr="005740FC">
        <w:rPr>
          <w:color w:val="A9B7C6"/>
          <w:sz w:val="24"/>
          <w:szCs w:val="24"/>
        </w:rPr>
        <w:t xml:space="preserve">) + </w:t>
      </w:r>
      <w:proofErr w:type="spellStart"/>
      <w:r w:rsidRPr="005740FC">
        <w:rPr>
          <w:i/>
          <w:iCs/>
          <w:color w:val="A9B7C6"/>
          <w:sz w:val="24"/>
          <w:szCs w:val="24"/>
        </w:rPr>
        <w:t>findValue</w:t>
      </w:r>
      <w:proofErr w:type="spellEnd"/>
      <w:r w:rsidRPr="005740FC">
        <w:rPr>
          <w:color w:val="A9B7C6"/>
          <w:sz w:val="24"/>
          <w:szCs w:val="24"/>
        </w:rPr>
        <w:t xml:space="preserve">(index - </w:t>
      </w:r>
      <w:r w:rsidRPr="005740FC">
        <w:rPr>
          <w:color w:val="6897BB"/>
          <w:sz w:val="24"/>
          <w:szCs w:val="24"/>
        </w:rPr>
        <w:t>1</w:t>
      </w:r>
      <w:r w:rsidRPr="005740FC">
        <w:rPr>
          <w:color w:val="A9B7C6"/>
          <w:sz w:val="24"/>
          <w:szCs w:val="24"/>
        </w:rPr>
        <w:t>)</w:t>
      </w:r>
      <w:r w:rsidRPr="005740FC">
        <w:rPr>
          <w:color w:val="CC7832"/>
          <w:sz w:val="24"/>
          <w:szCs w:val="24"/>
        </w:rPr>
        <w:t>;</w:t>
      </w:r>
      <w:r w:rsidRPr="005740FC">
        <w:rPr>
          <w:color w:val="CC7832"/>
          <w:sz w:val="24"/>
          <w:szCs w:val="24"/>
        </w:rPr>
        <w:br/>
      </w:r>
      <w:r w:rsidRPr="005740FC">
        <w:rPr>
          <w:color w:val="A9B7C6"/>
          <w:sz w:val="24"/>
          <w:szCs w:val="24"/>
        </w:rPr>
        <w:t>}</w:t>
      </w: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index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(index</w:t>
      </w:r>
      <w:r w:rsidR="001976E8">
        <w:rPr>
          <w:rFonts w:ascii="Times New Roman" w:eastAsia="Arial" w:hAnsi="Times New Roman" w:cs="Times New Roman"/>
          <w:sz w:val="28"/>
          <w:szCs w:val="28"/>
        </w:rPr>
        <w:t>-2</w:t>
      </w:r>
      <w:r>
        <w:rPr>
          <w:rFonts w:ascii="Times New Roman" w:eastAsia="Arial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(index</w:t>
      </w:r>
      <w:r w:rsidR="001976E8">
        <w:rPr>
          <w:rFonts w:ascii="Times New Roman" w:eastAsia="Arial" w:hAnsi="Times New Roman" w:cs="Times New Roman"/>
          <w:sz w:val="28"/>
          <w:szCs w:val="28"/>
        </w:rPr>
        <w:t>-1</w:t>
      </w:r>
      <w:r>
        <w:rPr>
          <w:rFonts w:ascii="Times New Roman" w:eastAsia="Arial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đừng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976E8">
        <w:rPr>
          <w:rFonts w:ascii="Times New Roman" w:eastAsia="Arial" w:hAnsi="Times New Roman" w:cs="Times New Roman"/>
          <w:sz w:val="28"/>
          <w:szCs w:val="28"/>
        </w:rPr>
        <w:t>index&lt; 3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1.</w:t>
      </w: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Pr="005740FC" w:rsidRDefault="001976E8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main, </w:t>
      </w:r>
      <w:proofErr w:type="spellStart"/>
      <w:r w:rsidR="001976E8">
        <w:rPr>
          <w:rFonts w:ascii="Times New Roman" w:eastAsia="Arial" w:hAnsi="Times New Roman" w:cs="Times New Roman"/>
          <w:color w:val="000000"/>
          <w:sz w:val="28"/>
          <w:szCs w:val="28"/>
        </w:rPr>
        <w:t>k</w:t>
      </w:r>
      <w:r w:rsidR="001976E8">
        <w:rPr>
          <w:rFonts w:ascii="Times New Roman" w:eastAsia="Arial" w:hAnsi="Times New Roman" w:cs="Times New Roman"/>
          <w:sz w:val="28"/>
          <w:szCs w:val="28"/>
        </w:rPr>
        <w:t>hai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trí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cần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tìm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1976E8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1976E8">
        <w:rPr>
          <w:rFonts w:ascii="Times New Roman" w:eastAsia="Arial" w:hAnsi="Times New Roman" w:cs="Times New Roman"/>
          <w:sz w:val="28"/>
          <w:szCs w:val="28"/>
        </w:rPr>
        <w:t>.</w:t>
      </w: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Pr="001976E8" w:rsidRDefault="001976E8" w:rsidP="001976E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1976E8">
        <w:rPr>
          <w:color w:val="CC7832"/>
          <w:sz w:val="24"/>
          <w:szCs w:val="24"/>
        </w:rPr>
        <w:t xml:space="preserve">public static void </w:t>
      </w:r>
      <w:r w:rsidRPr="001976E8">
        <w:rPr>
          <w:color w:val="FFC66D"/>
          <w:sz w:val="24"/>
          <w:szCs w:val="24"/>
        </w:rPr>
        <w:t>main</w:t>
      </w:r>
      <w:r w:rsidRPr="001976E8">
        <w:rPr>
          <w:color w:val="A9B7C6"/>
          <w:sz w:val="24"/>
          <w:szCs w:val="24"/>
        </w:rPr>
        <w:t xml:space="preserve">(String[] </w:t>
      </w:r>
      <w:proofErr w:type="spellStart"/>
      <w:r w:rsidRPr="001976E8">
        <w:rPr>
          <w:color w:val="A9B7C6"/>
          <w:sz w:val="24"/>
          <w:szCs w:val="24"/>
        </w:rPr>
        <w:t>args</w:t>
      </w:r>
      <w:proofErr w:type="spellEnd"/>
      <w:r w:rsidRPr="001976E8">
        <w:rPr>
          <w:color w:val="A9B7C6"/>
          <w:sz w:val="24"/>
          <w:szCs w:val="24"/>
        </w:rPr>
        <w:t>) {</w:t>
      </w:r>
      <w:r w:rsidRPr="001976E8">
        <w:rPr>
          <w:color w:val="A9B7C6"/>
          <w:sz w:val="24"/>
          <w:szCs w:val="24"/>
        </w:rPr>
        <w:br/>
        <w:t xml:space="preserve">    </w:t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.println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"Find the number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range"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CC7832"/>
          <w:sz w:val="24"/>
          <w:szCs w:val="24"/>
        </w:rPr>
        <w:br/>
        <w:t xml:space="preserve">    </w:t>
      </w:r>
      <w:r w:rsidRPr="001976E8">
        <w:rPr>
          <w:color w:val="A9B7C6"/>
          <w:sz w:val="24"/>
          <w:szCs w:val="24"/>
        </w:rPr>
        <w:t xml:space="preserve">Scanner </w:t>
      </w:r>
      <w:proofErr w:type="spellStart"/>
      <w:r w:rsidRPr="001976E8">
        <w:rPr>
          <w:color w:val="A9B7C6"/>
          <w:sz w:val="24"/>
          <w:szCs w:val="24"/>
        </w:rPr>
        <w:t>scanner</w:t>
      </w:r>
      <w:proofErr w:type="spellEnd"/>
      <w:r w:rsidRPr="001976E8">
        <w:rPr>
          <w:color w:val="A9B7C6"/>
          <w:sz w:val="24"/>
          <w:szCs w:val="24"/>
        </w:rPr>
        <w:t xml:space="preserve"> = </w:t>
      </w:r>
      <w:r w:rsidRPr="001976E8">
        <w:rPr>
          <w:color w:val="CC7832"/>
          <w:sz w:val="24"/>
          <w:szCs w:val="24"/>
        </w:rPr>
        <w:t xml:space="preserve">new </w:t>
      </w:r>
      <w:r w:rsidRPr="001976E8">
        <w:rPr>
          <w:color w:val="A9B7C6"/>
          <w:sz w:val="24"/>
          <w:szCs w:val="24"/>
        </w:rPr>
        <w:t>Scanner(System.</w:t>
      </w:r>
      <w:r w:rsidRPr="001976E8">
        <w:rPr>
          <w:i/>
          <w:iCs/>
          <w:color w:val="9876AA"/>
          <w:sz w:val="24"/>
          <w:szCs w:val="24"/>
        </w:rPr>
        <w:t>in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  <w:t xml:space="preserve">    </w:t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"Enter an index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range:"</w:t>
      </w:r>
      <w:r w:rsidRPr="001976E8">
        <w:rPr>
          <w:color w:val="A9B7C6"/>
          <w:sz w:val="24"/>
          <w:szCs w:val="24"/>
        </w:rPr>
        <w:t>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  <w:t xml:space="preserve">    </w:t>
      </w:r>
      <w:proofErr w:type="spellStart"/>
      <w:r w:rsidRPr="001976E8">
        <w:rPr>
          <w:color w:val="CC7832"/>
          <w:sz w:val="24"/>
          <w:szCs w:val="24"/>
        </w:rPr>
        <w:t>int</w:t>
      </w:r>
      <w:proofErr w:type="spellEnd"/>
      <w:r w:rsidRPr="001976E8">
        <w:rPr>
          <w:color w:val="CC7832"/>
          <w:sz w:val="24"/>
          <w:szCs w:val="24"/>
        </w:rPr>
        <w:t xml:space="preserve"> </w:t>
      </w:r>
      <w:r w:rsidRPr="001976E8">
        <w:rPr>
          <w:color w:val="A9B7C6"/>
          <w:sz w:val="24"/>
          <w:szCs w:val="24"/>
        </w:rPr>
        <w:t xml:space="preserve">index = </w:t>
      </w:r>
      <w:proofErr w:type="spellStart"/>
      <w:r w:rsidRPr="001976E8">
        <w:rPr>
          <w:color w:val="A9B7C6"/>
          <w:sz w:val="24"/>
          <w:szCs w:val="24"/>
        </w:rPr>
        <w:t>scanner.nextInt</w:t>
      </w:r>
      <w:proofErr w:type="spellEnd"/>
      <w:r w:rsidRPr="001976E8">
        <w:rPr>
          <w:color w:val="A9B7C6"/>
          <w:sz w:val="24"/>
          <w:szCs w:val="24"/>
        </w:rPr>
        <w:t>()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CC7832"/>
          <w:sz w:val="24"/>
          <w:szCs w:val="24"/>
        </w:rPr>
        <w:br/>
        <w:t xml:space="preserve">    </w:t>
      </w:r>
      <w:r w:rsidRPr="001976E8">
        <w:rPr>
          <w:color w:val="808080"/>
          <w:sz w:val="24"/>
          <w:szCs w:val="24"/>
        </w:rPr>
        <w:t>//code below here</w:t>
      </w:r>
      <w:r w:rsidRPr="001976E8">
        <w:rPr>
          <w:color w:val="CC7832"/>
          <w:sz w:val="24"/>
          <w:szCs w:val="24"/>
        </w:rPr>
        <w:br/>
      </w:r>
      <w:r w:rsidRPr="001976E8">
        <w:rPr>
          <w:color w:val="A9B7C6"/>
          <w:sz w:val="24"/>
          <w:szCs w:val="24"/>
        </w:rPr>
        <w:t>}</w:t>
      </w:r>
    </w:p>
    <w:p w:rsidR="005740FC" w:rsidRDefault="005740FC" w:rsidP="005740FC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C23D3C" w:rsidRDefault="00C23D3C" w:rsidP="001976E8">
      <w:pPr>
        <w:pStyle w:val="HTMLPreformatted"/>
        <w:shd w:val="clear" w:color="auto" w:fill="2B2B2B"/>
        <w:rPr>
          <w:color w:val="CC7832"/>
          <w:sz w:val="24"/>
          <w:szCs w:val="24"/>
        </w:rPr>
      </w:pPr>
    </w:p>
    <w:p w:rsidR="001976E8" w:rsidRDefault="001976E8" w:rsidP="001976E8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r w:rsidRPr="001976E8">
        <w:rPr>
          <w:color w:val="CC7832"/>
          <w:sz w:val="24"/>
          <w:szCs w:val="24"/>
        </w:rPr>
        <w:t>int</w:t>
      </w:r>
      <w:proofErr w:type="spellEnd"/>
      <w:r w:rsidRPr="001976E8">
        <w:rPr>
          <w:color w:val="CC7832"/>
          <w:sz w:val="24"/>
          <w:szCs w:val="24"/>
        </w:rPr>
        <w:t xml:space="preserve"> </w:t>
      </w:r>
      <w:r w:rsidRPr="001976E8">
        <w:rPr>
          <w:color w:val="A9B7C6"/>
          <w:sz w:val="24"/>
          <w:szCs w:val="24"/>
        </w:rPr>
        <w:t xml:space="preserve">result = </w:t>
      </w:r>
      <w:proofErr w:type="spellStart"/>
      <w:r w:rsidRPr="001976E8">
        <w:rPr>
          <w:i/>
          <w:iCs/>
          <w:color w:val="A9B7C6"/>
          <w:sz w:val="24"/>
          <w:szCs w:val="24"/>
        </w:rPr>
        <w:t>findValue</w:t>
      </w:r>
      <w:proofErr w:type="spellEnd"/>
      <w:r w:rsidRPr="001976E8">
        <w:rPr>
          <w:color w:val="A9B7C6"/>
          <w:sz w:val="24"/>
          <w:szCs w:val="24"/>
        </w:rPr>
        <w:t>(index)</w:t>
      </w:r>
      <w:r w:rsidRPr="001976E8">
        <w:rPr>
          <w:color w:val="CC7832"/>
          <w:sz w:val="24"/>
          <w:szCs w:val="24"/>
        </w:rPr>
        <w:t>;</w:t>
      </w:r>
      <w:r w:rsidRPr="001976E8">
        <w:rPr>
          <w:color w:val="CC7832"/>
          <w:sz w:val="24"/>
          <w:szCs w:val="24"/>
        </w:rPr>
        <w:br/>
      </w:r>
      <w:proofErr w:type="spellStart"/>
      <w:r w:rsidRPr="001976E8">
        <w:rPr>
          <w:color w:val="A9B7C6"/>
          <w:sz w:val="24"/>
          <w:szCs w:val="24"/>
        </w:rPr>
        <w:t>System.</w:t>
      </w:r>
      <w:r w:rsidRPr="001976E8">
        <w:rPr>
          <w:i/>
          <w:iCs/>
          <w:color w:val="9876AA"/>
          <w:sz w:val="24"/>
          <w:szCs w:val="24"/>
        </w:rPr>
        <w:t>out</w:t>
      </w:r>
      <w:r w:rsidRPr="001976E8">
        <w:rPr>
          <w:color w:val="A9B7C6"/>
          <w:sz w:val="24"/>
          <w:szCs w:val="24"/>
        </w:rPr>
        <w:t>.println</w:t>
      </w:r>
      <w:proofErr w:type="spellEnd"/>
      <w:r w:rsidRPr="001976E8">
        <w:rPr>
          <w:color w:val="A9B7C6"/>
          <w:sz w:val="24"/>
          <w:szCs w:val="24"/>
        </w:rPr>
        <w:t>(</w:t>
      </w:r>
      <w:r w:rsidRPr="001976E8">
        <w:rPr>
          <w:color w:val="6A8759"/>
          <w:sz w:val="24"/>
          <w:szCs w:val="24"/>
        </w:rPr>
        <w:t xml:space="preserve">"The value at position " </w:t>
      </w:r>
      <w:r w:rsidRPr="001976E8">
        <w:rPr>
          <w:color w:val="A9B7C6"/>
          <w:sz w:val="24"/>
          <w:szCs w:val="24"/>
        </w:rPr>
        <w:t xml:space="preserve">+ index + </w:t>
      </w:r>
      <w:r w:rsidRPr="001976E8">
        <w:rPr>
          <w:color w:val="6A8759"/>
          <w:sz w:val="24"/>
          <w:szCs w:val="24"/>
        </w:rPr>
        <w:t xml:space="preserve">" in the </w:t>
      </w:r>
      <w:proofErr w:type="spellStart"/>
      <w:r w:rsidRPr="001976E8">
        <w:rPr>
          <w:color w:val="6A8759"/>
          <w:sz w:val="24"/>
          <w:szCs w:val="24"/>
        </w:rPr>
        <w:t>fibonacci</w:t>
      </w:r>
      <w:proofErr w:type="spellEnd"/>
      <w:r w:rsidRPr="001976E8">
        <w:rPr>
          <w:color w:val="6A8759"/>
          <w:sz w:val="24"/>
          <w:szCs w:val="24"/>
        </w:rPr>
        <w:t xml:space="preserve"> range is: " </w:t>
      </w:r>
      <w:r w:rsidRPr="001976E8">
        <w:rPr>
          <w:color w:val="A9B7C6"/>
          <w:sz w:val="24"/>
          <w:szCs w:val="24"/>
        </w:rPr>
        <w:t>+ result)</w:t>
      </w:r>
      <w:r w:rsidRPr="001976E8">
        <w:rPr>
          <w:color w:val="CC7832"/>
          <w:sz w:val="24"/>
          <w:szCs w:val="24"/>
        </w:rPr>
        <w:t>;</w:t>
      </w:r>
      <w:bookmarkStart w:id="0" w:name="_GoBack"/>
      <w:bookmarkEnd w:id="0"/>
    </w:p>
    <w:p w:rsidR="00C23D3C" w:rsidRPr="001976E8" w:rsidRDefault="00C23D3C" w:rsidP="001976E8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1976E8" w:rsidRDefault="001976E8" w:rsidP="001976E8">
      <w:pPr>
        <w:spacing w:after="0"/>
        <w:rPr>
          <w:rStyle w:val="Heading2Char"/>
          <w:rFonts w:ascii="Times New Roman" w:hAnsi="Times New Roman" w:cs="Times New Roman"/>
        </w:rPr>
      </w:pPr>
    </w:p>
    <w:p w:rsidR="001976E8" w:rsidRDefault="001976E8" w:rsidP="001976E8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670708" w:rsidRPr="005740FC" w:rsidRDefault="00670708" w:rsidP="005740FC">
      <w:pPr>
        <w:rPr>
          <w:rFonts w:ascii="Times New Roman" w:hAnsi="Times New Roman" w:cs="Times New Roman"/>
          <w:i/>
          <w:sz w:val="28"/>
          <w:szCs w:val="28"/>
        </w:rPr>
      </w:pPr>
    </w:p>
    <w:sectPr w:rsidR="00670708" w:rsidRPr="005740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0708"/>
    <w:rsid w:val="001976E8"/>
    <w:rsid w:val="005740FC"/>
    <w:rsid w:val="005F73D3"/>
    <w:rsid w:val="00670708"/>
    <w:rsid w:val="006E798A"/>
    <w:rsid w:val="00AF0889"/>
    <w:rsid w:val="00C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FC"/>
  </w:style>
  <w:style w:type="paragraph" w:styleId="Heading1">
    <w:name w:val="heading 1"/>
    <w:basedOn w:val="Normal"/>
    <w:next w:val="Normal"/>
    <w:link w:val="Heading1Char"/>
    <w:uiPriority w:val="9"/>
    <w:qFormat/>
    <w:rsid w:val="00574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0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0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4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4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F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0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7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7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40FC"/>
    <w:rPr>
      <w:b/>
      <w:bCs/>
    </w:rPr>
  </w:style>
  <w:style w:type="character" w:styleId="Emphasis">
    <w:name w:val="Emphasis"/>
    <w:basedOn w:val="DefaultParagraphFont"/>
    <w:uiPriority w:val="20"/>
    <w:qFormat/>
    <w:rsid w:val="005740FC"/>
    <w:rPr>
      <w:i/>
      <w:iCs/>
    </w:rPr>
  </w:style>
  <w:style w:type="paragraph" w:styleId="NoSpacing">
    <w:name w:val="No Spacing"/>
    <w:uiPriority w:val="1"/>
    <w:qFormat/>
    <w:rsid w:val="005740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4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0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F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0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0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0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0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0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0F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F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FC"/>
  </w:style>
  <w:style w:type="paragraph" w:styleId="Heading1">
    <w:name w:val="heading 1"/>
    <w:basedOn w:val="Normal"/>
    <w:next w:val="Normal"/>
    <w:link w:val="Heading1Char"/>
    <w:uiPriority w:val="9"/>
    <w:qFormat/>
    <w:rsid w:val="00574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0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0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40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F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40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4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0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40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740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740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F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40F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74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740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40FC"/>
    <w:rPr>
      <w:b/>
      <w:bCs/>
    </w:rPr>
  </w:style>
  <w:style w:type="character" w:styleId="Emphasis">
    <w:name w:val="Emphasis"/>
    <w:basedOn w:val="DefaultParagraphFont"/>
    <w:uiPriority w:val="20"/>
    <w:qFormat/>
    <w:rsid w:val="005740FC"/>
    <w:rPr>
      <w:i/>
      <w:iCs/>
    </w:rPr>
  </w:style>
  <w:style w:type="paragraph" w:styleId="NoSpacing">
    <w:name w:val="No Spacing"/>
    <w:uiPriority w:val="1"/>
    <w:qFormat/>
    <w:rsid w:val="005740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40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40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0F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F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0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0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0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0F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0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0F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0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13</cp:revision>
  <dcterms:created xsi:type="dcterms:W3CDTF">2018-02-08T14:35:00Z</dcterms:created>
  <dcterms:modified xsi:type="dcterms:W3CDTF">2018-02-08T16:00:00Z</dcterms:modified>
</cp:coreProperties>
</file>