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42C" w:rsidRPr="0090042C" w:rsidRDefault="0090042C" w:rsidP="0090042C">
      <w:pPr>
        <w:jc w:val="center"/>
        <w:rPr>
          <w:rFonts w:ascii="Tahoma" w:hAnsi="Tahoma" w:cs="Tahoma"/>
          <w:sz w:val="28"/>
          <w:szCs w:val="28"/>
        </w:rPr>
      </w:pPr>
      <w:r w:rsidRPr="0090042C">
        <w:rPr>
          <w:rFonts w:ascii="Tahoma" w:hAnsi="Tahoma" w:cs="Tahoma"/>
          <w:sz w:val="28"/>
          <w:szCs w:val="28"/>
        </w:rPr>
        <w:t>CHƯƠNG TRÌNH KHUYẾN MÃI</w:t>
      </w:r>
    </w:p>
    <w:p w:rsidR="008D1305" w:rsidRPr="0090042C" w:rsidRDefault="008D1305" w:rsidP="0090042C">
      <w:pPr>
        <w:pStyle w:val="Heading1"/>
        <w:rPr>
          <w:rFonts w:ascii="Tahoma" w:hAnsi="Tahoma" w:cs="Tahoma"/>
          <w:i/>
          <w:sz w:val="22"/>
          <w:szCs w:val="22"/>
        </w:rPr>
      </w:pPr>
      <w:r w:rsidRPr="0090042C">
        <w:rPr>
          <w:rFonts w:ascii="Tahoma" w:hAnsi="Tahoma" w:cs="Tahoma"/>
          <w:sz w:val="22"/>
          <w:szCs w:val="22"/>
        </w:rPr>
        <w:t>Mô tả các loại CTKM hiện có:</w:t>
      </w:r>
    </w:p>
    <w:p w:rsidR="0090042C" w:rsidRDefault="0090042C" w:rsidP="0090042C">
      <w:pPr>
        <w:pStyle w:val="Heading2"/>
        <w:tabs>
          <w:tab w:val="clear" w:pos="576"/>
          <w:tab w:val="num" w:pos="630"/>
        </w:tabs>
        <w:ind w:left="720"/>
      </w:pPr>
      <w:r w:rsidRPr="0090042C">
        <w:t>ZV01 (Line-Qtty- Percent)</w:t>
      </w:r>
    </w:p>
    <w:p w:rsidR="003D428C" w:rsidRDefault="008D1305" w:rsidP="0090042C">
      <w:pPr>
        <w:pStyle w:val="ListParagraph"/>
        <w:numPr>
          <w:ilvl w:val="0"/>
          <w:numId w:val="7"/>
        </w:numPr>
        <w:spacing w:before="0" w:beforeAutospacing="0" w:after="0" w:afterAutospacing="0"/>
        <w:ind w:left="1080"/>
        <w:rPr>
          <w:rFonts w:ascii="Tahoma" w:hAnsi="Tahoma" w:cs="Tahoma"/>
          <w:sz w:val="22"/>
          <w:szCs w:val="22"/>
        </w:rPr>
      </w:pPr>
      <w:r w:rsidRPr="0090042C">
        <w:rPr>
          <w:rFonts w:ascii="Tahoma" w:hAnsi="Tahoma" w:cs="Tahoma"/>
          <w:sz w:val="22"/>
          <w:szCs w:val="22"/>
        </w:rPr>
        <w:t xml:space="preserve">Mua 1 sản phẩm, với số lượng xác định, giảm % tổng tiền). </w:t>
      </w:r>
    </w:p>
    <w:p w:rsidR="008D1305" w:rsidRPr="0090042C" w:rsidRDefault="008D1305" w:rsidP="00BC70D0">
      <w:pPr>
        <w:pStyle w:val="ListParagraph"/>
        <w:numPr>
          <w:ilvl w:val="1"/>
          <w:numId w:val="7"/>
        </w:numPr>
        <w:spacing w:before="0" w:beforeAutospacing="0" w:after="0" w:afterAutospacing="0"/>
        <w:rPr>
          <w:rFonts w:ascii="Tahoma" w:hAnsi="Tahoma" w:cs="Tahoma"/>
          <w:sz w:val="22"/>
          <w:szCs w:val="22"/>
        </w:rPr>
      </w:pPr>
      <w:r w:rsidRPr="0090042C">
        <w:rPr>
          <w:rFonts w:ascii="Tahoma" w:hAnsi="Tahoma" w:cs="Tahoma"/>
          <w:sz w:val="22"/>
          <w:szCs w:val="22"/>
        </w:rPr>
        <w:t>Vd: Mua 5 hộp A, giảm 5% tổng tiền.</w:t>
      </w:r>
    </w:p>
    <w:p w:rsidR="0090042C" w:rsidRPr="0090042C" w:rsidRDefault="0090042C" w:rsidP="0090042C">
      <w:pPr>
        <w:pStyle w:val="Heading2"/>
        <w:tabs>
          <w:tab w:val="clear" w:pos="576"/>
          <w:tab w:val="num" w:pos="630"/>
        </w:tabs>
        <w:ind w:left="720"/>
      </w:pPr>
      <w:r w:rsidRPr="0090042C">
        <w:t>ZV02 (Line-Qtty-Amt)</w:t>
      </w:r>
    </w:p>
    <w:p w:rsidR="003D428C" w:rsidRDefault="008D1305" w:rsidP="0090042C">
      <w:pPr>
        <w:pStyle w:val="ListParagraph"/>
        <w:numPr>
          <w:ilvl w:val="0"/>
          <w:numId w:val="7"/>
        </w:numPr>
        <w:spacing w:before="0" w:beforeAutospacing="0" w:after="0" w:afterAutospacing="0"/>
        <w:ind w:left="1080"/>
        <w:rPr>
          <w:rFonts w:ascii="Tahoma" w:hAnsi="Tahoma" w:cs="Tahoma"/>
          <w:sz w:val="22"/>
          <w:szCs w:val="22"/>
        </w:rPr>
      </w:pPr>
      <w:r w:rsidRPr="0090042C">
        <w:rPr>
          <w:rFonts w:ascii="Tahoma" w:hAnsi="Tahoma" w:cs="Tahoma"/>
          <w:sz w:val="22"/>
          <w:szCs w:val="22"/>
        </w:rPr>
        <w:t xml:space="preserve">Mua 1 sản phẩm, với số lượng xác định, giảm số tiền). </w:t>
      </w:r>
    </w:p>
    <w:p w:rsidR="008D1305" w:rsidRPr="0090042C" w:rsidRDefault="008D1305" w:rsidP="00BC70D0">
      <w:pPr>
        <w:pStyle w:val="ListParagraph"/>
        <w:numPr>
          <w:ilvl w:val="1"/>
          <w:numId w:val="7"/>
        </w:numPr>
        <w:spacing w:before="0" w:beforeAutospacing="0" w:after="0" w:afterAutospacing="0"/>
        <w:rPr>
          <w:rFonts w:ascii="Tahoma" w:hAnsi="Tahoma" w:cs="Tahoma"/>
          <w:sz w:val="22"/>
          <w:szCs w:val="22"/>
        </w:rPr>
      </w:pPr>
      <w:r w:rsidRPr="0090042C">
        <w:rPr>
          <w:rFonts w:ascii="Tahoma" w:hAnsi="Tahoma" w:cs="Tahoma"/>
          <w:sz w:val="22"/>
          <w:szCs w:val="22"/>
        </w:rPr>
        <w:t>Vd: Mua 5 hộp A, giảm 5000 đồng.</w:t>
      </w:r>
    </w:p>
    <w:p w:rsidR="0090042C" w:rsidRPr="0090042C" w:rsidRDefault="0090042C" w:rsidP="0090042C">
      <w:pPr>
        <w:pStyle w:val="Heading2"/>
        <w:tabs>
          <w:tab w:val="clear" w:pos="576"/>
          <w:tab w:val="num" w:pos="630"/>
        </w:tabs>
        <w:ind w:left="720"/>
      </w:pPr>
      <w:r w:rsidRPr="0090042C">
        <w:t>ZV03 (Line-Qtty-FreeItem)</w:t>
      </w:r>
    </w:p>
    <w:p w:rsidR="003D428C" w:rsidRDefault="008D1305" w:rsidP="003D428C">
      <w:pPr>
        <w:pStyle w:val="ListParagraph"/>
        <w:numPr>
          <w:ilvl w:val="0"/>
          <w:numId w:val="30"/>
        </w:numPr>
        <w:spacing w:before="0" w:beforeAutospacing="0" w:after="0" w:afterAutospacing="0"/>
        <w:ind w:left="1080"/>
        <w:rPr>
          <w:rFonts w:ascii="Tahoma" w:hAnsi="Tahoma" w:cs="Tahoma"/>
          <w:sz w:val="22"/>
          <w:szCs w:val="22"/>
        </w:rPr>
      </w:pPr>
      <w:r w:rsidRPr="0090042C">
        <w:rPr>
          <w:rFonts w:ascii="Tahoma" w:hAnsi="Tahoma" w:cs="Tahoma"/>
          <w:sz w:val="22"/>
          <w:szCs w:val="22"/>
        </w:rPr>
        <w:t xml:space="preserve">Mua 1 sản phẩm, với số lượng xác định, tặng 1 hoặc nhiều sản phẩm nào đó. </w:t>
      </w:r>
    </w:p>
    <w:p w:rsidR="008D1305" w:rsidRPr="0090042C" w:rsidRDefault="008D1305" w:rsidP="00BC70D0">
      <w:pPr>
        <w:pStyle w:val="ListParagraph"/>
        <w:numPr>
          <w:ilvl w:val="1"/>
          <w:numId w:val="30"/>
        </w:numPr>
        <w:spacing w:before="0" w:beforeAutospacing="0" w:after="0" w:afterAutospacing="0"/>
        <w:rPr>
          <w:rFonts w:ascii="Tahoma" w:hAnsi="Tahoma" w:cs="Tahoma"/>
          <w:sz w:val="22"/>
          <w:szCs w:val="22"/>
        </w:rPr>
      </w:pPr>
      <w:r w:rsidRPr="0090042C">
        <w:rPr>
          <w:rFonts w:ascii="Tahoma" w:hAnsi="Tahoma" w:cs="Tahoma"/>
          <w:sz w:val="22"/>
          <w:szCs w:val="22"/>
        </w:rPr>
        <w:t>Vd: Mua 5 hộp A, tặng 1 hộp B. Hoặc Mua 5 hộp A, tặng 1 hộp B hoặc C hoặc D (tùy chọn).</w:t>
      </w:r>
    </w:p>
    <w:p w:rsidR="0090042C" w:rsidRPr="0090042C" w:rsidRDefault="008D1305" w:rsidP="0090042C">
      <w:pPr>
        <w:pStyle w:val="Heading2"/>
        <w:tabs>
          <w:tab w:val="clear" w:pos="576"/>
          <w:tab w:val="num" w:pos="630"/>
        </w:tabs>
        <w:ind w:left="720"/>
      </w:pPr>
      <w:r w:rsidRPr="0090042C">
        <w:t>ZV04 (Line</w:t>
      </w:r>
      <w:r w:rsidR="006E1C1D">
        <w:t>-Amt-Percent)</w:t>
      </w:r>
    </w:p>
    <w:p w:rsidR="003D428C" w:rsidRDefault="008D1305" w:rsidP="003D428C">
      <w:pPr>
        <w:pStyle w:val="ListParagraph"/>
        <w:numPr>
          <w:ilvl w:val="0"/>
          <w:numId w:val="30"/>
        </w:numPr>
        <w:spacing w:before="0" w:beforeAutospacing="0" w:after="0" w:afterAutospacing="0"/>
        <w:ind w:left="1080"/>
        <w:rPr>
          <w:rFonts w:ascii="Tahoma" w:hAnsi="Tahoma" w:cs="Tahoma"/>
          <w:sz w:val="22"/>
          <w:szCs w:val="22"/>
        </w:rPr>
      </w:pPr>
      <w:r w:rsidRPr="0090042C">
        <w:rPr>
          <w:rFonts w:ascii="Tahoma" w:hAnsi="Tahoma" w:cs="Tahoma"/>
          <w:sz w:val="22"/>
          <w:szCs w:val="22"/>
        </w:rPr>
        <w:t xml:space="preserve">Mua 1 sản phẩm, với số tiền đạt mức nào đó, thì được giảm % tổng tiền. </w:t>
      </w:r>
    </w:p>
    <w:p w:rsidR="008D1305" w:rsidRPr="0090042C" w:rsidRDefault="008D1305" w:rsidP="00BC70D0">
      <w:pPr>
        <w:pStyle w:val="ListParagraph"/>
        <w:numPr>
          <w:ilvl w:val="1"/>
          <w:numId w:val="30"/>
        </w:numPr>
        <w:spacing w:before="0" w:beforeAutospacing="0" w:after="0" w:afterAutospacing="0"/>
        <w:rPr>
          <w:rFonts w:ascii="Tahoma" w:hAnsi="Tahoma" w:cs="Tahoma"/>
          <w:sz w:val="22"/>
          <w:szCs w:val="22"/>
        </w:rPr>
      </w:pPr>
      <w:r w:rsidRPr="0090042C">
        <w:rPr>
          <w:rFonts w:ascii="Tahoma" w:hAnsi="Tahoma" w:cs="Tahoma"/>
          <w:sz w:val="22"/>
          <w:szCs w:val="22"/>
        </w:rPr>
        <w:t>Vd: Mua 500.000 đ sản phẩm A, giảm 5% tổng tiền.</w:t>
      </w:r>
    </w:p>
    <w:p w:rsidR="0090042C" w:rsidRPr="0090042C" w:rsidRDefault="006E1C1D" w:rsidP="0090042C">
      <w:pPr>
        <w:pStyle w:val="Heading2"/>
        <w:tabs>
          <w:tab w:val="clear" w:pos="576"/>
          <w:tab w:val="num" w:pos="630"/>
        </w:tabs>
        <w:ind w:left="720"/>
      </w:pPr>
      <w:r>
        <w:t>ZV05 (Line-Amt-Amt)</w:t>
      </w:r>
    </w:p>
    <w:p w:rsidR="003D428C" w:rsidRDefault="008D1305" w:rsidP="003D428C">
      <w:pPr>
        <w:pStyle w:val="ListParagraph"/>
        <w:numPr>
          <w:ilvl w:val="0"/>
          <w:numId w:val="30"/>
        </w:numPr>
        <w:spacing w:before="0" w:beforeAutospacing="0" w:after="0" w:afterAutospacing="0"/>
        <w:ind w:left="1080"/>
        <w:rPr>
          <w:rFonts w:ascii="Tahoma" w:hAnsi="Tahoma" w:cs="Tahoma"/>
          <w:sz w:val="22"/>
          <w:szCs w:val="22"/>
        </w:rPr>
      </w:pPr>
      <w:r w:rsidRPr="0090042C">
        <w:rPr>
          <w:rFonts w:ascii="Tahoma" w:hAnsi="Tahoma" w:cs="Tahoma"/>
          <w:sz w:val="22"/>
          <w:szCs w:val="22"/>
        </w:rPr>
        <w:t xml:space="preserve">Mua 1 sản phẩm, với số tiền đạt mức nào đó, thì được giảm trừ 1 số tiền. </w:t>
      </w:r>
    </w:p>
    <w:p w:rsidR="008D1305" w:rsidRPr="0090042C" w:rsidRDefault="008D1305" w:rsidP="00BC70D0">
      <w:pPr>
        <w:pStyle w:val="ListParagraph"/>
        <w:numPr>
          <w:ilvl w:val="1"/>
          <w:numId w:val="30"/>
        </w:numPr>
        <w:spacing w:before="0" w:beforeAutospacing="0" w:after="0" w:afterAutospacing="0"/>
        <w:rPr>
          <w:rFonts w:ascii="Tahoma" w:hAnsi="Tahoma" w:cs="Tahoma"/>
          <w:sz w:val="22"/>
          <w:szCs w:val="22"/>
        </w:rPr>
      </w:pPr>
      <w:r w:rsidRPr="0090042C">
        <w:rPr>
          <w:rFonts w:ascii="Tahoma" w:hAnsi="Tahoma" w:cs="Tahoma"/>
          <w:sz w:val="22"/>
          <w:szCs w:val="22"/>
        </w:rPr>
        <w:t>Vd: Mua 500.000 đ sản phẩm A, được giảm trừ 5.000 đ.</w:t>
      </w:r>
    </w:p>
    <w:p w:rsidR="0090042C" w:rsidRPr="0090042C" w:rsidRDefault="006E1C1D" w:rsidP="0090042C">
      <w:pPr>
        <w:pStyle w:val="Heading2"/>
        <w:tabs>
          <w:tab w:val="clear" w:pos="576"/>
          <w:tab w:val="num" w:pos="630"/>
        </w:tabs>
        <w:ind w:left="720"/>
      </w:pPr>
      <w:r>
        <w:t>ZV06 (Line-Amt-FreeItem)</w:t>
      </w:r>
    </w:p>
    <w:p w:rsidR="003D428C" w:rsidRDefault="008D1305" w:rsidP="003D428C">
      <w:pPr>
        <w:pStyle w:val="ListParagraph"/>
        <w:numPr>
          <w:ilvl w:val="0"/>
          <w:numId w:val="30"/>
        </w:numPr>
        <w:spacing w:before="0" w:beforeAutospacing="0" w:after="0" w:afterAutospacing="0"/>
        <w:ind w:left="1080"/>
        <w:rPr>
          <w:rFonts w:ascii="Tahoma" w:hAnsi="Tahoma" w:cs="Tahoma"/>
          <w:sz w:val="22"/>
          <w:szCs w:val="22"/>
        </w:rPr>
      </w:pPr>
      <w:r w:rsidRPr="0090042C">
        <w:rPr>
          <w:rFonts w:ascii="Tahoma" w:hAnsi="Tahoma" w:cs="Tahoma"/>
          <w:sz w:val="22"/>
          <w:szCs w:val="22"/>
        </w:rPr>
        <w:t xml:space="preserve">Mua 1 sản phẩm, với số tiền đạt mức nào đó, thì được tặng 1 hoặc 1 nhóm sản phẩm nào đó. </w:t>
      </w:r>
    </w:p>
    <w:p w:rsidR="008D1305" w:rsidRPr="0090042C" w:rsidRDefault="008D1305" w:rsidP="00BC70D0">
      <w:pPr>
        <w:pStyle w:val="ListParagraph"/>
        <w:numPr>
          <w:ilvl w:val="1"/>
          <w:numId w:val="30"/>
        </w:numPr>
        <w:spacing w:before="0" w:beforeAutospacing="0" w:after="0" w:afterAutospacing="0"/>
        <w:rPr>
          <w:rFonts w:ascii="Tahoma" w:hAnsi="Tahoma" w:cs="Tahoma"/>
          <w:sz w:val="22"/>
          <w:szCs w:val="22"/>
        </w:rPr>
      </w:pPr>
      <w:r w:rsidRPr="0090042C">
        <w:rPr>
          <w:rFonts w:ascii="Tahoma" w:hAnsi="Tahoma" w:cs="Tahoma"/>
          <w:sz w:val="22"/>
          <w:szCs w:val="22"/>
        </w:rPr>
        <w:t>Vd: Mua 500.000 đ sản phẩm A, được tặng 5 hộp B. Mua 500.000 đ sản phẩm A, được tặng 5 hộp B hoặc 5 hộp C. Mua 500.000 đ sản phẩm A, được tặng 2 hộp B và 3 hộp C.</w:t>
      </w:r>
    </w:p>
    <w:p w:rsidR="006E1C1D" w:rsidRPr="006E1C1D" w:rsidRDefault="006E1C1D" w:rsidP="006E1C1D">
      <w:pPr>
        <w:pStyle w:val="Heading2"/>
        <w:tabs>
          <w:tab w:val="clear" w:pos="576"/>
          <w:tab w:val="num" w:pos="630"/>
        </w:tabs>
        <w:ind w:left="720"/>
      </w:pPr>
      <w:r>
        <w:t>ZV07 (Group-Qtty-Percent)</w:t>
      </w:r>
    </w:p>
    <w:p w:rsidR="003D428C" w:rsidRDefault="008D1305" w:rsidP="003D428C">
      <w:pPr>
        <w:pStyle w:val="ListParagraph"/>
        <w:numPr>
          <w:ilvl w:val="0"/>
          <w:numId w:val="30"/>
        </w:numPr>
        <w:spacing w:before="0" w:beforeAutospacing="0" w:after="0" w:afterAutospacing="0"/>
        <w:ind w:left="1080"/>
        <w:rPr>
          <w:rFonts w:ascii="Tahoma" w:hAnsi="Tahoma" w:cs="Tahoma"/>
          <w:sz w:val="22"/>
          <w:szCs w:val="22"/>
        </w:rPr>
      </w:pPr>
      <w:r w:rsidRPr="0090042C">
        <w:rPr>
          <w:rFonts w:ascii="Tahoma" w:hAnsi="Tahoma" w:cs="Tahoma"/>
          <w:sz w:val="22"/>
          <w:szCs w:val="22"/>
        </w:rPr>
        <w:t xml:space="preserve"> Mua 1 nhóm sản phẩm nào đó - với số lượng xác định (tổng), thì được giảm % tổng tiền. </w:t>
      </w:r>
    </w:p>
    <w:p w:rsidR="008D1305" w:rsidRPr="0090042C" w:rsidRDefault="008D1305" w:rsidP="00BC70D0">
      <w:pPr>
        <w:pStyle w:val="ListParagraph"/>
        <w:numPr>
          <w:ilvl w:val="1"/>
          <w:numId w:val="30"/>
        </w:numPr>
        <w:spacing w:before="0" w:beforeAutospacing="0" w:after="0" w:afterAutospacing="0"/>
        <w:rPr>
          <w:rFonts w:ascii="Tahoma" w:hAnsi="Tahoma" w:cs="Tahoma"/>
          <w:sz w:val="22"/>
          <w:szCs w:val="22"/>
        </w:rPr>
      </w:pPr>
      <w:r w:rsidRPr="0090042C">
        <w:rPr>
          <w:rFonts w:ascii="Tahoma" w:hAnsi="Tahoma" w:cs="Tahoma"/>
          <w:sz w:val="22"/>
          <w:szCs w:val="22"/>
        </w:rPr>
        <w:t xml:space="preserve">Vd: Mua nhóm sản phẩm </w:t>
      </w:r>
      <w:proofErr w:type="gramStart"/>
      <w:r w:rsidRPr="0090042C">
        <w:rPr>
          <w:rFonts w:ascii="Tahoma" w:hAnsi="Tahoma" w:cs="Tahoma"/>
          <w:sz w:val="22"/>
          <w:szCs w:val="22"/>
        </w:rPr>
        <w:t>( A</w:t>
      </w:r>
      <w:proofErr w:type="gramEnd"/>
      <w:r w:rsidRPr="0090042C">
        <w:rPr>
          <w:rFonts w:ascii="Tahoma" w:hAnsi="Tahoma" w:cs="Tahoma"/>
          <w:sz w:val="22"/>
          <w:szCs w:val="22"/>
        </w:rPr>
        <w:t xml:space="preserve"> , B, C) với số lượng 50 hộp, được giảm 5% tổng tiền cho nhóm sản phẩm này.</w:t>
      </w:r>
    </w:p>
    <w:p w:rsidR="006E1C1D" w:rsidRPr="006E1C1D" w:rsidRDefault="006E1C1D" w:rsidP="006E1C1D">
      <w:pPr>
        <w:pStyle w:val="Heading2"/>
        <w:tabs>
          <w:tab w:val="clear" w:pos="576"/>
          <w:tab w:val="num" w:pos="630"/>
        </w:tabs>
        <w:ind w:left="720"/>
      </w:pPr>
      <w:r>
        <w:t>ZV08 (Group-Qtty-Amount)</w:t>
      </w:r>
    </w:p>
    <w:p w:rsidR="003D428C" w:rsidRDefault="008D1305" w:rsidP="003D428C">
      <w:pPr>
        <w:pStyle w:val="ListParagraph"/>
        <w:numPr>
          <w:ilvl w:val="0"/>
          <w:numId w:val="30"/>
        </w:numPr>
        <w:spacing w:before="0" w:beforeAutospacing="0" w:after="0" w:afterAutospacing="0"/>
        <w:ind w:left="1080"/>
        <w:rPr>
          <w:rFonts w:ascii="Tahoma" w:hAnsi="Tahoma" w:cs="Tahoma"/>
          <w:sz w:val="22"/>
          <w:szCs w:val="22"/>
        </w:rPr>
      </w:pPr>
      <w:r w:rsidRPr="0090042C">
        <w:rPr>
          <w:rFonts w:ascii="Tahoma" w:hAnsi="Tahoma" w:cs="Tahoma"/>
          <w:sz w:val="22"/>
          <w:szCs w:val="22"/>
        </w:rPr>
        <w:t xml:space="preserve">Mua 1 nhóm sản phẩm nào đó – với số lượng xác định (tổng), thì được giảm trừ tiền. </w:t>
      </w:r>
    </w:p>
    <w:p w:rsidR="008D1305" w:rsidRPr="0090042C" w:rsidRDefault="008D1305" w:rsidP="00BC70D0">
      <w:pPr>
        <w:pStyle w:val="ListParagraph"/>
        <w:numPr>
          <w:ilvl w:val="1"/>
          <w:numId w:val="30"/>
        </w:numPr>
        <w:spacing w:before="0" w:beforeAutospacing="0" w:after="0" w:afterAutospacing="0"/>
        <w:rPr>
          <w:rFonts w:ascii="Tahoma" w:hAnsi="Tahoma" w:cs="Tahoma"/>
          <w:sz w:val="22"/>
          <w:szCs w:val="22"/>
        </w:rPr>
      </w:pPr>
      <w:r w:rsidRPr="0090042C">
        <w:rPr>
          <w:rFonts w:ascii="Tahoma" w:hAnsi="Tahoma" w:cs="Tahoma"/>
          <w:sz w:val="22"/>
          <w:szCs w:val="22"/>
        </w:rPr>
        <w:lastRenderedPageBreak/>
        <w:t>Vd: Mua nhóm sản phẩm (A, B, C) với số lượng 50 hộp, được giảm trừ 5000 đ.</w:t>
      </w:r>
    </w:p>
    <w:p w:rsidR="006E1C1D" w:rsidRDefault="006E1C1D" w:rsidP="006E1C1D">
      <w:pPr>
        <w:pStyle w:val="Heading2"/>
        <w:tabs>
          <w:tab w:val="clear" w:pos="576"/>
          <w:tab w:val="num" w:pos="630"/>
        </w:tabs>
        <w:ind w:left="720"/>
        <w:rPr>
          <w:rFonts w:cs="Tahoma"/>
          <w:sz w:val="22"/>
          <w:szCs w:val="22"/>
        </w:rPr>
      </w:pPr>
      <w:r>
        <w:t>ZV09 (Group-Qtty-FreeItem)</w:t>
      </w:r>
    </w:p>
    <w:p w:rsidR="003D428C" w:rsidRDefault="008D1305" w:rsidP="003D428C">
      <w:pPr>
        <w:pStyle w:val="ListParagraph"/>
        <w:numPr>
          <w:ilvl w:val="0"/>
          <w:numId w:val="30"/>
        </w:numPr>
        <w:spacing w:before="0" w:beforeAutospacing="0" w:after="0" w:afterAutospacing="0"/>
        <w:ind w:left="1080"/>
        <w:rPr>
          <w:rFonts w:ascii="Tahoma" w:hAnsi="Tahoma" w:cs="Tahoma"/>
          <w:sz w:val="22"/>
          <w:szCs w:val="22"/>
        </w:rPr>
      </w:pPr>
      <w:r w:rsidRPr="0090042C">
        <w:rPr>
          <w:rFonts w:ascii="Tahoma" w:hAnsi="Tahoma" w:cs="Tahoma"/>
          <w:sz w:val="22"/>
          <w:szCs w:val="22"/>
        </w:rPr>
        <w:t xml:space="preserve">Mua 1 nhóm sản phẩm nào đó – với số lượng xác định (tổng), thì được tặng 1 hoặc 1 nhóm sản phẩm nào đó. </w:t>
      </w:r>
    </w:p>
    <w:p w:rsidR="008D1305" w:rsidRPr="0090042C" w:rsidRDefault="008D1305" w:rsidP="00BC70D0">
      <w:pPr>
        <w:pStyle w:val="ListParagraph"/>
        <w:numPr>
          <w:ilvl w:val="1"/>
          <w:numId w:val="30"/>
        </w:numPr>
        <w:spacing w:before="0" w:beforeAutospacing="0" w:after="0" w:afterAutospacing="0"/>
        <w:rPr>
          <w:rFonts w:ascii="Tahoma" w:hAnsi="Tahoma" w:cs="Tahoma"/>
          <w:sz w:val="22"/>
          <w:szCs w:val="22"/>
        </w:rPr>
      </w:pPr>
      <w:r w:rsidRPr="0090042C">
        <w:rPr>
          <w:rFonts w:ascii="Tahoma" w:hAnsi="Tahoma" w:cs="Tahoma"/>
          <w:sz w:val="22"/>
          <w:szCs w:val="22"/>
        </w:rPr>
        <w:t>Vd: Mua nhóm sản phẩm (A, B, C) với số lượng 50 hộp được tặng 5 sản phẩm A và 10 sản phẩm B và 8 sản phẩm C. Mua nhóm sản phẩm (</w:t>
      </w:r>
      <w:proofErr w:type="gramStart"/>
      <w:r w:rsidRPr="0090042C">
        <w:rPr>
          <w:rFonts w:ascii="Tahoma" w:hAnsi="Tahoma" w:cs="Tahoma"/>
          <w:sz w:val="22"/>
          <w:szCs w:val="22"/>
        </w:rPr>
        <w:t>A,B</w:t>
      </w:r>
      <w:proofErr w:type="gramEnd"/>
      <w:r w:rsidRPr="0090042C">
        <w:rPr>
          <w:rFonts w:ascii="Tahoma" w:hAnsi="Tahoma" w:cs="Tahoma"/>
          <w:sz w:val="22"/>
          <w:szCs w:val="22"/>
        </w:rPr>
        <w:t>,C) với số lượng 50 hộp, được lựa chọn các sản phẩm tặng (D hoặc E hoặc F) với số lượng tổng là 10.</w:t>
      </w:r>
    </w:p>
    <w:p w:rsidR="006E1C1D" w:rsidRPr="006E1C1D" w:rsidRDefault="008D1305" w:rsidP="006E1C1D">
      <w:pPr>
        <w:pStyle w:val="Heading2"/>
        <w:tabs>
          <w:tab w:val="clear" w:pos="576"/>
          <w:tab w:val="num" w:pos="630"/>
        </w:tabs>
        <w:ind w:left="720"/>
      </w:pPr>
      <w:r w:rsidRPr="006E1C1D">
        <w:t>ZV10 (Group-Amt-Percent):</w:t>
      </w:r>
    </w:p>
    <w:p w:rsidR="003D428C" w:rsidRDefault="003D428C" w:rsidP="003D428C">
      <w:pPr>
        <w:pStyle w:val="ListParagraph"/>
        <w:numPr>
          <w:ilvl w:val="0"/>
          <w:numId w:val="30"/>
        </w:numPr>
        <w:spacing w:before="0" w:beforeAutospacing="0" w:after="0" w:afterAutospacing="0"/>
        <w:ind w:left="1080"/>
        <w:rPr>
          <w:rFonts w:ascii="Tahoma" w:hAnsi="Tahoma" w:cs="Tahoma"/>
          <w:sz w:val="22"/>
          <w:szCs w:val="22"/>
        </w:rPr>
      </w:pPr>
      <w:r>
        <w:rPr>
          <w:rFonts w:ascii="Tahoma" w:hAnsi="Tahoma" w:cs="Tahoma"/>
          <w:sz w:val="22"/>
          <w:szCs w:val="22"/>
        </w:rPr>
        <w:t xml:space="preserve"> </w:t>
      </w:r>
      <w:r w:rsidR="008D1305" w:rsidRPr="0090042C">
        <w:rPr>
          <w:rFonts w:ascii="Tahoma" w:hAnsi="Tahoma" w:cs="Tahoma"/>
          <w:sz w:val="22"/>
          <w:szCs w:val="22"/>
        </w:rPr>
        <w:t xml:space="preserve">Mua 1 nhóm sản phẩm nào đó – với số tiền xác định (tổng), thì được giảm % tổng tiền của nhóm này. </w:t>
      </w:r>
    </w:p>
    <w:p w:rsidR="008D1305" w:rsidRPr="0090042C" w:rsidRDefault="008D1305" w:rsidP="00BC70D0">
      <w:pPr>
        <w:pStyle w:val="ListParagraph"/>
        <w:numPr>
          <w:ilvl w:val="1"/>
          <w:numId w:val="30"/>
        </w:numPr>
        <w:spacing w:before="0" w:beforeAutospacing="0" w:after="0" w:afterAutospacing="0"/>
        <w:rPr>
          <w:rFonts w:ascii="Tahoma" w:hAnsi="Tahoma" w:cs="Tahoma"/>
          <w:sz w:val="22"/>
          <w:szCs w:val="22"/>
        </w:rPr>
      </w:pPr>
      <w:r w:rsidRPr="0090042C">
        <w:rPr>
          <w:rFonts w:ascii="Tahoma" w:hAnsi="Tahoma" w:cs="Tahoma"/>
          <w:sz w:val="22"/>
          <w:szCs w:val="22"/>
        </w:rPr>
        <w:t>Vd: Mua nhóm sản phẩm (A, B, C) với tổng tiền là 500.000 đ, thì được giảm 10%.</w:t>
      </w:r>
    </w:p>
    <w:p w:rsidR="006E1C1D" w:rsidRPr="006E1C1D" w:rsidRDefault="008D1305" w:rsidP="006E1C1D">
      <w:pPr>
        <w:pStyle w:val="Heading2"/>
        <w:tabs>
          <w:tab w:val="clear" w:pos="576"/>
          <w:tab w:val="num" w:pos="630"/>
        </w:tabs>
        <w:ind w:left="720"/>
      </w:pPr>
      <w:r w:rsidRPr="006E1C1D">
        <w:t>ZV11 (Group-Amt-Amount):</w:t>
      </w:r>
    </w:p>
    <w:p w:rsidR="003D428C" w:rsidRDefault="008D1305" w:rsidP="003D428C">
      <w:pPr>
        <w:pStyle w:val="ListParagraph"/>
        <w:numPr>
          <w:ilvl w:val="0"/>
          <w:numId w:val="30"/>
        </w:numPr>
        <w:spacing w:before="0" w:beforeAutospacing="0" w:after="0" w:afterAutospacing="0"/>
        <w:ind w:left="1080"/>
        <w:rPr>
          <w:rFonts w:ascii="Tahoma" w:hAnsi="Tahoma" w:cs="Tahoma"/>
          <w:sz w:val="22"/>
          <w:szCs w:val="22"/>
        </w:rPr>
      </w:pPr>
      <w:r w:rsidRPr="0090042C">
        <w:rPr>
          <w:rFonts w:ascii="Tahoma" w:hAnsi="Tahoma" w:cs="Tahoma"/>
          <w:sz w:val="22"/>
          <w:szCs w:val="22"/>
        </w:rPr>
        <w:t xml:space="preserve">Mua 1 nhóm sản phẩm nào đó – với số tiền xác định (tổng), thì được giảm trừ 1 khoản tiền. </w:t>
      </w:r>
    </w:p>
    <w:p w:rsidR="008D1305" w:rsidRPr="0090042C" w:rsidRDefault="008D1305" w:rsidP="00BC70D0">
      <w:pPr>
        <w:pStyle w:val="ListParagraph"/>
        <w:numPr>
          <w:ilvl w:val="1"/>
          <w:numId w:val="30"/>
        </w:numPr>
        <w:spacing w:before="0" w:beforeAutospacing="0" w:after="0" w:afterAutospacing="0"/>
        <w:rPr>
          <w:rFonts w:ascii="Tahoma" w:hAnsi="Tahoma" w:cs="Tahoma"/>
          <w:sz w:val="22"/>
          <w:szCs w:val="22"/>
        </w:rPr>
      </w:pPr>
      <w:r w:rsidRPr="0090042C">
        <w:rPr>
          <w:rFonts w:ascii="Tahoma" w:hAnsi="Tahoma" w:cs="Tahoma"/>
          <w:sz w:val="22"/>
          <w:szCs w:val="22"/>
        </w:rPr>
        <w:t>Vd: Mua nhóm sản phẩm (A, B, C) với tổng tiền là 500.000 đ, thì được trừ 20.000 đ.</w:t>
      </w:r>
    </w:p>
    <w:p w:rsidR="006E1C1D" w:rsidRPr="006E1C1D" w:rsidRDefault="008D1305" w:rsidP="006E1C1D">
      <w:pPr>
        <w:pStyle w:val="Heading2"/>
        <w:tabs>
          <w:tab w:val="clear" w:pos="576"/>
          <w:tab w:val="num" w:pos="630"/>
        </w:tabs>
        <w:ind w:left="720"/>
      </w:pPr>
      <w:r w:rsidRPr="006E1C1D">
        <w:t>ZV12 (Group-Amt-FreeItem):</w:t>
      </w:r>
    </w:p>
    <w:p w:rsidR="003D428C" w:rsidRDefault="008D1305" w:rsidP="003D428C">
      <w:pPr>
        <w:pStyle w:val="ListParagraph"/>
        <w:numPr>
          <w:ilvl w:val="0"/>
          <w:numId w:val="30"/>
        </w:numPr>
        <w:spacing w:before="0" w:beforeAutospacing="0" w:after="0" w:afterAutospacing="0"/>
        <w:ind w:left="1080"/>
        <w:rPr>
          <w:rFonts w:ascii="Tahoma" w:hAnsi="Tahoma" w:cs="Tahoma"/>
          <w:sz w:val="22"/>
          <w:szCs w:val="22"/>
        </w:rPr>
      </w:pPr>
      <w:r w:rsidRPr="0090042C">
        <w:rPr>
          <w:rFonts w:ascii="Tahoma" w:hAnsi="Tahoma" w:cs="Tahoma"/>
          <w:sz w:val="22"/>
          <w:szCs w:val="22"/>
        </w:rPr>
        <w:t xml:space="preserve">Mua 1 nhóm sản phẩm nào đó – với số tiền xác định (tổng), thì được tặng 1 hoặc nhóm sản phẩm nào đó. </w:t>
      </w:r>
    </w:p>
    <w:p w:rsidR="008D1305" w:rsidRPr="0090042C" w:rsidRDefault="008D1305" w:rsidP="00BC70D0">
      <w:pPr>
        <w:pStyle w:val="ListParagraph"/>
        <w:numPr>
          <w:ilvl w:val="1"/>
          <w:numId w:val="30"/>
        </w:numPr>
        <w:spacing w:before="0" w:beforeAutospacing="0" w:after="0" w:afterAutospacing="0"/>
        <w:rPr>
          <w:rFonts w:ascii="Tahoma" w:hAnsi="Tahoma" w:cs="Tahoma"/>
          <w:sz w:val="22"/>
          <w:szCs w:val="22"/>
        </w:rPr>
      </w:pPr>
      <w:r w:rsidRPr="0090042C">
        <w:rPr>
          <w:rFonts w:ascii="Tahoma" w:hAnsi="Tahoma" w:cs="Tahoma"/>
          <w:sz w:val="22"/>
          <w:szCs w:val="22"/>
        </w:rPr>
        <w:t>Vd: Mua nhóm sản phẩm (A, B, C) với tổng tiền 500.000 đ, thì được tặng, có quyền lựa chọn trong nhóm sản phẩm (A hoặc B hoặc C hoặc D hoặc E) với tổng sô là 20 hộp.</w:t>
      </w:r>
    </w:p>
    <w:p w:rsidR="006E1C1D" w:rsidRPr="006E1C1D" w:rsidRDefault="008D1305" w:rsidP="006E1C1D">
      <w:pPr>
        <w:pStyle w:val="Heading2"/>
        <w:tabs>
          <w:tab w:val="clear" w:pos="576"/>
          <w:tab w:val="num" w:pos="630"/>
        </w:tabs>
        <w:ind w:left="720"/>
      </w:pPr>
      <w:r w:rsidRPr="006E1C1D">
        <w:t>ZV13 (Bundle-Qtty-Percent):</w:t>
      </w:r>
    </w:p>
    <w:p w:rsidR="003D428C" w:rsidRDefault="008D1305" w:rsidP="003D428C">
      <w:pPr>
        <w:pStyle w:val="ListParagraph"/>
        <w:numPr>
          <w:ilvl w:val="0"/>
          <w:numId w:val="30"/>
        </w:numPr>
        <w:spacing w:before="0" w:beforeAutospacing="0" w:after="0" w:afterAutospacing="0"/>
        <w:ind w:left="1080"/>
        <w:rPr>
          <w:rFonts w:ascii="Tahoma" w:hAnsi="Tahoma" w:cs="Tahoma"/>
          <w:sz w:val="22"/>
          <w:szCs w:val="22"/>
        </w:rPr>
      </w:pPr>
      <w:r w:rsidRPr="0090042C">
        <w:rPr>
          <w:rFonts w:ascii="Tahoma" w:hAnsi="Tahoma" w:cs="Tahoma"/>
          <w:sz w:val="22"/>
          <w:szCs w:val="22"/>
        </w:rPr>
        <w:t xml:space="preserve">Mua theo Bộ sản phẩm (nghĩa là phải đầy đủ sản phẩm, bắt buộc)- với số lượng xác định, thì sẽ được giảm % tổng tiền của nhóm này. </w:t>
      </w:r>
    </w:p>
    <w:p w:rsidR="008D1305" w:rsidRPr="0090042C" w:rsidRDefault="008D1305" w:rsidP="00BC70D0">
      <w:pPr>
        <w:pStyle w:val="ListParagraph"/>
        <w:numPr>
          <w:ilvl w:val="1"/>
          <w:numId w:val="30"/>
        </w:numPr>
        <w:spacing w:before="0" w:beforeAutospacing="0" w:after="0" w:afterAutospacing="0"/>
        <w:rPr>
          <w:rFonts w:ascii="Tahoma" w:hAnsi="Tahoma" w:cs="Tahoma"/>
          <w:sz w:val="22"/>
          <w:szCs w:val="22"/>
        </w:rPr>
      </w:pPr>
      <w:r w:rsidRPr="0090042C">
        <w:rPr>
          <w:rFonts w:ascii="Tahoma" w:hAnsi="Tahoma" w:cs="Tahoma"/>
          <w:sz w:val="22"/>
          <w:szCs w:val="22"/>
        </w:rPr>
        <w:t xml:space="preserve">Vd: Mua 10 hộp A và 20 hộp B, thì sẽ được giảm 5%. (Nghĩa là KH phải mua đủ sản phẩm </w:t>
      </w:r>
      <w:proofErr w:type="gramStart"/>
      <w:r w:rsidRPr="0090042C">
        <w:rPr>
          <w:rFonts w:ascii="Tahoma" w:hAnsi="Tahoma" w:cs="Tahoma"/>
          <w:sz w:val="22"/>
          <w:szCs w:val="22"/>
        </w:rPr>
        <w:t>A,B</w:t>
      </w:r>
      <w:proofErr w:type="gramEnd"/>
      <w:r w:rsidRPr="0090042C">
        <w:rPr>
          <w:rFonts w:ascii="Tahoma" w:hAnsi="Tahoma" w:cs="Tahoma"/>
          <w:sz w:val="22"/>
          <w:szCs w:val="22"/>
        </w:rPr>
        <w:t xml:space="preserve"> với số lượng = hoặc lớn hơn số mình đã định sẵn, thì mới được hưởng KM. Nếu mua 30 hộp A, mà chỉ mua 19 hộp B, thì vẫn không được KM. Nếu mua 10 hộp A và 21 hộp B, thì được KM. Nếu mua 20 hộp A và 40 hộp B , thì sẽ được KM gấp đôi – nhân lên theo số bộ).</w:t>
      </w:r>
    </w:p>
    <w:p w:rsidR="006E1C1D" w:rsidRPr="006E1C1D" w:rsidRDefault="008D1305" w:rsidP="006E1C1D">
      <w:pPr>
        <w:pStyle w:val="Heading2"/>
        <w:tabs>
          <w:tab w:val="clear" w:pos="576"/>
          <w:tab w:val="num" w:pos="630"/>
        </w:tabs>
        <w:ind w:left="720"/>
      </w:pPr>
      <w:r w:rsidRPr="006E1C1D">
        <w:t xml:space="preserve">ZV14 (Bundle-Qtty-Amount): </w:t>
      </w:r>
    </w:p>
    <w:p w:rsidR="003D428C" w:rsidRDefault="008D1305" w:rsidP="003D428C">
      <w:pPr>
        <w:pStyle w:val="ListParagraph"/>
        <w:numPr>
          <w:ilvl w:val="0"/>
          <w:numId w:val="30"/>
        </w:numPr>
        <w:spacing w:before="0" w:beforeAutospacing="0" w:after="0" w:afterAutospacing="0"/>
        <w:ind w:left="1080"/>
        <w:rPr>
          <w:rFonts w:ascii="Tahoma" w:hAnsi="Tahoma" w:cs="Tahoma"/>
          <w:sz w:val="22"/>
          <w:szCs w:val="22"/>
        </w:rPr>
      </w:pPr>
      <w:r w:rsidRPr="0090042C">
        <w:rPr>
          <w:rFonts w:ascii="Tahoma" w:hAnsi="Tahoma" w:cs="Tahoma"/>
          <w:sz w:val="22"/>
          <w:szCs w:val="22"/>
        </w:rPr>
        <w:t xml:space="preserve">Mua theo Bộ sản phẩm (nghĩa là phải mua đầy đủ sản phẩm, bắt buộc) - với số lượng xác định, thì sẽ được giảm trừ 1 số tiền. </w:t>
      </w:r>
    </w:p>
    <w:p w:rsidR="008D1305" w:rsidRPr="0090042C" w:rsidRDefault="008D1305" w:rsidP="00BC70D0">
      <w:pPr>
        <w:pStyle w:val="ListParagraph"/>
        <w:numPr>
          <w:ilvl w:val="1"/>
          <w:numId w:val="30"/>
        </w:numPr>
        <w:spacing w:before="0" w:beforeAutospacing="0" w:after="0" w:afterAutospacing="0"/>
        <w:rPr>
          <w:rFonts w:ascii="Tahoma" w:hAnsi="Tahoma" w:cs="Tahoma"/>
          <w:sz w:val="22"/>
          <w:szCs w:val="22"/>
        </w:rPr>
      </w:pPr>
      <w:r w:rsidRPr="0090042C">
        <w:rPr>
          <w:rFonts w:ascii="Tahoma" w:hAnsi="Tahoma" w:cs="Tahoma"/>
          <w:sz w:val="22"/>
          <w:szCs w:val="22"/>
        </w:rPr>
        <w:t>Vd: Mua 10 hộp A và 20 hộp B, thì sẽ được giảm 5.000 đ.</w:t>
      </w:r>
    </w:p>
    <w:p w:rsidR="006E1C1D" w:rsidRPr="006E1C1D" w:rsidRDefault="008D1305" w:rsidP="006E1C1D">
      <w:pPr>
        <w:pStyle w:val="Heading2"/>
        <w:tabs>
          <w:tab w:val="clear" w:pos="576"/>
          <w:tab w:val="num" w:pos="630"/>
        </w:tabs>
        <w:ind w:left="720"/>
      </w:pPr>
      <w:r w:rsidRPr="006E1C1D">
        <w:lastRenderedPageBreak/>
        <w:t>ZV15 (Bundle-Qtty-FreeItem):</w:t>
      </w:r>
    </w:p>
    <w:p w:rsidR="003D428C" w:rsidRDefault="008D1305" w:rsidP="003D428C">
      <w:pPr>
        <w:pStyle w:val="ListParagraph"/>
        <w:numPr>
          <w:ilvl w:val="0"/>
          <w:numId w:val="30"/>
        </w:numPr>
        <w:spacing w:before="0" w:beforeAutospacing="0" w:after="0" w:afterAutospacing="0"/>
        <w:ind w:left="1080"/>
        <w:rPr>
          <w:rFonts w:ascii="Tahoma" w:hAnsi="Tahoma" w:cs="Tahoma"/>
          <w:sz w:val="22"/>
          <w:szCs w:val="22"/>
        </w:rPr>
      </w:pPr>
      <w:r w:rsidRPr="0090042C">
        <w:rPr>
          <w:rFonts w:ascii="Tahoma" w:hAnsi="Tahoma" w:cs="Tahoma"/>
          <w:sz w:val="22"/>
          <w:szCs w:val="22"/>
        </w:rPr>
        <w:t xml:space="preserve"> Mua theo Bộ sản phẩm (nghĩa là phải mua đầy đủ sản phẩm, bắt buộc) - với số lượng xác định, thì sẽ được tặng 1 hoặc nhóm sản phẩm nào đó với số lượng xác định.  </w:t>
      </w:r>
    </w:p>
    <w:p w:rsidR="008D1305" w:rsidRPr="0090042C" w:rsidRDefault="008D1305" w:rsidP="00BC70D0">
      <w:pPr>
        <w:pStyle w:val="ListParagraph"/>
        <w:numPr>
          <w:ilvl w:val="1"/>
          <w:numId w:val="30"/>
        </w:numPr>
        <w:spacing w:before="0" w:beforeAutospacing="0" w:after="0" w:afterAutospacing="0"/>
        <w:rPr>
          <w:rFonts w:ascii="Tahoma" w:hAnsi="Tahoma" w:cs="Tahoma"/>
          <w:sz w:val="22"/>
          <w:szCs w:val="22"/>
        </w:rPr>
      </w:pPr>
      <w:r w:rsidRPr="0090042C">
        <w:rPr>
          <w:rFonts w:ascii="Tahoma" w:hAnsi="Tahoma" w:cs="Tahoma"/>
          <w:sz w:val="22"/>
          <w:szCs w:val="22"/>
        </w:rPr>
        <w:t>Vd: Mua 10 hộp A và 20 hộp B, thì sẽ được tặng 5 sản phẩm (A hoặc B). Mua 10 hộp A và 20 hộp B và 30 hộp sẽ được tặng 5 sản phẩm E và 10 sản phẩm B.</w:t>
      </w:r>
    </w:p>
    <w:p w:rsidR="006E1C1D" w:rsidRPr="006E1C1D" w:rsidRDefault="008D1305" w:rsidP="006E1C1D">
      <w:pPr>
        <w:pStyle w:val="Heading2"/>
        <w:tabs>
          <w:tab w:val="clear" w:pos="576"/>
          <w:tab w:val="num" w:pos="630"/>
        </w:tabs>
        <w:ind w:left="720"/>
      </w:pPr>
      <w:r w:rsidRPr="006E1C1D">
        <w:t xml:space="preserve">ZV16 (Bundle-Amt-Percent): </w:t>
      </w:r>
    </w:p>
    <w:p w:rsidR="003D428C" w:rsidRDefault="008D1305" w:rsidP="003D428C">
      <w:pPr>
        <w:pStyle w:val="ListParagraph"/>
        <w:numPr>
          <w:ilvl w:val="0"/>
          <w:numId w:val="30"/>
        </w:numPr>
        <w:spacing w:before="0" w:beforeAutospacing="0" w:after="0" w:afterAutospacing="0"/>
        <w:ind w:left="1080"/>
        <w:rPr>
          <w:rFonts w:ascii="Tahoma" w:hAnsi="Tahoma" w:cs="Tahoma"/>
          <w:sz w:val="22"/>
          <w:szCs w:val="22"/>
        </w:rPr>
      </w:pPr>
      <w:r w:rsidRPr="0090042C">
        <w:rPr>
          <w:rFonts w:ascii="Tahoma" w:hAnsi="Tahoma" w:cs="Tahoma"/>
          <w:sz w:val="22"/>
          <w:szCs w:val="22"/>
        </w:rPr>
        <w:t xml:space="preserve">Mua theo Bộ sản phẩm (nghĩa là phải đầy đủ sản phẩm, bắt buộc)- với số tiền xác định, thì sẽ được giảm %. </w:t>
      </w:r>
    </w:p>
    <w:p w:rsidR="008D1305" w:rsidRPr="0090042C" w:rsidRDefault="008D1305" w:rsidP="00BC70D0">
      <w:pPr>
        <w:pStyle w:val="ListParagraph"/>
        <w:numPr>
          <w:ilvl w:val="1"/>
          <w:numId w:val="30"/>
        </w:numPr>
        <w:spacing w:before="0" w:beforeAutospacing="0" w:after="0" w:afterAutospacing="0"/>
        <w:rPr>
          <w:rFonts w:ascii="Tahoma" w:hAnsi="Tahoma" w:cs="Tahoma"/>
          <w:sz w:val="22"/>
          <w:szCs w:val="22"/>
        </w:rPr>
      </w:pPr>
      <w:r w:rsidRPr="0090042C">
        <w:rPr>
          <w:rFonts w:ascii="Tahoma" w:hAnsi="Tahoma" w:cs="Tahoma"/>
          <w:sz w:val="22"/>
          <w:szCs w:val="22"/>
        </w:rPr>
        <w:t>Vd: Mua 500.000 sản phẩm A và 300.000 sản phẩm B, sẽ được giảm 5% trên tổng tiền mua các sản phẩm A và B).</w:t>
      </w:r>
    </w:p>
    <w:p w:rsidR="003D428C" w:rsidRPr="003D428C" w:rsidRDefault="008D1305" w:rsidP="003D428C">
      <w:pPr>
        <w:pStyle w:val="Heading2"/>
        <w:tabs>
          <w:tab w:val="clear" w:pos="576"/>
          <w:tab w:val="num" w:pos="630"/>
        </w:tabs>
        <w:ind w:left="720"/>
      </w:pPr>
      <w:r w:rsidRPr="003D428C">
        <w:t xml:space="preserve">ZV17 (Bundle-Amt-Amt): </w:t>
      </w:r>
    </w:p>
    <w:p w:rsidR="003D428C" w:rsidRDefault="008D1305" w:rsidP="003D428C">
      <w:pPr>
        <w:pStyle w:val="ListParagraph"/>
        <w:numPr>
          <w:ilvl w:val="0"/>
          <w:numId w:val="30"/>
        </w:numPr>
        <w:spacing w:before="0" w:beforeAutospacing="0" w:after="0" w:afterAutospacing="0"/>
        <w:ind w:left="1080"/>
        <w:rPr>
          <w:rFonts w:ascii="Tahoma" w:hAnsi="Tahoma" w:cs="Tahoma"/>
          <w:sz w:val="22"/>
          <w:szCs w:val="22"/>
        </w:rPr>
      </w:pPr>
      <w:r w:rsidRPr="0090042C">
        <w:rPr>
          <w:rFonts w:ascii="Tahoma" w:hAnsi="Tahoma" w:cs="Tahoma"/>
          <w:sz w:val="22"/>
          <w:szCs w:val="22"/>
        </w:rPr>
        <w:t xml:space="preserve"> Mua theo Bộ sản phẩm (nghĩa là phải đầy đủ sản phẩm, bắt buộc)- với số tiền xác định, thì sẽ được trừ tiền. </w:t>
      </w:r>
    </w:p>
    <w:p w:rsidR="008D1305" w:rsidRPr="0090042C" w:rsidRDefault="008D1305" w:rsidP="00BC70D0">
      <w:pPr>
        <w:pStyle w:val="ListParagraph"/>
        <w:numPr>
          <w:ilvl w:val="1"/>
          <w:numId w:val="30"/>
        </w:numPr>
        <w:spacing w:before="0" w:beforeAutospacing="0" w:after="0" w:afterAutospacing="0"/>
        <w:rPr>
          <w:rFonts w:ascii="Tahoma" w:hAnsi="Tahoma" w:cs="Tahoma"/>
          <w:sz w:val="22"/>
          <w:szCs w:val="22"/>
        </w:rPr>
      </w:pPr>
      <w:r w:rsidRPr="0090042C">
        <w:rPr>
          <w:rFonts w:ascii="Tahoma" w:hAnsi="Tahoma" w:cs="Tahoma"/>
          <w:sz w:val="22"/>
          <w:szCs w:val="22"/>
        </w:rPr>
        <w:t>Vd: Mua 500.000 sản phẩm A và 300.000 sản phẩm B, sẽ được giảm trừ 50.000 đ.</w:t>
      </w:r>
    </w:p>
    <w:p w:rsidR="003D428C" w:rsidRPr="003D428C" w:rsidRDefault="008D1305" w:rsidP="003D428C">
      <w:pPr>
        <w:pStyle w:val="Heading2"/>
        <w:tabs>
          <w:tab w:val="clear" w:pos="576"/>
          <w:tab w:val="num" w:pos="630"/>
        </w:tabs>
        <w:ind w:left="720"/>
      </w:pPr>
      <w:r w:rsidRPr="003D428C">
        <w:t>ZV18 (Bundle-Amt-FreeItem):</w:t>
      </w:r>
    </w:p>
    <w:p w:rsidR="003D428C" w:rsidRDefault="008D1305" w:rsidP="003D428C">
      <w:pPr>
        <w:pStyle w:val="ListParagraph"/>
        <w:numPr>
          <w:ilvl w:val="0"/>
          <w:numId w:val="30"/>
        </w:numPr>
        <w:spacing w:before="0" w:beforeAutospacing="0" w:after="0" w:afterAutospacing="0"/>
        <w:ind w:left="1080"/>
        <w:rPr>
          <w:rFonts w:ascii="Tahoma" w:hAnsi="Tahoma" w:cs="Tahoma"/>
          <w:sz w:val="22"/>
          <w:szCs w:val="22"/>
        </w:rPr>
      </w:pPr>
      <w:r w:rsidRPr="0090042C">
        <w:rPr>
          <w:rFonts w:ascii="Tahoma" w:hAnsi="Tahoma" w:cs="Tahoma"/>
          <w:sz w:val="22"/>
          <w:szCs w:val="22"/>
        </w:rPr>
        <w:t xml:space="preserve">Mua theo Bộ sản phẩm (nghĩa là phải đầy đủ sản phẩm, bắt buộc)- với số tiền xác định, thì sẽ được tặng 1 hoặc nhóm sản phẩm nào đó. </w:t>
      </w:r>
    </w:p>
    <w:p w:rsidR="008D1305" w:rsidRPr="0090042C" w:rsidRDefault="008D1305" w:rsidP="00BC70D0">
      <w:pPr>
        <w:pStyle w:val="ListParagraph"/>
        <w:numPr>
          <w:ilvl w:val="1"/>
          <w:numId w:val="30"/>
        </w:numPr>
        <w:spacing w:before="0" w:beforeAutospacing="0" w:after="0" w:afterAutospacing="0"/>
        <w:rPr>
          <w:rFonts w:ascii="Tahoma" w:hAnsi="Tahoma" w:cs="Tahoma"/>
          <w:sz w:val="22"/>
          <w:szCs w:val="22"/>
        </w:rPr>
      </w:pPr>
      <w:r w:rsidRPr="0090042C">
        <w:rPr>
          <w:rFonts w:ascii="Tahoma" w:hAnsi="Tahoma" w:cs="Tahoma"/>
          <w:sz w:val="22"/>
          <w:szCs w:val="22"/>
        </w:rPr>
        <w:t>Vd: Mua 500.000 sản phẩm A và 300.000 sản phẩm B, sẽ được tặng 10 sản phẩm (C hoặc D). Mua 500.000 sản phẩm A và 300.000 sản phẩm B, sẽ được tặng 10 sản phẩm C và 5 sản phẩm A.</w:t>
      </w:r>
    </w:p>
    <w:p w:rsidR="003D428C" w:rsidRPr="003D428C" w:rsidRDefault="008D1305" w:rsidP="003D428C">
      <w:pPr>
        <w:pStyle w:val="Heading2"/>
        <w:tabs>
          <w:tab w:val="clear" w:pos="576"/>
          <w:tab w:val="num" w:pos="630"/>
        </w:tabs>
        <w:ind w:left="720"/>
      </w:pPr>
      <w:r w:rsidRPr="003D428C">
        <w:t>ZV19 (Docmt-Amt-Percent):</w:t>
      </w:r>
    </w:p>
    <w:p w:rsidR="003D428C" w:rsidRDefault="008D1305" w:rsidP="003D428C">
      <w:pPr>
        <w:pStyle w:val="ListParagraph"/>
        <w:numPr>
          <w:ilvl w:val="0"/>
          <w:numId w:val="30"/>
        </w:numPr>
        <w:spacing w:before="0" w:beforeAutospacing="0" w:after="0" w:afterAutospacing="0"/>
        <w:ind w:left="1080"/>
        <w:rPr>
          <w:rFonts w:ascii="Tahoma" w:hAnsi="Tahoma" w:cs="Tahoma"/>
          <w:sz w:val="22"/>
          <w:szCs w:val="22"/>
        </w:rPr>
      </w:pPr>
      <w:r w:rsidRPr="0090042C">
        <w:rPr>
          <w:rFonts w:ascii="Tahoma" w:hAnsi="Tahoma" w:cs="Tahoma"/>
          <w:sz w:val="22"/>
          <w:szCs w:val="22"/>
        </w:rPr>
        <w:t xml:space="preserve">Tính theo trị giá đơn hàng, nếu đạt tổng tiền xác định, sẽ được giảm % trên đơn hàng. </w:t>
      </w:r>
    </w:p>
    <w:p w:rsidR="008D1305" w:rsidRDefault="008D1305" w:rsidP="003D428C">
      <w:pPr>
        <w:pStyle w:val="ListParagraph"/>
        <w:numPr>
          <w:ilvl w:val="1"/>
          <w:numId w:val="30"/>
        </w:numPr>
        <w:spacing w:before="0" w:beforeAutospacing="0" w:after="0" w:afterAutospacing="0"/>
        <w:rPr>
          <w:rFonts w:ascii="Tahoma" w:hAnsi="Tahoma" w:cs="Tahoma"/>
          <w:sz w:val="22"/>
          <w:szCs w:val="22"/>
        </w:rPr>
      </w:pPr>
      <w:r w:rsidRPr="0090042C">
        <w:rPr>
          <w:rFonts w:ascii="Tahoma" w:hAnsi="Tahoma" w:cs="Tahoma"/>
          <w:sz w:val="22"/>
          <w:szCs w:val="22"/>
        </w:rPr>
        <w:t>Vd: Mua 1 đơn hàng trị giá trên 500.000 đ thì sẽ được giảm 5% tổng tiền hóa đơn.</w:t>
      </w:r>
    </w:p>
    <w:p w:rsidR="003D428C" w:rsidRDefault="003D428C" w:rsidP="003D428C">
      <w:pPr>
        <w:pStyle w:val="ListParagraph"/>
        <w:numPr>
          <w:ilvl w:val="0"/>
          <w:numId w:val="30"/>
        </w:numPr>
        <w:spacing w:before="0" w:beforeAutospacing="0" w:after="0" w:afterAutospacing="0"/>
        <w:ind w:left="1080"/>
        <w:rPr>
          <w:rFonts w:ascii="Tahoma" w:hAnsi="Tahoma" w:cs="Tahoma"/>
          <w:sz w:val="22"/>
          <w:szCs w:val="22"/>
        </w:rPr>
      </w:pPr>
      <w:r w:rsidRPr="0090042C">
        <w:rPr>
          <w:rFonts w:ascii="Tahoma" w:hAnsi="Tahoma" w:cs="Tahoma"/>
          <w:sz w:val="22"/>
          <w:szCs w:val="22"/>
        </w:rPr>
        <w:t>Tính theo trị giá đơn hàng, nếu đạt tổng tiền xác định,</w:t>
      </w:r>
      <w:r>
        <w:rPr>
          <w:rFonts w:ascii="Tahoma" w:hAnsi="Tahoma" w:cs="Tahoma"/>
          <w:sz w:val="22"/>
          <w:szCs w:val="22"/>
        </w:rPr>
        <w:t xml:space="preserve"> </w:t>
      </w:r>
      <w:r w:rsidR="00347599">
        <w:rPr>
          <w:rFonts w:ascii="Tahoma" w:hAnsi="Tahoma" w:cs="Tahoma"/>
          <w:sz w:val="22"/>
          <w:szCs w:val="22"/>
        </w:rPr>
        <w:t xml:space="preserve">kèm </w:t>
      </w:r>
      <w:r>
        <w:rPr>
          <w:rFonts w:ascii="Tahoma" w:hAnsi="Tahoma" w:cs="Tahoma"/>
          <w:sz w:val="22"/>
          <w:szCs w:val="22"/>
        </w:rPr>
        <w:t>theo điều kiện tổng tiền mua của 1 nhóm sản phẩm theo quy định</w:t>
      </w:r>
      <w:r w:rsidRPr="0090042C">
        <w:rPr>
          <w:rFonts w:ascii="Tahoma" w:hAnsi="Tahoma" w:cs="Tahoma"/>
          <w:sz w:val="22"/>
          <w:szCs w:val="22"/>
        </w:rPr>
        <w:t xml:space="preserve"> sẽ được giảm % trên đơn hàng. </w:t>
      </w:r>
    </w:p>
    <w:p w:rsidR="003D428C" w:rsidRDefault="003D428C" w:rsidP="003D428C">
      <w:pPr>
        <w:pStyle w:val="ListParagraph"/>
        <w:numPr>
          <w:ilvl w:val="1"/>
          <w:numId w:val="30"/>
        </w:numPr>
        <w:spacing w:before="0" w:beforeAutospacing="0" w:after="0" w:afterAutospacing="0"/>
        <w:rPr>
          <w:rFonts w:ascii="Tahoma" w:hAnsi="Tahoma" w:cs="Tahoma"/>
          <w:sz w:val="22"/>
          <w:szCs w:val="22"/>
        </w:rPr>
      </w:pPr>
      <w:r w:rsidRPr="0090042C">
        <w:rPr>
          <w:rFonts w:ascii="Tahoma" w:hAnsi="Tahoma" w:cs="Tahoma"/>
          <w:sz w:val="22"/>
          <w:szCs w:val="22"/>
        </w:rPr>
        <w:t>Vd: Mua 1 đơn hàng trị giá trên 500.000 đ</w:t>
      </w:r>
      <w:r>
        <w:rPr>
          <w:rFonts w:ascii="Tahoma" w:hAnsi="Tahoma" w:cs="Tahoma"/>
          <w:sz w:val="22"/>
          <w:szCs w:val="22"/>
        </w:rPr>
        <w:t>, trong đó nhóm sản phẩm (</w:t>
      </w:r>
      <w:proofErr w:type="gramStart"/>
      <w:r>
        <w:rPr>
          <w:rFonts w:ascii="Tahoma" w:hAnsi="Tahoma" w:cs="Tahoma"/>
          <w:sz w:val="22"/>
          <w:szCs w:val="22"/>
        </w:rPr>
        <w:t>A,B</w:t>
      </w:r>
      <w:proofErr w:type="gramEnd"/>
      <w:r>
        <w:rPr>
          <w:rFonts w:ascii="Tahoma" w:hAnsi="Tahoma" w:cs="Tahoma"/>
          <w:sz w:val="22"/>
          <w:szCs w:val="22"/>
        </w:rPr>
        <w:t>,C) phải mua tối thiêu 100.000đ</w:t>
      </w:r>
      <w:r w:rsidRPr="0090042C">
        <w:rPr>
          <w:rFonts w:ascii="Tahoma" w:hAnsi="Tahoma" w:cs="Tahoma"/>
          <w:sz w:val="22"/>
          <w:szCs w:val="22"/>
        </w:rPr>
        <w:t xml:space="preserve"> thì sẽ được giảm 5% tổng tiền hóa đơn.</w:t>
      </w:r>
    </w:p>
    <w:p w:rsidR="003D428C" w:rsidRPr="003D428C" w:rsidRDefault="008D1305" w:rsidP="003D428C">
      <w:pPr>
        <w:pStyle w:val="Heading2"/>
        <w:tabs>
          <w:tab w:val="clear" w:pos="576"/>
          <w:tab w:val="num" w:pos="630"/>
        </w:tabs>
        <w:ind w:left="720"/>
      </w:pPr>
      <w:r w:rsidRPr="003D428C">
        <w:t>ZV20 (Docmt-Amt</w:t>
      </w:r>
      <w:r w:rsidR="00347599">
        <w:t xml:space="preserve">-Amt): </w:t>
      </w:r>
    </w:p>
    <w:p w:rsidR="003D428C" w:rsidRDefault="008D1305" w:rsidP="003D428C">
      <w:pPr>
        <w:pStyle w:val="ListParagraph"/>
        <w:numPr>
          <w:ilvl w:val="0"/>
          <w:numId w:val="30"/>
        </w:numPr>
        <w:spacing w:before="0" w:beforeAutospacing="0" w:after="0" w:afterAutospacing="0"/>
        <w:ind w:left="1080"/>
        <w:rPr>
          <w:rFonts w:ascii="Tahoma" w:hAnsi="Tahoma" w:cs="Tahoma"/>
          <w:sz w:val="22"/>
          <w:szCs w:val="22"/>
        </w:rPr>
      </w:pPr>
      <w:r w:rsidRPr="0090042C">
        <w:rPr>
          <w:rFonts w:ascii="Tahoma" w:hAnsi="Tahoma" w:cs="Tahoma"/>
          <w:sz w:val="22"/>
          <w:szCs w:val="22"/>
        </w:rPr>
        <w:t xml:space="preserve">Tính theo trị giá đơn hàng, nếu đạt tổng tiền xác định, sẽ được giảm trừ 1 số tiền xác định trước. </w:t>
      </w:r>
    </w:p>
    <w:p w:rsidR="008D1305" w:rsidRDefault="008D1305" w:rsidP="00347599">
      <w:pPr>
        <w:pStyle w:val="ListParagraph"/>
        <w:numPr>
          <w:ilvl w:val="1"/>
          <w:numId w:val="30"/>
        </w:numPr>
        <w:spacing w:before="0" w:beforeAutospacing="0" w:after="0" w:afterAutospacing="0"/>
        <w:rPr>
          <w:rFonts w:ascii="Tahoma" w:hAnsi="Tahoma" w:cs="Tahoma"/>
          <w:sz w:val="22"/>
          <w:szCs w:val="22"/>
        </w:rPr>
      </w:pPr>
      <w:r w:rsidRPr="0090042C">
        <w:rPr>
          <w:rFonts w:ascii="Tahoma" w:hAnsi="Tahoma" w:cs="Tahoma"/>
          <w:sz w:val="22"/>
          <w:szCs w:val="22"/>
        </w:rPr>
        <w:t>Vd: Mua 1 đơn hàng trị giá trên 500.000 đ thì sẽ được giảm trừ 10.000 đ.</w:t>
      </w:r>
    </w:p>
    <w:p w:rsidR="00347599" w:rsidRDefault="00347599" w:rsidP="00347599">
      <w:pPr>
        <w:pStyle w:val="ListParagraph"/>
        <w:numPr>
          <w:ilvl w:val="0"/>
          <w:numId w:val="30"/>
        </w:numPr>
        <w:spacing w:before="0" w:beforeAutospacing="0" w:after="0" w:afterAutospacing="0"/>
        <w:ind w:left="1080"/>
        <w:rPr>
          <w:rFonts w:ascii="Tahoma" w:hAnsi="Tahoma" w:cs="Tahoma"/>
          <w:sz w:val="22"/>
          <w:szCs w:val="22"/>
        </w:rPr>
      </w:pPr>
      <w:r w:rsidRPr="0090042C">
        <w:rPr>
          <w:rFonts w:ascii="Tahoma" w:hAnsi="Tahoma" w:cs="Tahoma"/>
          <w:sz w:val="22"/>
          <w:szCs w:val="22"/>
        </w:rPr>
        <w:t>Tính theo trị giá đơn hàng, nếu đạt tổng tiền xác định,</w:t>
      </w:r>
      <w:r>
        <w:rPr>
          <w:rFonts w:ascii="Tahoma" w:hAnsi="Tahoma" w:cs="Tahoma"/>
          <w:sz w:val="22"/>
          <w:szCs w:val="22"/>
        </w:rPr>
        <w:t xml:space="preserve"> </w:t>
      </w:r>
      <w:r>
        <w:rPr>
          <w:rFonts w:ascii="Tahoma" w:hAnsi="Tahoma" w:cs="Tahoma"/>
          <w:sz w:val="22"/>
          <w:szCs w:val="22"/>
        </w:rPr>
        <w:t>kèm</w:t>
      </w:r>
      <w:r>
        <w:rPr>
          <w:rFonts w:ascii="Tahoma" w:hAnsi="Tahoma" w:cs="Tahoma"/>
          <w:sz w:val="22"/>
          <w:szCs w:val="22"/>
        </w:rPr>
        <w:t xml:space="preserve"> theo điều kiện tổng tiền mua của 1 nhóm sản phẩm theo quy định</w:t>
      </w:r>
      <w:r w:rsidRPr="0090042C">
        <w:rPr>
          <w:rFonts w:ascii="Tahoma" w:hAnsi="Tahoma" w:cs="Tahoma"/>
          <w:sz w:val="22"/>
          <w:szCs w:val="22"/>
        </w:rPr>
        <w:t xml:space="preserve"> sẽ được giảm 1 số tiền xác định trước. </w:t>
      </w:r>
    </w:p>
    <w:p w:rsidR="00347599" w:rsidRPr="00347599" w:rsidRDefault="00347599" w:rsidP="00E27606">
      <w:pPr>
        <w:pStyle w:val="ListParagraph"/>
        <w:numPr>
          <w:ilvl w:val="1"/>
          <w:numId w:val="30"/>
        </w:numPr>
        <w:spacing w:before="0" w:beforeAutospacing="0" w:after="0" w:afterAutospacing="0"/>
        <w:rPr>
          <w:rFonts w:ascii="Tahoma" w:hAnsi="Tahoma" w:cs="Tahoma"/>
          <w:sz w:val="22"/>
          <w:szCs w:val="22"/>
        </w:rPr>
      </w:pPr>
      <w:r w:rsidRPr="00347599">
        <w:rPr>
          <w:rFonts w:ascii="Tahoma" w:hAnsi="Tahoma" w:cs="Tahoma"/>
          <w:sz w:val="22"/>
          <w:szCs w:val="22"/>
        </w:rPr>
        <w:lastRenderedPageBreak/>
        <w:t xml:space="preserve">Vd: </w:t>
      </w:r>
      <w:r w:rsidRPr="0090042C">
        <w:rPr>
          <w:rFonts w:ascii="Tahoma" w:hAnsi="Tahoma" w:cs="Tahoma"/>
          <w:sz w:val="22"/>
          <w:szCs w:val="22"/>
        </w:rPr>
        <w:t>Mua 1 đơn hàng trị giá trên 500.000 đ</w:t>
      </w:r>
      <w:r>
        <w:rPr>
          <w:rFonts w:ascii="Tahoma" w:hAnsi="Tahoma" w:cs="Tahoma"/>
          <w:sz w:val="22"/>
          <w:szCs w:val="22"/>
        </w:rPr>
        <w:t>, trong đó nhóm sản phẩm (</w:t>
      </w:r>
      <w:proofErr w:type="gramStart"/>
      <w:r>
        <w:rPr>
          <w:rFonts w:ascii="Tahoma" w:hAnsi="Tahoma" w:cs="Tahoma"/>
          <w:sz w:val="22"/>
          <w:szCs w:val="22"/>
        </w:rPr>
        <w:t>A,B</w:t>
      </w:r>
      <w:proofErr w:type="gramEnd"/>
      <w:r>
        <w:rPr>
          <w:rFonts w:ascii="Tahoma" w:hAnsi="Tahoma" w:cs="Tahoma"/>
          <w:sz w:val="22"/>
          <w:szCs w:val="22"/>
        </w:rPr>
        <w:t>,C) phải mua tối thiêu 100.000đ</w:t>
      </w:r>
      <w:r w:rsidRPr="0090042C">
        <w:rPr>
          <w:rFonts w:ascii="Tahoma" w:hAnsi="Tahoma" w:cs="Tahoma"/>
          <w:sz w:val="22"/>
          <w:szCs w:val="22"/>
        </w:rPr>
        <w:t xml:space="preserve"> thì sẽ được giảm trừ 10.000 đ.</w:t>
      </w:r>
    </w:p>
    <w:p w:rsidR="003D428C" w:rsidRPr="003D428C" w:rsidRDefault="008D1305" w:rsidP="003D428C">
      <w:pPr>
        <w:pStyle w:val="Heading2"/>
        <w:tabs>
          <w:tab w:val="clear" w:pos="576"/>
          <w:tab w:val="num" w:pos="630"/>
        </w:tabs>
        <w:ind w:left="720"/>
      </w:pPr>
      <w:r w:rsidRPr="003D428C">
        <w:t xml:space="preserve">ZV21 (Docmt-Amt-FreeItem): </w:t>
      </w:r>
    </w:p>
    <w:p w:rsidR="003D428C" w:rsidRDefault="008D1305" w:rsidP="003D428C">
      <w:pPr>
        <w:pStyle w:val="ListParagraph"/>
        <w:numPr>
          <w:ilvl w:val="0"/>
          <w:numId w:val="30"/>
        </w:numPr>
        <w:spacing w:before="0" w:beforeAutospacing="0" w:after="0" w:afterAutospacing="0"/>
        <w:ind w:left="1080"/>
        <w:rPr>
          <w:rFonts w:ascii="Tahoma" w:hAnsi="Tahoma" w:cs="Tahoma"/>
          <w:sz w:val="22"/>
          <w:szCs w:val="22"/>
        </w:rPr>
      </w:pPr>
      <w:r w:rsidRPr="0090042C">
        <w:rPr>
          <w:rFonts w:ascii="Tahoma" w:hAnsi="Tahoma" w:cs="Tahoma"/>
          <w:sz w:val="22"/>
          <w:szCs w:val="22"/>
        </w:rPr>
        <w:t xml:space="preserve">Tính theo trị giá đơn hàng, nếu đạt tổng tiền xác định, sẽ được tặng 1 hoặc nhóm sản phẩm nào đó. </w:t>
      </w:r>
    </w:p>
    <w:p w:rsidR="008D1305" w:rsidRDefault="008D1305" w:rsidP="00007689">
      <w:pPr>
        <w:pStyle w:val="ListParagraph"/>
        <w:numPr>
          <w:ilvl w:val="1"/>
          <w:numId w:val="30"/>
        </w:numPr>
        <w:spacing w:before="0" w:beforeAutospacing="0" w:after="0" w:afterAutospacing="0"/>
        <w:rPr>
          <w:rFonts w:ascii="Tahoma" w:hAnsi="Tahoma" w:cs="Tahoma"/>
          <w:sz w:val="22"/>
          <w:szCs w:val="22"/>
        </w:rPr>
      </w:pPr>
      <w:r w:rsidRPr="0090042C">
        <w:rPr>
          <w:rFonts w:ascii="Tahoma" w:hAnsi="Tahoma" w:cs="Tahoma"/>
          <w:sz w:val="22"/>
          <w:szCs w:val="22"/>
        </w:rPr>
        <w:t>Vd: Mua 1 đơn hàng trị giá trên 500.000 đ, sẽ được tặng 10 sản phẩm A hoặc B. Mua 1 đơn hàng trị giá trên 500.000 đ, sẽ được tặng 5 sản phẩm A và 10 sản phẩm B.</w:t>
      </w:r>
    </w:p>
    <w:p w:rsidR="00007689" w:rsidRDefault="00007689" w:rsidP="00007689">
      <w:pPr>
        <w:pStyle w:val="ListParagraph"/>
        <w:numPr>
          <w:ilvl w:val="0"/>
          <w:numId w:val="30"/>
        </w:numPr>
        <w:spacing w:before="0" w:beforeAutospacing="0" w:after="0" w:afterAutospacing="0"/>
        <w:ind w:left="1080"/>
        <w:rPr>
          <w:rFonts w:ascii="Tahoma" w:hAnsi="Tahoma" w:cs="Tahoma"/>
          <w:sz w:val="22"/>
          <w:szCs w:val="22"/>
        </w:rPr>
      </w:pPr>
      <w:r w:rsidRPr="0090042C">
        <w:rPr>
          <w:rFonts w:ascii="Tahoma" w:hAnsi="Tahoma" w:cs="Tahoma"/>
          <w:sz w:val="22"/>
          <w:szCs w:val="22"/>
        </w:rPr>
        <w:t>Tính theo trị giá đơn hàng, nếu đạt tổng tiền xác định,</w:t>
      </w:r>
      <w:r w:rsidRPr="00007689">
        <w:rPr>
          <w:rFonts w:ascii="Tahoma" w:hAnsi="Tahoma" w:cs="Tahoma"/>
          <w:sz w:val="22"/>
          <w:szCs w:val="22"/>
        </w:rPr>
        <w:t xml:space="preserve"> </w:t>
      </w:r>
      <w:r>
        <w:rPr>
          <w:rFonts w:ascii="Tahoma" w:hAnsi="Tahoma" w:cs="Tahoma"/>
          <w:sz w:val="22"/>
          <w:szCs w:val="22"/>
        </w:rPr>
        <w:t>kèm theo điều kiện tổng tiền mua của 1 nhóm sản phẩm theo quy định</w:t>
      </w:r>
      <w:r w:rsidRPr="0090042C">
        <w:rPr>
          <w:rFonts w:ascii="Tahoma" w:hAnsi="Tahoma" w:cs="Tahoma"/>
          <w:sz w:val="22"/>
          <w:szCs w:val="22"/>
        </w:rPr>
        <w:t xml:space="preserve"> sẽ được tặng 1 hoặc nhóm sản phẩm nào đó. </w:t>
      </w:r>
    </w:p>
    <w:p w:rsidR="00007689" w:rsidRDefault="00007689" w:rsidP="00007689">
      <w:pPr>
        <w:pStyle w:val="ListParagraph"/>
        <w:numPr>
          <w:ilvl w:val="1"/>
          <w:numId w:val="30"/>
        </w:numPr>
        <w:spacing w:before="0" w:beforeAutospacing="0" w:after="0" w:afterAutospacing="0"/>
        <w:rPr>
          <w:rFonts w:ascii="Tahoma" w:hAnsi="Tahoma" w:cs="Tahoma"/>
          <w:sz w:val="22"/>
          <w:szCs w:val="22"/>
        </w:rPr>
      </w:pPr>
      <w:r w:rsidRPr="0090042C">
        <w:rPr>
          <w:rFonts w:ascii="Tahoma" w:hAnsi="Tahoma" w:cs="Tahoma"/>
          <w:sz w:val="22"/>
          <w:szCs w:val="22"/>
        </w:rPr>
        <w:t xml:space="preserve">Vd: Mua 1 đơn hàng trị giá trên 500.000 đ, </w:t>
      </w:r>
      <w:r>
        <w:rPr>
          <w:rFonts w:ascii="Tahoma" w:hAnsi="Tahoma" w:cs="Tahoma"/>
          <w:sz w:val="22"/>
          <w:szCs w:val="22"/>
        </w:rPr>
        <w:t>trong đó nhóm sản phẩm (</w:t>
      </w:r>
      <w:proofErr w:type="gramStart"/>
      <w:r>
        <w:rPr>
          <w:rFonts w:ascii="Tahoma" w:hAnsi="Tahoma" w:cs="Tahoma"/>
          <w:sz w:val="22"/>
          <w:szCs w:val="22"/>
        </w:rPr>
        <w:t>A,B</w:t>
      </w:r>
      <w:proofErr w:type="gramEnd"/>
      <w:r>
        <w:rPr>
          <w:rFonts w:ascii="Tahoma" w:hAnsi="Tahoma" w:cs="Tahoma"/>
          <w:sz w:val="22"/>
          <w:szCs w:val="22"/>
        </w:rPr>
        <w:t>,C) phải mua tối thiêu 100.000đ</w:t>
      </w:r>
      <w:r w:rsidRPr="0090042C">
        <w:rPr>
          <w:rFonts w:ascii="Tahoma" w:hAnsi="Tahoma" w:cs="Tahoma"/>
          <w:sz w:val="22"/>
          <w:szCs w:val="22"/>
        </w:rPr>
        <w:t xml:space="preserve"> </w:t>
      </w:r>
      <w:r w:rsidRPr="0090042C">
        <w:rPr>
          <w:rFonts w:ascii="Tahoma" w:hAnsi="Tahoma" w:cs="Tahoma"/>
          <w:sz w:val="22"/>
          <w:szCs w:val="22"/>
        </w:rPr>
        <w:t xml:space="preserve">sẽ được tặng 10 sản phẩm A hoặc B. </w:t>
      </w:r>
    </w:p>
    <w:p w:rsidR="00007689" w:rsidRDefault="00007689" w:rsidP="00007689">
      <w:pPr>
        <w:pStyle w:val="ListParagraph"/>
        <w:spacing w:before="0" w:beforeAutospacing="0" w:after="0" w:afterAutospacing="0"/>
        <w:ind w:left="2160"/>
        <w:rPr>
          <w:rFonts w:ascii="Tahoma" w:hAnsi="Tahoma" w:cs="Tahoma"/>
          <w:sz w:val="22"/>
          <w:szCs w:val="22"/>
        </w:rPr>
      </w:pPr>
    </w:p>
    <w:p w:rsidR="00007689" w:rsidRPr="0090042C" w:rsidRDefault="00007689" w:rsidP="00007689">
      <w:pPr>
        <w:pStyle w:val="ListParagraph"/>
        <w:numPr>
          <w:ilvl w:val="1"/>
          <w:numId w:val="30"/>
        </w:numPr>
        <w:spacing w:before="0" w:beforeAutospacing="0" w:after="0" w:afterAutospacing="0"/>
        <w:rPr>
          <w:rFonts w:ascii="Tahoma" w:hAnsi="Tahoma" w:cs="Tahoma"/>
          <w:sz w:val="22"/>
          <w:szCs w:val="22"/>
        </w:rPr>
      </w:pPr>
      <w:proofErr w:type="gramStart"/>
      <w:r w:rsidRPr="0090042C">
        <w:rPr>
          <w:rFonts w:ascii="Tahoma" w:hAnsi="Tahoma" w:cs="Tahoma"/>
          <w:sz w:val="22"/>
          <w:szCs w:val="22"/>
        </w:rPr>
        <w:t>Vd:Mua</w:t>
      </w:r>
      <w:proofErr w:type="gramEnd"/>
      <w:r w:rsidRPr="0090042C">
        <w:rPr>
          <w:rFonts w:ascii="Tahoma" w:hAnsi="Tahoma" w:cs="Tahoma"/>
          <w:sz w:val="22"/>
          <w:szCs w:val="22"/>
        </w:rPr>
        <w:t xml:space="preserve"> 1 đơn hàng trị giá trên 500.000 đ, </w:t>
      </w:r>
      <w:r>
        <w:rPr>
          <w:rFonts w:ascii="Tahoma" w:hAnsi="Tahoma" w:cs="Tahoma"/>
          <w:sz w:val="22"/>
          <w:szCs w:val="22"/>
        </w:rPr>
        <w:t>trong đó nhóm sản phẩm (A,B,C) phải mua tối thiêu 100.</w:t>
      </w:r>
      <w:bookmarkStart w:id="0" w:name="_GoBack"/>
      <w:bookmarkEnd w:id="0"/>
      <w:r>
        <w:rPr>
          <w:rFonts w:ascii="Tahoma" w:hAnsi="Tahoma" w:cs="Tahoma"/>
          <w:sz w:val="22"/>
          <w:szCs w:val="22"/>
        </w:rPr>
        <w:t>000đ</w:t>
      </w:r>
      <w:r w:rsidRPr="0090042C">
        <w:rPr>
          <w:rFonts w:ascii="Tahoma" w:hAnsi="Tahoma" w:cs="Tahoma"/>
          <w:sz w:val="22"/>
          <w:szCs w:val="22"/>
        </w:rPr>
        <w:t xml:space="preserve"> sẽ được tặng 5 sản phẩm A và 10 sản phẩm B.</w:t>
      </w:r>
    </w:p>
    <w:p w:rsidR="00AE76D0" w:rsidRDefault="00AE76D0" w:rsidP="0090042C">
      <w:pPr>
        <w:pStyle w:val="Heading1"/>
        <w:rPr>
          <w:rFonts w:ascii="Tahoma" w:hAnsi="Tahoma" w:cs="Tahoma"/>
          <w:i/>
          <w:sz w:val="22"/>
          <w:szCs w:val="22"/>
        </w:rPr>
      </w:pPr>
      <w:r>
        <w:rPr>
          <w:rFonts w:ascii="Tahoma" w:hAnsi="Tahoma" w:cs="Tahoma"/>
          <w:i/>
          <w:sz w:val="22"/>
          <w:szCs w:val="22"/>
        </w:rPr>
        <w:t xml:space="preserve">Các CTKM có áp dụng được bội </w:t>
      </w:r>
      <w:proofErr w:type="gramStart"/>
      <w:r>
        <w:rPr>
          <w:rFonts w:ascii="Tahoma" w:hAnsi="Tahoma" w:cs="Tahoma"/>
          <w:i/>
          <w:sz w:val="22"/>
          <w:szCs w:val="22"/>
        </w:rPr>
        <w:t>số ,</w:t>
      </w:r>
      <w:proofErr w:type="gramEnd"/>
      <w:r>
        <w:rPr>
          <w:rFonts w:ascii="Tahoma" w:hAnsi="Tahoma" w:cs="Tahoma"/>
          <w:i/>
          <w:sz w:val="22"/>
          <w:szCs w:val="22"/>
        </w:rPr>
        <w:t xml:space="preserve"> tối ưu</w:t>
      </w:r>
    </w:p>
    <w:tbl>
      <w:tblPr>
        <w:tblW w:w="7513" w:type="dxa"/>
        <w:jc w:val="center"/>
        <w:tblLook w:val="04A0" w:firstRow="1" w:lastRow="0" w:firstColumn="1" w:lastColumn="0" w:noHBand="0" w:noVBand="1"/>
      </w:tblPr>
      <w:tblGrid>
        <w:gridCol w:w="1345"/>
        <w:gridCol w:w="2610"/>
        <w:gridCol w:w="1800"/>
        <w:gridCol w:w="1758"/>
      </w:tblGrid>
      <w:tr w:rsidR="00AE76D0" w:rsidRPr="00030212" w:rsidTr="00AE76D0">
        <w:trPr>
          <w:trHeight w:val="300"/>
          <w:jc w:val="center"/>
        </w:trPr>
        <w:tc>
          <w:tcPr>
            <w:tcW w:w="13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157"/>
              <w:rPr>
                <w:snapToGrid/>
                <w:color w:val="000000"/>
                <w:sz w:val="22"/>
                <w:szCs w:val="22"/>
              </w:rPr>
            </w:pPr>
          </w:p>
        </w:tc>
        <w:tc>
          <w:tcPr>
            <w:tcW w:w="2610" w:type="dxa"/>
            <w:tcBorders>
              <w:top w:val="single" w:sz="4" w:space="0" w:color="auto"/>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rPr>
                <w:snapToGrid/>
                <w:color w:val="000000"/>
                <w:sz w:val="22"/>
                <w:szCs w:val="22"/>
              </w:rPr>
            </w:pPr>
            <w:r w:rsidRPr="00030212">
              <w:rPr>
                <w:snapToGrid/>
                <w:color w:val="000000"/>
                <w:sz w:val="22"/>
                <w:szCs w:val="22"/>
              </w:rPr>
              <w:t> </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rPr>
                <w:b/>
                <w:bCs/>
                <w:snapToGrid/>
                <w:color w:val="000000"/>
                <w:sz w:val="22"/>
                <w:szCs w:val="22"/>
              </w:rPr>
            </w:pPr>
            <w:r w:rsidRPr="00030212">
              <w:rPr>
                <w:b/>
                <w:bCs/>
                <w:snapToGrid/>
                <w:color w:val="000000"/>
                <w:sz w:val="22"/>
                <w:szCs w:val="22"/>
              </w:rPr>
              <w:t>Bội số</w:t>
            </w:r>
          </w:p>
        </w:tc>
        <w:tc>
          <w:tcPr>
            <w:tcW w:w="1758" w:type="dxa"/>
            <w:tcBorders>
              <w:top w:val="single" w:sz="4" w:space="0" w:color="auto"/>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rPr>
                <w:b/>
                <w:bCs/>
                <w:snapToGrid/>
                <w:color w:val="000000"/>
                <w:sz w:val="22"/>
                <w:szCs w:val="22"/>
              </w:rPr>
            </w:pPr>
            <w:r w:rsidRPr="00030212">
              <w:rPr>
                <w:b/>
                <w:bCs/>
                <w:snapToGrid/>
                <w:color w:val="000000"/>
                <w:sz w:val="22"/>
                <w:szCs w:val="22"/>
              </w:rPr>
              <w:t>Tối ưu</w:t>
            </w:r>
          </w:p>
        </w:tc>
      </w:tr>
      <w:tr w:rsidR="00AE76D0" w:rsidRPr="00030212" w:rsidTr="00AE76D0">
        <w:trPr>
          <w:trHeight w:val="300"/>
          <w:jc w:val="center"/>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157"/>
              <w:rPr>
                <w:snapToGrid/>
                <w:color w:val="000000"/>
                <w:sz w:val="22"/>
                <w:szCs w:val="22"/>
              </w:rPr>
            </w:pPr>
            <w:r w:rsidRPr="00030212">
              <w:rPr>
                <w:snapToGrid/>
                <w:color w:val="000000"/>
                <w:sz w:val="22"/>
                <w:szCs w:val="22"/>
              </w:rPr>
              <w:t>ZV01</w:t>
            </w:r>
          </w:p>
        </w:tc>
        <w:tc>
          <w:tcPr>
            <w:tcW w:w="2610"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0"/>
              <w:rPr>
                <w:snapToGrid/>
                <w:color w:val="000000"/>
                <w:sz w:val="22"/>
                <w:szCs w:val="22"/>
              </w:rPr>
            </w:pPr>
            <w:r w:rsidRPr="00030212">
              <w:rPr>
                <w:snapToGrid/>
                <w:color w:val="000000"/>
                <w:sz w:val="22"/>
                <w:szCs w:val="22"/>
              </w:rPr>
              <w:t>Line-Qtty-Percent</w:t>
            </w:r>
          </w:p>
        </w:tc>
        <w:tc>
          <w:tcPr>
            <w:tcW w:w="1800"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143"/>
              <w:rPr>
                <w:snapToGrid/>
                <w:color w:val="000000"/>
                <w:sz w:val="22"/>
                <w:szCs w:val="22"/>
              </w:rPr>
            </w:pPr>
            <w:r w:rsidRPr="00030212">
              <w:rPr>
                <w:snapToGrid/>
                <w:color w:val="000000"/>
                <w:sz w:val="22"/>
                <w:szCs w:val="22"/>
              </w:rPr>
              <w:t>Không tính</w:t>
            </w:r>
          </w:p>
        </w:tc>
        <w:tc>
          <w:tcPr>
            <w:tcW w:w="1758"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53"/>
              <w:rPr>
                <w:snapToGrid/>
                <w:color w:val="000000"/>
                <w:sz w:val="22"/>
                <w:szCs w:val="22"/>
              </w:rPr>
            </w:pPr>
            <w:r w:rsidRPr="00030212">
              <w:rPr>
                <w:snapToGrid/>
                <w:color w:val="000000"/>
                <w:sz w:val="22"/>
                <w:szCs w:val="22"/>
              </w:rPr>
              <w:t>Không tính</w:t>
            </w:r>
          </w:p>
        </w:tc>
      </w:tr>
      <w:tr w:rsidR="00AE76D0" w:rsidRPr="00030212" w:rsidTr="00AE76D0">
        <w:trPr>
          <w:trHeight w:val="300"/>
          <w:jc w:val="center"/>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157"/>
              <w:rPr>
                <w:snapToGrid/>
                <w:color w:val="000000"/>
                <w:sz w:val="22"/>
                <w:szCs w:val="22"/>
              </w:rPr>
            </w:pPr>
            <w:r w:rsidRPr="00030212">
              <w:rPr>
                <w:snapToGrid/>
                <w:color w:val="000000"/>
                <w:sz w:val="22"/>
                <w:szCs w:val="22"/>
              </w:rPr>
              <w:t>ZV02</w:t>
            </w:r>
          </w:p>
        </w:tc>
        <w:tc>
          <w:tcPr>
            <w:tcW w:w="2610"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0"/>
              <w:rPr>
                <w:snapToGrid/>
                <w:color w:val="000000"/>
                <w:sz w:val="22"/>
                <w:szCs w:val="22"/>
              </w:rPr>
            </w:pPr>
            <w:r w:rsidRPr="00030212">
              <w:rPr>
                <w:snapToGrid/>
                <w:color w:val="000000"/>
                <w:sz w:val="22"/>
                <w:szCs w:val="22"/>
              </w:rPr>
              <w:t>Line-Qtty-Amt</w:t>
            </w:r>
          </w:p>
        </w:tc>
        <w:tc>
          <w:tcPr>
            <w:tcW w:w="1800"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143"/>
              <w:rPr>
                <w:snapToGrid/>
                <w:color w:val="000000"/>
                <w:sz w:val="22"/>
                <w:szCs w:val="22"/>
              </w:rPr>
            </w:pPr>
            <w:r w:rsidRPr="00030212">
              <w:rPr>
                <w:snapToGrid/>
                <w:color w:val="000000"/>
                <w:sz w:val="22"/>
                <w:szCs w:val="22"/>
              </w:rPr>
              <w:t>x</w:t>
            </w:r>
          </w:p>
        </w:tc>
        <w:tc>
          <w:tcPr>
            <w:tcW w:w="1758"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53"/>
              <w:rPr>
                <w:snapToGrid/>
                <w:color w:val="000000"/>
                <w:sz w:val="22"/>
                <w:szCs w:val="22"/>
              </w:rPr>
            </w:pPr>
            <w:r w:rsidRPr="00030212">
              <w:rPr>
                <w:snapToGrid/>
                <w:color w:val="000000"/>
                <w:sz w:val="22"/>
                <w:szCs w:val="22"/>
              </w:rPr>
              <w:t>x</w:t>
            </w:r>
          </w:p>
        </w:tc>
      </w:tr>
      <w:tr w:rsidR="00AE76D0" w:rsidRPr="00030212" w:rsidTr="00AE76D0">
        <w:trPr>
          <w:trHeight w:val="300"/>
          <w:jc w:val="center"/>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157"/>
              <w:rPr>
                <w:snapToGrid/>
                <w:color w:val="000000"/>
                <w:sz w:val="22"/>
                <w:szCs w:val="22"/>
              </w:rPr>
            </w:pPr>
            <w:r w:rsidRPr="00030212">
              <w:rPr>
                <w:snapToGrid/>
                <w:color w:val="000000"/>
                <w:sz w:val="22"/>
                <w:szCs w:val="22"/>
              </w:rPr>
              <w:t>ZV03</w:t>
            </w:r>
          </w:p>
        </w:tc>
        <w:tc>
          <w:tcPr>
            <w:tcW w:w="2610"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0"/>
              <w:rPr>
                <w:snapToGrid/>
                <w:color w:val="000000"/>
                <w:sz w:val="22"/>
                <w:szCs w:val="22"/>
              </w:rPr>
            </w:pPr>
            <w:r w:rsidRPr="00030212">
              <w:rPr>
                <w:snapToGrid/>
                <w:color w:val="000000"/>
                <w:sz w:val="22"/>
                <w:szCs w:val="22"/>
              </w:rPr>
              <w:t>Line-Qtty-FreeItem</w:t>
            </w:r>
          </w:p>
        </w:tc>
        <w:tc>
          <w:tcPr>
            <w:tcW w:w="1800"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143"/>
              <w:rPr>
                <w:snapToGrid/>
                <w:color w:val="000000"/>
                <w:sz w:val="22"/>
                <w:szCs w:val="22"/>
              </w:rPr>
            </w:pPr>
            <w:r w:rsidRPr="00030212">
              <w:rPr>
                <w:snapToGrid/>
                <w:color w:val="000000"/>
                <w:sz w:val="22"/>
                <w:szCs w:val="22"/>
              </w:rPr>
              <w:t>x</w:t>
            </w:r>
          </w:p>
        </w:tc>
        <w:tc>
          <w:tcPr>
            <w:tcW w:w="1758"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53"/>
              <w:rPr>
                <w:snapToGrid/>
                <w:color w:val="000000"/>
                <w:sz w:val="22"/>
                <w:szCs w:val="22"/>
              </w:rPr>
            </w:pPr>
            <w:r w:rsidRPr="00030212">
              <w:rPr>
                <w:snapToGrid/>
                <w:color w:val="000000"/>
                <w:sz w:val="22"/>
                <w:szCs w:val="22"/>
              </w:rPr>
              <w:t>x</w:t>
            </w:r>
          </w:p>
        </w:tc>
      </w:tr>
      <w:tr w:rsidR="00AE76D0" w:rsidRPr="00030212" w:rsidTr="00AE76D0">
        <w:trPr>
          <w:trHeight w:val="300"/>
          <w:jc w:val="center"/>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157"/>
              <w:rPr>
                <w:snapToGrid/>
                <w:color w:val="000000"/>
                <w:sz w:val="22"/>
                <w:szCs w:val="22"/>
              </w:rPr>
            </w:pPr>
            <w:r w:rsidRPr="00030212">
              <w:rPr>
                <w:snapToGrid/>
                <w:color w:val="000000"/>
                <w:sz w:val="22"/>
                <w:szCs w:val="22"/>
              </w:rPr>
              <w:t>ZV04</w:t>
            </w:r>
          </w:p>
        </w:tc>
        <w:tc>
          <w:tcPr>
            <w:tcW w:w="2610"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0"/>
              <w:rPr>
                <w:snapToGrid/>
                <w:color w:val="000000"/>
                <w:sz w:val="22"/>
                <w:szCs w:val="22"/>
              </w:rPr>
            </w:pPr>
            <w:r w:rsidRPr="00030212">
              <w:rPr>
                <w:snapToGrid/>
                <w:color w:val="000000"/>
                <w:sz w:val="22"/>
                <w:szCs w:val="22"/>
              </w:rPr>
              <w:t>Line-Amt-Percent</w:t>
            </w:r>
          </w:p>
        </w:tc>
        <w:tc>
          <w:tcPr>
            <w:tcW w:w="1800"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143"/>
              <w:rPr>
                <w:snapToGrid/>
                <w:color w:val="000000"/>
                <w:sz w:val="22"/>
                <w:szCs w:val="22"/>
              </w:rPr>
            </w:pPr>
            <w:r w:rsidRPr="00030212">
              <w:rPr>
                <w:snapToGrid/>
                <w:color w:val="000000"/>
                <w:sz w:val="22"/>
                <w:szCs w:val="22"/>
              </w:rPr>
              <w:t>Không tính</w:t>
            </w:r>
          </w:p>
        </w:tc>
        <w:tc>
          <w:tcPr>
            <w:tcW w:w="1758"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53"/>
              <w:rPr>
                <w:snapToGrid/>
                <w:color w:val="000000"/>
                <w:sz w:val="22"/>
                <w:szCs w:val="22"/>
              </w:rPr>
            </w:pPr>
            <w:r w:rsidRPr="00030212">
              <w:rPr>
                <w:snapToGrid/>
                <w:color w:val="000000"/>
                <w:sz w:val="22"/>
                <w:szCs w:val="22"/>
              </w:rPr>
              <w:t>Không tính</w:t>
            </w:r>
          </w:p>
        </w:tc>
      </w:tr>
      <w:tr w:rsidR="00AE76D0" w:rsidRPr="00030212" w:rsidTr="00AE76D0">
        <w:trPr>
          <w:trHeight w:val="300"/>
          <w:jc w:val="center"/>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157"/>
              <w:rPr>
                <w:snapToGrid/>
                <w:color w:val="000000"/>
                <w:sz w:val="22"/>
                <w:szCs w:val="22"/>
              </w:rPr>
            </w:pPr>
            <w:r w:rsidRPr="00030212">
              <w:rPr>
                <w:snapToGrid/>
                <w:color w:val="000000"/>
                <w:sz w:val="22"/>
                <w:szCs w:val="22"/>
              </w:rPr>
              <w:t>ZV05</w:t>
            </w:r>
          </w:p>
        </w:tc>
        <w:tc>
          <w:tcPr>
            <w:tcW w:w="2610"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0"/>
              <w:rPr>
                <w:snapToGrid/>
                <w:color w:val="000000"/>
                <w:sz w:val="22"/>
                <w:szCs w:val="22"/>
              </w:rPr>
            </w:pPr>
            <w:r w:rsidRPr="00030212">
              <w:rPr>
                <w:snapToGrid/>
                <w:color w:val="000000"/>
                <w:sz w:val="22"/>
                <w:szCs w:val="22"/>
              </w:rPr>
              <w:t>Line-Amt-Amt</w:t>
            </w:r>
          </w:p>
        </w:tc>
        <w:tc>
          <w:tcPr>
            <w:tcW w:w="1800"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143"/>
              <w:rPr>
                <w:snapToGrid/>
                <w:color w:val="000000"/>
                <w:sz w:val="22"/>
                <w:szCs w:val="22"/>
              </w:rPr>
            </w:pPr>
            <w:r w:rsidRPr="00030212">
              <w:rPr>
                <w:snapToGrid/>
                <w:color w:val="000000"/>
                <w:sz w:val="22"/>
                <w:szCs w:val="22"/>
              </w:rPr>
              <w:t>x</w:t>
            </w:r>
          </w:p>
        </w:tc>
        <w:tc>
          <w:tcPr>
            <w:tcW w:w="1758"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53"/>
              <w:rPr>
                <w:snapToGrid/>
                <w:color w:val="000000"/>
                <w:sz w:val="22"/>
                <w:szCs w:val="22"/>
              </w:rPr>
            </w:pPr>
            <w:r w:rsidRPr="00030212">
              <w:rPr>
                <w:snapToGrid/>
                <w:color w:val="000000"/>
                <w:sz w:val="22"/>
                <w:szCs w:val="22"/>
              </w:rPr>
              <w:t>x</w:t>
            </w:r>
          </w:p>
        </w:tc>
      </w:tr>
      <w:tr w:rsidR="00AE76D0" w:rsidRPr="00030212" w:rsidTr="00AE76D0">
        <w:trPr>
          <w:trHeight w:val="300"/>
          <w:jc w:val="center"/>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157"/>
              <w:rPr>
                <w:snapToGrid/>
                <w:color w:val="000000"/>
                <w:sz w:val="22"/>
                <w:szCs w:val="22"/>
              </w:rPr>
            </w:pPr>
            <w:r w:rsidRPr="00030212">
              <w:rPr>
                <w:snapToGrid/>
                <w:color w:val="000000"/>
                <w:sz w:val="22"/>
                <w:szCs w:val="22"/>
              </w:rPr>
              <w:t>ZV06</w:t>
            </w:r>
          </w:p>
        </w:tc>
        <w:tc>
          <w:tcPr>
            <w:tcW w:w="2610"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0"/>
              <w:rPr>
                <w:snapToGrid/>
                <w:color w:val="000000"/>
                <w:sz w:val="22"/>
                <w:szCs w:val="22"/>
              </w:rPr>
            </w:pPr>
            <w:r w:rsidRPr="00030212">
              <w:rPr>
                <w:snapToGrid/>
                <w:color w:val="000000"/>
                <w:sz w:val="22"/>
                <w:szCs w:val="22"/>
              </w:rPr>
              <w:t>Line-Amt-FreeItem</w:t>
            </w:r>
          </w:p>
        </w:tc>
        <w:tc>
          <w:tcPr>
            <w:tcW w:w="1800"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143"/>
              <w:rPr>
                <w:snapToGrid/>
                <w:color w:val="000000"/>
                <w:sz w:val="22"/>
                <w:szCs w:val="22"/>
              </w:rPr>
            </w:pPr>
            <w:r w:rsidRPr="00030212">
              <w:rPr>
                <w:snapToGrid/>
                <w:color w:val="000000"/>
                <w:sz w:val="22"/>
                <w:szCs w:val="22"/>
              </w:rPr>
              <w:t>x</w:t>
            </w:r>
          </w:p>
        </w:tc>
        <w:tc>
          <w:tcPr>
            <w:tcW w:w="1758"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53"/>
              <w:rPr>
                <w:snapToGrid/>
                <w:color w:val="000000"/>
                <w:sz w:val="22"/>
                <w:szCs w:val="22"/>
              </w:rPr>
            </w:pPr>
            <w:r w:rsidRPr="00030212">
              <w:rPr>
                <w:snapToGrid/>
                <w:color w:val="000000"/>
                <w:sz w:val="22"/>
                <w:szCs w:val="22"/>
              </w:rPr>
              <w:t>x</w:t>
            </w:r>
          </w:p>
        </w:tc>
      </w:tr>
      <w:tr w:rsidR="00AE76D0" w:rsidRPr="00030212" w:rsidTr="00AE76D0">
        <w:trPr>
          <w:trHeight w:val="300"/>
          <w:jc w:val="center"/>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157"/>
              <w:rPr>
                <w:snapToGrid/>
                <w:color w:val="000000"/>
                <w:sz w:val="22"/>
                <w:szCs w:val="22"/>
              </w:rPr>
            </w:pPr>
            <w:r w:rsidRPr="00030212">
              <w:rPr>
                <w:snapToGrid/>
                <w:color w:val="000000"/>
                <w:sz w:val="22"/>
                <w:szCs w:val="22"/>
              </w:rPr>
              <w:t>ZV07</w:t>
            </w:r>
          </w:p>
        </w:tc>
        <w:tc>
          <w:tcPr>
            <w:tcW w:w="2610"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0"/>
              <w:rPr>
                <w:snapToGrid/>
                <w:color w:val="000000"/>
                <w:sz w:val="22"/>
                <w:szCs w:val="22"/>
              </w:rPr>
            </w:pPr>
            <w:r w:rsidRPr="00030212">
              <w:rPr>
                <w:snapToGrid/>
                <w:color w:val="000000"/>
                <w:sz w:val="22"/>
                <w:szCs w:val="22"/>
              </w:rPr>
              <w:t>Group-Qtty-Percent</w:t>
            </w:r>
          </w:p>
        </w:tc>
        <w:tc>
          <w:tcPr>
            <w:tcW w:w="1800"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143"/>
              <w:rPr>
                <w:snapToGrid/>
                <w:color w:val="000000"/>
                <w:sz w:val="22"/>
                <w:szCs w:val="22"/>
              </w:rPr>
            </w:pPr>
            <w:r w:rsidRPr="00030212">
              <w:rPr>
                <w:snapToGrid/>
                <w:color w:val="000000"/>
                <w:sz w:val="22"/>
                <w:szCs w:val="22"/>
              </w:rPr>
              <w:t>Không tính</w:t>
            </w:r>
          </w:p>
        </w:tc>
        <w:tc>
          <w:tcPr>
            <w:tcW w:w="1758"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53"/>
              <w:rPr>
                <w:snapToGrid/>
                <w:color w:val="000000"/>
                <w:sz w:val="22"/>
                <w:szCs w:val="22"/>
              </w:rPr>
            </w:pPr>
            <w:r w:rsidRPr="00030212">
              <w:rPr>
                <w:snapToGrid/>
                <w:color w:val="000000"/>
                <w:sz w:val="22"/>
                <w:szCs w:val="22"/>
              </w:rPr>
              <w:t>Không tính</w:t>
            </w:r>
          </w:p>
        </w:tc>
      </w:tr>
      <w:tr w:rsidR="00AE76D0" w:rsidRPr="00030212" w:rsidTr="00AE76D0">
        <w:trPr>
          <w:trHeight w:val="300"/>
          <w:jc w:val="center"/>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157"/>
              <w:rPr>
                <w:snapToGrid/>
                <w:color w:val="000000"/>
                <w:sz w:val="22"/>
                <w:szCs w:val="22"/>
              </w:rPr>
            </w:pPr>
            <w:r w:rsidRPr="00030212">
              <w:rPr>
                <w:snapToGrid/>
                <w:color w:val="000000"/>
                <w:sz w:val="22"/>
                <w:szCs w:val="22"/>
              </w:rPr>
              <w:t>ZV08</w:t>
            </w:r>
          </w:p>
        </w:tc>
        <w:tc>
          <w:tcPr>
            <w:tcW w:w="2610"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0"/>
              <w:rPr>
                <w:snapToGrid/>
                <w:color w:val="000000"/>
                <w:sz w:val="22"/>
                <w:szCs w:val="22"/>
              </w:rPr>
            </w:pPr>
            <w:r w:rsidRPr="00030212">
              <w:rPr>
                <w:snapToGrid/>
                <w:color w:val="000000"/>
                <w:sz w:val="22"/>
                <w:szCs w:val="22"/>
              </w:rPr>
              <w:t>Group-Qtty-Amount</w:t>
            </w:r>
          </w:p>
        </w:tc>
        <w:tc>
          <w:tcPr>
            <w:tcW w:w="1800"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143"/>
              <w:rPr>
                <w:snapToGrid/>
                <w:color w:val="000000"/>
                <w:sz w:val="22"/>
                <w:szCs w:val="22"/>
              </w:rPr>
            </w:pPr>
            <w:r w:rsidRPr="00030212">
              <w:rPr>
                <w:snapToGrid/>
                <w:color w:val="000000"/>
                <w:sz w:val="22"/>
                <w:szCs w:val="22"/>
              </w:rPr>
              <w:t>x</w:t>
            </w:r>
          </w:p>
        </w:tc>
        <w:tc>
          <w:tcPr>
            <w:tcW w:w="1758"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53"/>
              <w:rPr>
                <w:snapToGrid/>
                <w:color w:val="000000"/>
                <w:sz w:val="22"/>
                <w:szCs w:val="22"/>
              </w:rPr>
            </w:pPr>
            <w:r w:rsidRPr="00030212">
              <w:rPr>
                <w:snapToGrid/>
                <w:color w:val="000000"/>
                <w:sz w:val="22"/>
                <w:szCs w:val="22"/>
              </w:rPr>
              <w:t>x</w:t>
            </w:r>
          </w:p>
        </w:tc>
      </w:tr>
      <w:tr w:rsidR="00AE76D0" w:rsidRPr="00030212" w:rsidTr="00AE76D0">
        <w:trPr>
          <w:trHeight w:val="300"/>
          <w:jc w:val="center"/>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157"/>
              <w:rPr>
                <w:snapToGrid/>
                <w:color w:val="000000"/>
                <w:sz w:val="22"/>
                <w:szCs w:val="22"/>
              </w:rPr>
            </w:pPr>
            <w:r w:rsidRPr="00030212">
              <w:rPr>
                <w:snapToGrid/>
                <w:color w:val="000000"/>
                <w:sz w:val="22"/>
                <w:szCs w:val="22"/>
              </w:rPr>
              <w:t>ZV09</w:t>
            </w:r>
          </w:p>
        </w:tc>
        <w:tc>
          <w:tcPr>
            <w:tcW w:w="2610"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0"/>
              <w:rPr>
                <w:snapToGrid/>
                <w:color w:val="000000"/>
                <w:sz w:val="22"/>
                <w:szCs w:val="22"/>
              </w:rPr>
            </w:pPr>
            <w:r w:rsidRPr="00030212">
              <w:rPr>
                <w:snapToGrid/>
                <w:color w:val="000000"/>
                <w:sz w:val="22"/>
                <w:szCs w:val="22"/>
              </w:rPr>
              <w:t>Group-Qtty-FreeItem</w:t>
            </w:r>
          </w:p>
        </w:tc>
        <w:tc>
          <w:tcPr>
            <w:tcW w:w="1800"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143"/>
              <w:rPr>
                <w:snapToGrid/>
                <w:color w:val="000000"/>
                <w:sz w:val="22"/>
                <w:szCs w:val="22"/>
              </w:rPr>
            </w:pPr>
            <w:r w:rsidRPr="00030212">
              <w:rPr>
                <w:snapToGrid/>
                <w:color w:val="000000"/>
                <w:sz w:val="22"/>
                <w:szCs w:val="22"/>
              </w:rPr>
              <w:t>x</w:t>
            </w:r>
          </w:p>
        </w:tc>
        <w:tc>
          <w:tcPr>
            <w:tcW w:w="1758"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53"/>
              <w:rPr>
                <w:snapToGrid/>
                <w:color w:val="000000"/>
                <w:sz w:val="22"/>
                <w:szCs w:val="22"/>
              </w:rPr>
            </w:pPr>
            <w:r w:rsidRPr="00030212">
              <w:rPr>
                <w:snapToGrid/>
                <w:color w:val="000000"/>
                <w:sz w:val="22"/>
                <w:szCs w:val="22"/>
              </w:rPr>
              <w:t>x</w:t>
            </w:r>
          </w:p>
        </w:tc>
      </w:tr>
      <w:tr w:rsidR="00AE76D0" w:rsidRPr="00030212" w:rsidTr="00AE76D0">
        <w:trPr>
          <w:trHeight w:val="300"/>
          <w:jc w:val="center"/>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157"/>
              <w:rPr>
                <w:snapToGrid/>
                <w:color w:val="000000"/>
                <w:sz w:val="22"/>
                <w:szCs w:val="22"/>
              </w:rPr>
            </w:pPr>
            <w:r w:rsidRPr="00030212">
              <w:rPr>
                <w:snapToGrid/>
                <w:color w:val="000000"/>
                <w:sz w:val="22"/>
                <w:szCs w:val="22"/>
              </w:rPr>
              <w:t>ZV10</w:t>
            </w:r>
          </w:p>
        </w:tc>
        <w:tc>
          <w:tcPr>
            <w:tcW w:w="2610"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0"/>
              <w:rPr>
                <w:snapToGrid/>
                <w:color w:val="000000"/>
                <w:sz w:val="22"/>
                <w:szCs w:val="22"/>
              </w:rPr>
            </w:pPr>
            <w:r w:rsidRPr="00030212">
              <w:rPr>
                <w:snapToGrid/>
                <w:color w:val="000000"/>
                <w:sz w:val="22"/>
                <w:szCs w:val="22"/>
              </w:rPr>
              <w:t>Group-Amt-Percent</w:t>
            </w:r>
          </w:p>
        </w:tc>
        <w:tc>
          <w:tcPr>
            <w:tcW w:w="1800"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143"/>
              <w:rPr>
                <w:snapToGrid/>
                <w:color w:val="000000"/>
                <w:sz w:val="22"/>
                <w:szCs w:val="22"/>
              </w:rPr>
            </w:pPr>
            <w:r w:rsidRPr="00030212">
              <w:rPr>
                <w:snapToGrid/>
                <w:color w:val="000000"/>
                <w:sz w:val="22"/>
                <w:szCs w:val="22"/>
              </w:rPr>
              <w:t>Không tính</w:t>
            </w:r>
          </w:p>
        </w:tc>
        <w:tc>
          <w:tcPr>
            <w:tcW w:w="1758"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53"/>
              <w:rPr>
                <w:snapToGrid/>
                <w:color w:val="000000"/>
                <w:sz w:val="22"/>
                <w:szCs w:val="22"/>
              </w:rPr>
            </w:pPr>
            <w:r w:rsidRPr="00030212">
              <w:rPr>
                <w:snapToGrid/>
                <w:color w:val="000000"/>
                <w:sz w:val="22"/>
                <w:szCs w:val="22"/>
              </w:rPr>
              <w:t>Không tính</w:t>
            </w:r>
          </w:p>
        </w:tc>
      </w:tr>
      <w:tr w:rsidR="00AE76D0" w:rsidRPr="00030212" w:rsidTr="00AE76D0">
        <w:trPr>
          <w:trHeight w:val="300"/>
          <w:jc w:val="center"/>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157"/>
              <w:rPr>
                <w:snapToGrid/>
                <w:color w:val="000000"/>
                <w:sz w:val="22"/>
                <w:szCs w:val="22"/>
              </w:rPr>
            </w:pPr>
            <w:r w:rsidRPr="00030212">
              <w:rPr>
                <w:snapToGrid/>
                <w:color w:val="000000"/>
                <w:sz w:val="22"/>
                <w:szCs w:val="22"/>
              </w:rPr>
              <w:t>ZV11</w:t>
            </w:r>
          </w:p>
        </w:tc>
        <w:tc>
          <w:tcPr>
            <w:tcW w:w="2610"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0"/>
              <w:rPr>
                <w:snapToGrid/>
                <w:color w:val="000000"/>
                <w:sz w:val="22"/>
                <w:szCs w:val="22"/>
              </w:rPr>
            </w:pPr>
            <w:r w:rsidRPr="00030212">
              <w:rPr>
                <w:snapToGrid/>
                <w:color w:val="000000"/>
                <w:sz w:val="22"/>
                <w:szCs w:val="22"/>
              </w:rPr>
              <w:t>Group-Amt-Amount</w:t>
            </w:r>
          </w:p>
        </w:tc>
        <w:tc>
          <w:tcPr>
            <w:tcW w:w="1800"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143"/>
              <w:rPr>
                <w:snapToGrid/>
                <w:color w:val="000000"/>
                <w:sz w:val="22"/>
                <w:szCs w:val="22"/>
              </w:rPr>
            </w:pPr>
            <w:r w:rsidRPr="00030212">
              <w:rPr>
                <w:snapToGrid/>
                <w:color w:val="000000"/>
                <w:sz w:val="22"/>
                <w:szCs w:val="22"/>
              </w:rPr>
              <w:t>x</w:t>
            </w:r>
          </w:p>
        </w:tc>
        <w:tc>
          <w:tcPr>
            <w:tcW w:w="1758"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53"/>
              <w:rPr>
                <w:snapToGrid/>
                <w:color w:val="000000"/>
                <w:sz w:val="22"/>
                <w:szCs w:val="22"/>
              </w:rPr>
            </w:pPr>
            <w:r w:rsidRPr="00030212">
              <w:rPr>
                <w:snapToGrid/>
                <w:color w:val="000000"/>
                <w:sz w:val="22"/>
                <w:szCs w:val="22"/>
              </w:rPr>
              <w:t>x</w:t>
            </w:r>
          </w:p>
        </w:tc>
      </w:tr>
      <w:tr w:rsidR="00AE76D0" w:rsidRPr="00030212" w:rsidTr="00AE76D0">
        <w:trPr>
          <w:trHeight w:val="300"/>
          <w:jc w:val="center"/>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157"/>
              <w:rPr>
                <w:snapToGrid/>
                <w:color w:val="000000"/>
                <w:sz w:val="22"/>
                <w:szCs w:val="22"/>
              </w:rPr>
            </w:pPr>
            <w:r w:rsidRPr="00030212">
              <w:rPr>
                <w:snapToGrid/>
                <w:color w:val="000000"/>
                <w:sz w:val="22"/>
                <w:szCs w:val="22"/>
              </w:rPr>
              <w:t>ZV12</w:t>
            </w:r>
          </w:p>
        </w:tc>
        <w:tc>
          <w:tcPr>
            <w:tcW w:w="2610"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0"/>
              <w:rPr>
                <w:snapToGrid/>
                <w:color w:val="000000"/>
                <w:sz w:val="22"/>
                <w:szCs w:val="22"/>
              </w:rPr>
            </w:pPr>
            <w:r w:rsidRPr="00030212">
              <w:rPr>
                <w:snapToGrid/>
                <w:color w:val="000000"/>
                <w:sz w:val="22"/>
                <w:szCs w:val="22"/>
              </w:rPr>
              <w:t>Group-Amt-FreeItem</w:t>
            </w:r>
          </w:p>
        </w:tc>
        <w:tc>
          <w:tcPr>
            <w:tcW w:w="1800"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143"/>
              <w:rPr>
                <w:snapToGrid/>
                <w:color w:val="000000"/>
                <w:sz w:val="22"/>
                <w:szCs w:val="22"/>
              </w:rPr>
            </w:pPr>
            <w:r w:rsidRPr="00030212">
              <w:rPr>
                <w:snapToGrid/>
                <w:color w:val="000000"/>
                <w:sz w:val="22"/>
                <w:szCs w:val="22"/>
              </w:rPr>
              <w:t>x</w:t>
            </w:r>
          </w:p>
        </w:tc>
        <w:tc>
          <w:tcPr>
            <w:tcW w:w="1758"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53"/>
              <w:rPr>
                <w:snapToGrid/>
                <w:color w:val="000000"/>
                <w:sz w:val="22"/>
                <w:szCs w:val="22"/>
              </w:rPr>
            </w:pPr>
            <w:r w:rsidRPr="00030212">
              <w:rPr>
                <w:snapToGrid/>
                <w:color w:val="000000"/>
                <w:sz w:val="22"/>
                <w:szCs w:val="22"/>
              </w:rPr>
              <w:t>x</w:t>
            </w:r>
          </w:p>
        </w:tc>
      </w:tr>
      <w:tr w:rsidR="00AE76D0" w:rsidRPr="00030212" w:rsidTr="00AE76D0">
        <w:trPr>
          <w:trHeight w:val="300"/>
          <w:jc w:val="center"/>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157"/>
              <w:rPr>
                <w:snapToGrid/>
                <w:color w:val="000000"/>
                <w:sz w:val="22"/>
                <w:szCs w:val="22"/>
              </w:rPr>
            </w:pPr>
            <w:r w:rsidRPr="00030212">
              <w:rPr>
                <w:snapToGrid/>
                <w:color w:val="000000"/>
                <w:sz w:val="22"/>
                <w:szCs w:val="22"/>
              </w:rPr>
              <w:t>ZV13</w:t>
            </w:r>
          </w:p>
        </w:tc>
        <w:tc>
          <w:tcPr>
            <w:tcW w:w="2610"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0"/>
              <w:rPr>
                <w:snapToGrid/>
                <w:color w:val="000000"/>
                <w:sz w:val="22"/>
                <w:szCs w:val="22"/>
              </w:rPr>
            </w:pPr>
            <w:r w:rsidRPr="00030212">
              <w:rPr>
                <w:snapToGrid/>
                <w:color w:val="000000"/>
                <w:sz w:val="22"/>
                <w:szCs w:val="22"/>
              </w:rPr>
              <w:t>Bundle-Qtty-Percent</w:t>
            </w:r>
          </w:p>
        </w:tc>
        <w:tc>
          <w:tcPr>
            <w:tcW w:w="1800"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143"/>
              <w:rPr>
                <w:snapToGrid/>
                <w:color w:val="000000"/>
                <w:sz w:val="22"/>
                <w:szCs w:val="22"/>
              </w:rPr>
            </w:pPr>
            <w:r w:rsidRPr="00030212">
              <w:rPr>
                <w:snapToGrid/>
                <w:color w:val="000000"/>
                <w:sz w:val="22"/>
                <w:szCs w:val="22"/>
              </w:rPr>
              <w:t>x</w:t>
            </w:r>
          </w:p>
        </w:tc>
        <w:tc>
          <w:tcPr>
            <w:tcW w:w="1758"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53"/>
              <w:rPr>
                <w:snapToGrid/>
                <w:color w:val="000000"/>
                <w:sz w:val="22"/>
                <w:szCs w:val="22"/>
              </w:rPr>
            </w:pPr>
            <w:r w:rsidRPr="00030212">
              <w:rPr>
                <w:snapToGrid/>
                <w:color w:val="000000"/>
                <w:sz w:val="22"/>
                <w:szCs w:val="22"/>
              </w:rPr>
              <w:t>Không tính</w:t>
            </w:r>
          </w:p>
        </w:tc>
      </w:tr>
      <w:tr w:rsidR="00AE76D0" w:rsidRPr="00030212" w:rsidTr="00AE76D0">
        <w:trPr>
          <w:trHeight w:val="300"/>
          <w:jc w:val="center"/>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157"/>
              <w:rPr>
                <w:snapToGrid/>
                <w:color w:val="000000"/>
                <w:sz w:val="22"/>
                <w:szCs w:val="22"/>
              </w:rPr>
            </w:pPr>
            <w:r w:rsidRPr="00030212">
              <w:rPr>
                <w:snapToGrid/>
                <w:color w:val="000000"/>
                <w:sz w:val="22"/>
                <w:szCs w:val="22"/>
              </w:rPr>
              <w:t>ZV14</w:t>
            </w:r>
          </w:p>
        </w:tc>
        <w:tc>
          <w:tcPr>
            <w:tcW w:w="2610"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0"/>
              <w:rPr>
                <w:snapToGrid/>
                <w:color w:val="000000"/>
                <w:sz w:val="22"/>
                <w:szCs w:val="22"/>
              </w:rPr>
            </w:pPr>
            <w:r w:rsidRPr="00030212">
              <w:rPr>
                <w:snapToGrid/>
                <w:color w:val="000000"/>
                <w:sz w:val="22"/>
                <w:szCs w:val="22"/>
              </w:rPr>
              <w:t>Bundle-Qtty-Amount</w:t>
            </w:r>
          </w:p>
        </w:tc>
        <w:tc>
          <w:tcPr>
            <w:tcW w:w="1800"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143"/>
              <w:rPr>
                <w:snapToGrid/>
                <w:color w:val="000000"/>
                <w:sz w:val="22"/>
                <w:szCs w:val="22"/>
              </w:rPr>
            </w:pPr>
            <w:r w:rsidRPr="00030212">
              <w:rPr>
                <w:snapToGrid/>
                <w:color w:val="000000"/>
                <w:sz w:val="22"/>
                <w:szCs w:val="22"/>
              </w:rPr>
              <w:t>x</w:t>
            </w:r>
          </w:p>
        </w:tc>
        <w:tc>
          <w:tcPr>
            <w:tcW w:w="1758"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53"/>
              <w:rPr>
                <w:snapToGrid/>
                <w:color w:val="000000"/>
                <w:sz w:val="22"/>
                <w:szCs w:val="22"/>
              </w:rPr>
            </w:pPr>
            <w:r w:rsidRPr="00030212">
              <w:rPr>
                <w:snapToGrid/>
                <w:color w:val="000000"/>
                <w:sz w:val="22"/>
                <w:szCs w:val="22"/>
              </w:rPr>
              <w:t>x</w:t>
            </w:r>
          </w:p>
        </w:tc>
      </w:tr>
      <w:tr w:rsidR="00AE76D0" w:rsidRPr="00030212" w:rsidTr="00AE76D0">
        <w:trPr>
          <w:trHeight w:val="300"/>
          <w:jc w:val="center"/>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157"/>
              <w:rPr>
                <w:snapToGrid/>
                <w:color w:val="000000"/>
                <w:sz w:val="22"/>
                <w:szCs w:val="22"/>
              </w:rPr>
            </w:pPr>
            <w:r w:rsidRPr="00030212">
              <w:rPr>
                <w:snapToGrid/>
                <w:color w:val="000000"/>
                <w:sz w:val="22"/>
                <w:szCs w:val="22"/>
              </w:rPr>
              <w:t>ZV15</w:t>
            </w:r>
          </w:p>
        </w:tc>
        <w:tc>
          <w:tcPr>
            <w:tcW w:w="2610"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0"/>
              <w:rPr>
                <w:snapToGrid/>
                <w:color w:val="000000"/>
                <w:sz w:val="22"/>
                <w:szCs w:val="22"/>
              </w:rPr>
            </w:pPr>
            <w:r w:rsidRPr="00030212">
              <w:rPr>
                <w:snapToGrid/>
                <w:color w:val="000000"/>
                <w:sz w:val="22"/>
                <w:szCs w:val="22"/>
              </w:rPr>
              <w:t>Bundle-Qtty-FreeItem</w:t>
            </w:r>
          </w:p>
        </w:tc>
        <w:tc>
          <w:tcPr>
            <w:tcW w:w="1800"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143"/>
              <w:rPr>
                <w:snapToGrid/>
                <w:color w:val="000000"/>
                <w:sz w:val="22"/>
                <w:szCs w:val="22"/>
              </w:rPr>
            </w:pPr>
            <w:r w:rsidRPr="00030212">
              <w:rPr>
                <w:snapToGrid/>
                <w:color w:val="000000"/>
                <w:sz w:val="22"/>
                <w:szCs w:val="22"/>
              </w:rPr>
              <w:t>x</w:t>
            </w:r>
          </w:p>
        </w:tc>
        <w:tc>
          <w:tcPr>
            <w:tcW w:w="1758"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53"/>
              <w:rPr>
                <w:snapToGrid/>
                <w:color w:val="000000"/>
                <w:sz w:val="22"/>
                <w:szCs w:val="22"/>
              </w:rPr>
            </w:pPr>
            <w:r w:rsidRPr="00030212">
              <w:rPr>
                <w:snapToGrid/>
                <w:color w:val="000000"/>
                <w:sz w:val="22"/>
                <w:szCs w:val="22"/>
              </w:rPr>
              <w:t>x</w:t>
            </w:r>
          </w:p>
        </w:tc>
      </w:tr>
      <w:tr w:rsidR="00AE76D0" w:rsidRPr="00030212" w:rsidTr="00AE76D0">
        <w:trPr>
          <w:trHeight w:val="300"/>
          <w:jc w:val="center"/>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157"/>
              <w:rPr>
                <w:snapToGrid/>
                <w:color w:val="000000"/>
                <w:sz w:val="22"/>
                <w:szCs w:val="22"/>
              </w:rPr>
            </w:pPr>
            <w:r w:rsidRPr="00030212">
              <w:rPr>
                <w:snapToGrid/>
                <w:color w:val="000000"/>
                <w:sz w:val="22"/>
                <w:szCs w:val="22"/>
              </w:rPr>
              <w:t>ZV16</w:t>
            </w:r>
          </w:p>
        </w:tc>
        <w:tc>
          <w:tcPr>
            <w:tcW w:w="2610"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0"/>
              <w:rPr>
                <w:snapToGrid/>
                <w:color w:val="000000"/>
                <w:sz w:val="22"/>
                <w:szCs w:val="22"/>
              </w:rPr>
            </w:pPr>
            <w:r w:rsidRPr="00030212">
              <w:rPr>
                <w:snapToGrid/>
                <w:color w:val="000000"/>
                <w:sz w:val="22"/>
                <w:szCs w:val="22"/>
              </w:rPr>
              <w:t>Bundle-Amt-Percent</w:t>
            </w:r>
          </w:p>
        </w:tc>
        <w:tc>
          <w:tcPr>
            <w:tcW w:w="1800"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143"/>
              <w:rPr>
                <w:snapToGrid/>
                <w:color w:val="000000"/>
                <w:sz w:val="22"/>
                <w:szCs w:val="22"/>
              </w:rPr>
            </w:pPr>
            <w:r w:rsidRPr="00030212">
              <w:rPr>
                <w:snapToGrid/>
                <w:color w:val="000000"/>
                <w:sz w:val="22"/>
                <w:szCs w:val="22"/>
              </w:rPr>
              <w:t>x</w:t>
            </w:r>
          </w:p>
        </w:tc>
        <w:tc>
          <w:tcPr>
            <w:tcW w:w="1758"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53"/>
              <w:rPr>
                <w:snapToGrid/>
                <w:color w:val="000000"/>
                <w:sz w:val="22"/>
                <w:szCs w:val="22"/>
              </w:rPr>
            </w:pPr>
            <w:r w:rsidRPr="00030212">
              <w:rPr>
                <w:snapToGrid/>
                <w:color w:val="000000"/>
                <w:sz w:val="22"/>
                <w:szCs w:val="22"/>
              </w:rPr>
              <w:t>Không tính</w:t>
            </w:r>
          </w:p>
        </w:tc>
      </w:tr>
      <w:tr w:rsidR="00AE76D0" w:rsidRPr="00030212" w:rsidTr="00AE76D0">
        <w:trPr>
          <w:trHeight w:val="300"/>
          <w:jc w:val="center"/>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157"/>
              <w:rPr>
                <w:snapToGrid/>
                <w:color w:val="000000"/>
                <w:sz w:val="22"/>
                <w:szCs w:val="22"/>
              </w:rPr>
            </w:pPr>
            <w:r w:rsidRPr="00030212">
              <w:rPr>
                <w:snapToGrid/>
                <w:color w:val="000000"/>
                <w:sz w:val="22"/>
                <w:szCs w:val="22"/>
              </w:rPr>
              <w:t>ZV17</w:t>
            </w:r>
          </w:p>
        </w:tc>
        <w:tc>
          <w:tcPr>
            <w:tcW w:w="2610"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0"/>
              <w:rPr>
                <w:snapToGrid/>
                <w:color w:val="000000"/>
                <w:sz w:val="22"/>
                <w:szCs w:val="22"/>
              </w:rPr>
            </w:pPr>
            <w:r w:rsidRPr="00030212">
              <w:rPr>
                <w:snapToGrid/>
                <w:color w:val="000000"/>
                <w:sz w:val="22"/>
                <w:szCs w:val="22"/>
              </w:rPr>
              <w:t>Bundle-Amt-Amt</w:t>
            </w:r>
          </w:p>
        </w:tc>
        <w:tc>
          <w:tcPr>
            <w:tcW w:w="1800"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143"/>
              <w:rPr>
                <w:snapToGrid/>
                <w:color w:val="000000"/>
                <w:sz w:val="22"/>
                <w:szCs w:val="22"/>
              </w:rPr>
            </w:pPr>
            <w:r w:rsidRPr="00030212">
              <w:rPr>
                <w:snapToGrid/>
                <w:color w:val="000000"/>
                <w:sz w:val="22"/>
                <w:szCs w:val="22"/>
              </w:rPr>
              <w:t>x</w:t>
            </w:r>
          </w:p>
        </w:tc>
        <w:tc>
          <w:tcPr>
            <w:tcW w:w="1758"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53"/>
              <w:rPr>
                <w:snapToGrid/>
                <w:color w:val="000000"/>
                <w:sz w:val="22"/>
                <w:szCs w:val="22"/>
              </w:rPr>
            </w:pPr>
            <w:r w:rsidRPr="00030212">
              <w:rPr>
                <w:snapToGrid/>
                <w:color w:val="000000"/>
                <w:sz w:val="22"/>
                <w:szCs w:val="22"/>
              </w:rPr>
              <w:t>x</w:t>
            </w:r>
          </w:p>
        </w:tc>
      </w:tr>
      <w:tr w:rsidR="00AE76D0" w:rsidRPr="00030212" w:rsidTr="00AE76D0">
        <w:trPr>
          <w:trHeight w:val="300"/>
          <w:jc w:val="center"/>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157"/>
              <w:rPr>
                <w:snapToGrid/>
                <w:color w:val="000000"/>
                <w:sz w:val="22"/>
                <w:szCs w:val="22"/>
              </w:rPr>
            </w:pPr>
            <w:r w:rsidRPr="00030212">
              <w:rPr>
                <w:snapToGrid/>
                <w:color w:val="000000"/>
                <w:sz w:val="22"/>
                <w:szCs w:val="22"/>
              </w:rPr>
              <w:t>ZV18</w:t>
            </w:r>
          </w:p>
        </w:tc>
        <w:tc>
          <w:tcPr>
            <w:tcW w:w="2610"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0"/>
              <w:rPr>
                <w:snapToGrid/>
                <w:color w:val="000000"/>
                <w:sz w:val="22"/>
                <w:szCs w:val="22"/>
              </w:rPr>
            </w:pPr>
            <w:r w:rsidRPr="00030212">
              <w:rPr>
                <w:snapToGrid/>
                <w:color w:val="000000"/>
                <w:sz w:val="22"/>
                <w:szCs w:val="22"/>
              </w:rPr>
              <w:t>Bundle-Amt-FreeItem</w:t>
            </w:r>
          </w:p>
        </w:tc>
        <w:tc>
          <w:tcPr>
            <w:tcW w:w="1800"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143"/>
              <w:rPr>
                <w:snapToGrid/>
                <w:color w:val="000000"/>
                <w:sz w:val="22"/>
                <w:szCs w:val="22"/>
              </w:rPr>
            </w:pPr>
            <w:r w:rsidRPr="00030212">
              <w:rPr>
                <w:snapToGrid/>
                <w:color w:val="000000"/>
                <w:sz w:val="22"/>
                <w:szCs w:val="22"/>
              </w:rPr>
              <w:t>x</w:t>
            </w:r>
          </w:p>
        </w:tc>
        <w:tc>
          <w:tcPr>
            <w:tcW w:w="1758"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53"/>
              <w:rPr>
                <w:snapToGrid/>
                <w:color w:val="000000"/>
                <w:sz w:val="22"/>
                <w:szCs w:val="22"/>
              </w:rPr>
            </w:pPr>
            <w:r w:rsidRPr="00030212">
              <w:rPr>
                <w:snapToGrid/>
                <w:color w:val="000000"/>
                <w:sz w:val="22"/>
                <w:szCs w:val="22"/>
              </w:rPr>
              <w:t>x</w:t>
            </w:r>
          </w:p>
        </w:tc>
      </w:tr>
      <w:tr w:rsidR="00AE76D0" w:rsidRPr="00030212" w:rsidTr="00AE76D0">
        <w:trPr>
          <w:trHeight w:val="300"/>
          <w:jc w:val="center"/>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157"/>
              <w:rPr>
                <w:snapToGrid/>
                <w:color w:val="000000"/>
                <w:sz w:val="22"/>
                <w:szCs w:val="22"/>
              </w:rPr>
            </w:pPr>
            <w:r w:rsidRPr="00030212">
              <w:rPr>
                <w:snapToGrid/>
                <w:color w:val="000000"/>
                <w:sz w:val="22"/>
                <w:szCs w:val="22"/>
              </w:rPr>
              <w:t>ZV19</w:t>
            </w:r>
          </w:p>
        </w:tc>
        <w:tc>
          <w:tcPr>
            <w:tcW w:w="2610"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0"/>
              <w:rPr>
                <w:snapToGrid/>
                <w:color w:val="000000"/>
                <w:sz w:val="22"/>
                <w:szCs w:val="22"/>
              </w:rPr>
            </w:pPr>
            <w:r w:rsidRPr="00030212">
              <w:rPr>
                <w:snapToGrid/>
                <w:color w:val="000000"/>
                <w:sz w:val="22"/>
                <w:szCs w:val="22"/>
              </w:rPr>
              <w:t>Docmt-Amt-Percent</w:t>
            </w:r>
          </w:p>
        </w:tc>
        <w:tc>
          <w:tcPr>
            <w:tcW w:w="1800"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143"/>
              <w:rPr>
                <w:snapToGrid/>
                <w:color w:val="000000"/>
                <w:sz w:val="22"/>
                <w:szCs w:val="22"/>
              </w:rPr>
            </w:pPr>
            <w:r w:rsidRPr="00030212">
              <w:rPr>
                <w:snapToGrid/>
                <w:color w:val="000000"/>
                <w:sz w:val="22"/>
                <w:szCs w:val="22"/>
              </w:rPr>
              <w:t>Không tính</w:t>
            </w:r>
          </w:p>
        </w:tc>
        <w:tc>
          <w:tcPr>
            <w:tcW w:w="1758"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53"/>
              <w:rPr>
                <w:snapToGrid/>
                <w:color w:val="000000"/>
                <w:sz w:val="22"/>
                <w:szCs w:val="22"/>
              </w:rPr>
            </w:pPr>
            <w:r w:rsidRPr="00030212">
              <w:rPr>
                <w:snapToGrid/>
                <w:color w:val="000000"/>
                <w:sz w:val="22"/>
                <w:szCs w:val="22"/>
              </w:rPr>
              <w:t>Không tính</w:t>
            </w:r>
          </w:p>
        </w:tc>
      </w:tr>
      <w:tr w:rsidR="00AE76D0" w:rsidRPr="00030212" w:rsidTr="00AE76D0">
        <w:trPr>
          <w:trHeight w:val="300"/>
          <w:jc w:val="center"/>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157"/>
              <w:rPr>
                <w:snapToGrid/>
                <w:color w:val="000000"/>
                <w:sz w:val="22"/>
                <w:szCs w:val="22"/>
              </w:rPr>
            </w:pPr>
            <w:r w:rsidRPr="00030212">
              <w:rPr>
                <w:snapToGrid/>
                <w:color w:val="000000"/>
                <w:sz w:val="22"/>
                <w:szCs w:val="22"/>
              </w:rPr>
              <w:t>ZV20</w:t>
            </w:r>
          </w:p>
        </w:tc>
        <w:tc>
          <w:tcPr>
            <w:tcW w:w="2610"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0"/>
              <w:rPr>
                <w:snapToGrid/>
                <w:color w:val="000000"/>
                <w:sz w:val="22"/>
                <w:szCs w:val="22"/>
              </w:rPr>
            </w:pPr>
            <w:r w:rsidRPr="00030212">
              <w:rPr>
                <w:snapToGrid/>
                <w:color w:val="000000"/>
                <w:sz w:val="22"/>
                <w:szCs w:val="22"/>
              </w:rPr>
              <w:t>Docmt-Amt-Amt</w:t>
            </w:r>
          </w:p>
        </w:tc>
        <w:tc>
          <w:tcPr>
            <w:tcW w:w="1800"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143"/>
              <w:rPr>
                <w:snapToGrid/>
                <w:color w:val="000000"/>
                <w:sz w:val="22"/>
                <w:szCs w:val="22"/>
              </w:rPr>
            </w:pPr>
            <w:r w:rsidRPr="00030212">
              <w:rPr>
                <w:snapToGrid/>
                <w:color w:val="000000"/>
                <w:sz w:val="22"/>
                <w:szCs w:val="22"/>
              </w:rPr>
              <w:t>x</w:t>
            </w:r>
          </w:p>
        </w:tc>
        <w:tc>
          <w:tcPr>
            <w:tcW w:w="1758"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53"/>
              <w:rPr>
                <w:snapToGrid/>
                <w:color w:val="000000"/>
                <w:sz w:val="22"/>
                <w:szCs w:val="22"/>
              </w:rPr>
            </w:pPr>
            <w:r w:rsidRPr="00030212">
              <w:rPr>
                <w:snapToGrid/>
                <w:color w:val="000000"/>
                <w:sz w:val="22"/>
                <w:szCs w:val="22"/>
              </w:rPr>
              <w:t>x</w:t>
            </w:r>
          </w:p>
        </w:tc>
      </w:tr>
      <w:tr w:rsidR="00AE76D0" w:rsidRPr="00030212" w:rsidTr="00AE76D0">
        <w:trPr>
          <w:trHeight w:val="300"/>
          <w:jc w:val="center"/>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157"/>
              <w:rPr>
                <w:snapToGrid/>
                <w:color w:val="000000"/>
                <w:sz w:val="22"/>
                <w:szCs w:val="22"/>
              </w:rPr>
            </w:pPr>
            <w:r w:rsidRPr="00030212">
              <w:rPr>
                <w:snapToGrid/>
                <w:color w:val="000000"/>
                <w:sz w:val="22"/>
                <w:szCs w:val="22"/>
              </w:rPr>
              <w:t>ZV21</w:t>
            </w:r>
          </w:p>
        </w:tc>
        <w:tc>
          <w:tcPr>
            <w:tcW w:w="2610"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0"/>
              <w:rPr>
                <w:snapToGrid/>
                <w:color w:val="000000"/>
                <w:sz w:val="22"/>
                <w:szCs w:val="22"/>
              </w:rPr>
            </w:pPr>
            <w:r w:rsidRPr="00030212">
              <w:rPr>
                <w:snapToGrid/>
                <w:color w:val="000000"/>
                <w:sz w:val="22"/>
                <w:szCs w:val="22"/>
              </w:rPr>
              <w:t>Docmt-Amt-FreeItem</w:t>
            </w:r>
          </w:p>
        </w:tc>
        <w:tc>
          <w:tcPr>
            <w:tcW w:w="1800"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143"/>
              <w:rPr>
                <w:snapToGrid/>
                <w:color w:val="000000"/>
                <w:sz w:val="22"/>
                <w:szCs w:val="22"/>
              </w:rPr>
            </w:pPr>
            <w:r w:rsidRPr="00030212">
              <w:rPr>
                <w:snapToGrid/>
                <w:color w:val="000000"/>
                <w:sz w:val="22"/>
                <w:szCs w:val="22"/>
              </w:rPr>
              <w:t>x</w:t>
            </w:r>
          </w:p>
        </w:tc>
        <w:tc>
          <w:tcPr>
            <w:tcW w:w="1758"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53"/>
              <w:rPr>
                <w:snapToGrid/>
                <w:color w:val="000000"/>
                <w:sz w:val="22"/>
                <w:szCs w:val="22"/>
              </w:rPr>
            </w:pPr>
            <w:r w:rsidRPr="00030212">
              <w:rPr>
                <w:snapToGrid/>
                <w:color w:val="000000"/>
                <w:sz w:val="22"/>
                <w:szCs w:val="22"/>
              </w:rPr>
              <w:t>x</w:t>
            </w:r>
          </w:p>
        </w:tc>
      </w:tr>
      <w:tr w:rsidR="00AE76D0" w:rsidRPr="00030212" w:rsidTr="00AE76D0">
        <w:trPr>
          <w:trHeight w:val="300"/>
          <w:jc w:val="center"/>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157"/>
              <w:rPr>
                <w:snapToGrid/>
                <w:color w:val="000000"/>
                <w:sz w:val="22"/>
                <w:szCs w:val="22"/>
              </w:rPr>
            </w:pPr>
            <w:r w:rsidRPr="00030212">
              <w:rPr>
                <w:snapToGrid/>
                <w:color w:val="000000"/>
                <w:sz w:val="22"/>
                <w:szCs w:val="22"/>
              </w:rPr>
              <w:lastRenderedPageBreak/>
              <w:t>ZV22</w:t>
            </w:r>
          </w:p>
        </w:tc>
        <w:tc>
          <w:tcPr>
            <w:tcW w:w="2610"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0"/>
              <w:rPr>
                <w:snapToGrid/>
                <w:color w:val="000000"/>
                <w:sz w:val="22"/>
                <w:szCs w:val="22"/>
              </w:rPr>
            </w:pPr>
            <w:r w:rsidRPr="00030212">
              <w:rPr>
                <w:snapToGrid/>
                <w:color w:val="000000"/>
                <w:sz w:val="22"/>
                <w:szCs w:val="22"/>
              </w:rPr>
              <w:t>Docmt-Qtty-Percent</w:t>
            </w:r>
          </w:p>
        </w:tc>
        <w:tc>
          <w:tcPr>
            <w:tcW w:w="1800"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143"/>
              <w:rPr>
                <w:snapToGrid/>
                <w:color w:val="000000"/>
                <w:sz w:val="22"/>
                <w:szCs w:val="22"/>
              </w:rPr>
            </w:pPr>
            <w:r w:rsidRPr="00030212">
              <w:rPr>
                <w:snapToGrid/>
                <w:color w:val="000000"/>
                <w:sz w:val="22"/>
                <w:szCs w:val="22"/>
              </w:rPr>
              <w:t>Không tính</w:t>
            </w:r>
          </w:p>
        </w:tc>
        <w:tc>
          <w:tcPr>
            <w:tcW w:w="1758"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53"/>
              <w:rPr>
                <w:snapToGrid/>
                <w:color w:val="000000"/>
                <w:sz w:val="22"/>
                <w:szCs w:val="22"/>
              </w:rPr>
            </w:pPr>
            <w:r w:rsidRPr="00030212">
              <w:rPr>
                <w:snapToGrid/>
                <w:color w:val="000000"/>
                <w:sz w:val="22"/>
                <w:szCs w:val="22"/>
              </w:rPr>
              <w:t>Không tính</w:t>
            </w:r>
          </w:p>
        </w:tc>
      </w:tr>
      <w:tr w:rsidR="00AE76D0" w:rsidRPr="00030212" w:rsidTr="00AE76D0">
        <w:trPr>
          <w:trHeight w:val="300"/>
          <w:jc w:val="center"/>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157"/>
              <w:rPr>
                <w:snapToGrid/>
                <w:color w:val="000000"/>
                <w:sz w:val="22"/>
                <w:szCs w:val="22"/>
              </w:rPr>
            </w:pPr>
            <w:r w:rsidRPr="00030212">
              <w:rPr>
                <w:snapToGrid/>
                <w:color w:val="000000"/>
                <w:sz w:val="22"/>
                <w:szCs w:val="22"/>
              </w:rPr>
              <w:t>ZV23</w:t>
            </w:r>
          </w:p>
        </w:tc>
        <w:tc>
          <w:tcPr>
            <w:tcW w:w="2610"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0"/>
              <w:rPr>
                <w:snapToGrid/>
                <w:color w:val="000000"/>
                <w:sz w:val="22"/>
                <w:szCs w:val="22"/>
              </w:rPr>
            </w:pPr>
            <w:r w:rsidRPr="00030212">
              <w:rPr>
                <w:snapToGrid/>
                <w:color w:val="000000"/>
                <w:sz w:val="22"/>
                <w:szCs w:val="22"/>
              </w:rPr>
              <w:t>Docmt-Qtty-Amt</w:t>
            </w:r>
          </w:p>
        </w:tc>
        <w:tc>
          <w:tcPr>
            <w:tcW w:w="1800"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143"/>
              <w:rPr>
                <w:snapToGrid/>
                <w:color w:val="000000"/>
                <w:sz w:val="22"/>
                <w:szCs w:val="22"/>
              </w:rPr>
            </w:pPr>
            <w:r w:rsidRPr="00030212">
              <w:rPr>
                <w:snapToGrid/>
                <w:color w:val="000000"/>
                <w:sz w:val="22"/>
                <w:szCs w:val="22"/>
              </w:rPr>
              <w:t>x</w:t>
            </w:r>
          </w:p>
        </w:tc>
        <w:tc>
          <w:tcPr>
            <w:tcW w:w="1758"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53"/>
              <w:rPr>
                <w:snapToGrid/>
                <w:color w:val="000000"/>
                <w:sz w:val="22"/>
                <w:szCs w:val="22"/>
              </w:rPr>
            </w:pPr>
            <w:r w:rsidRPr="00030212">
              <w:rPr>
                <w:snapToGrid/>
                <w:color w:val="000000"/>
                <w:sz w:val="22"/>
                <w:szCs w:val="22"/>
              </w:rPr>
              <w:t>x</w:t>
            </w:r>
          </w:p>
        </w:tc>
      </w:tr>
      <w:tr w:rsidR="00AE76D0" w:rsidRPr="00030212" w:rsidTr="00AE76D0">
        <w:trPr>
          <w:trHeight w:val="300"/>
          <w:jc w:val="center"/>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157"/>
              <w:rPr>
                <w:snapToGrid/>
                <w:color w:val="000000"/>
                <w:sz w:val="22"/>
                <w:szCs w:val="22"/>
              </w:rPr>
            </w:pPr>
            <w:r w:rsidRPr="00030212">
              <w:rPr>
                <w:snapToGrid/>
                <w:color w:val="000000"/>
                <w:sz w:val="22"/>
                <w:szCs w:val="22"/>
              </w:rPr>
              <w:t>ZV24</w:t>
            </w:r>
          </w:p>
        </w:tc>
        <w:tc>
          <w:tcPr>
            <w:tcW w:w="2610"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0"/>
              <w:rPr>
                <w:snapToGrid/>
                <w:color w:val="000000"/>
                <w:sz w:val="22"/>
                <w:szCs w:val="22"/>
              </w:rPr>
            </w:pPr>
            <w:r w:rsidRPr="00030212">
              <w:rPr>
                <w:snapToGrid/>
                <w:color w:val="000000"/>
                <w:sz w:val="22"/>
                <w:szCs w:val="22"/>
              </w:rPr>
              <w:t>Docmt-Qtty-FreeItem</w:t>
            </w:r>
          </w:p>
        </w:tc>
        <w:tc>
          <w:tcPr>
            <w:tcW w:w="1800"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143"/>
              <w:rPr>
                <w:snapToGrid/>
                <w:color w:val="000000"/>
                <w:sz w:val="22"/>
                <w:szCs w:val="22"/>
              </w:rPr>
            </w:pPr>
            <w:r w:rsidRPr="00030212">
              <w:rPr>
                <w:snapToGrid/>
                <w:color w:val="000000"/>
                <w:sz w:val="22"/>
                <w:szCs w:val="22"/>
              </w:rPr>
              <w:t>x</w:t>
            </w:r>
          </w:p>
        </w:tc>
        <w:tc>
          <w:tcPr>
            <w:tcW w:w="1758" w:type="dxa"/>
            <w:tcBorders>
              <w:top w:val="nil"/>
              <w:left w:val="nil"/>
              <w:bottom w:val="single" w:sz="4" w:space="0" w:color="auto"/>
              <w:right w:val="single" w:sz="4" w:space="0" w:color="auto"/>
            </w:tcBorders>
            <w:shd w:val="clear" w:color="auto" w:fill="auto"/>
            <w:noWrap/>
            <w:vAlign w:val="bottom"/>
            <w:hideMark/>
          </w:tcPr>
          <w:p w:rsidR="00AE76D0" w:rsidRPr="00030212" w:rsidRDefault="00AE76D0" w:rsidP="003A2467">
            <w:pPr>
              <w:pStyle w:val="NoSpacing"/>
              <w:ind w:left="53"/>
              <w:rPr>
                <w:snapToGrid/>
                <w:color w:val="000000"/>
                <w:sz w:val="22"/>
                <w:szCs w:val="22"/>
              </w:rPr>
            </w:pPr>
            <w:r w:rsidRPr="00030212">
              <w:rPr>
                <w:snapToGrid/>
                <w:color w:val="000000"/>
                <w:sz w:val="22"/>
                <w:szCs w:val="22"/>
              </w:rPr>
              <w:t>x</w:t>
            </w:r>
          </w:p>
        </w:tc>
      </w:tr>
    </w:tbl>
    <w:p w:rsidR="008D1305" w:rsidRPr="0090042C" w:rsidRDefault="003D428C" w:rsidP="0090042C">
      <w:pPr>
        <w:pStyle w:val="Heading1"/>
        <w:rPr>
          <w:rFonts w:ascii="Tahoma" w:hAnsi="Tahoma" w:cs="Tahoma"/>
          <w:i/>
          <w:sz w:val="22"/>
          <w:szCs w:val="22"/>
        </w:rPr>
      </w:pPr>
      <w:r>
        <w:rPr>
          <w:rFonts w:ascii="Tahoma" w:hAnsi="Tahoma" w:cs="Tahoma"/>
          <w:sz w:val="22"/>
          <w:szCs w:val="22"/>
        </w:rPr>
        <w:t>Giải thích ý nghĩa một số cấu hình khai báo</w:t>
      </w:r>
    </w:p>
    <w:p w:rsidR="00BF7D06" w:rsidRDefault="00014523" w:rsidP="00761F76">
      <w:pPr>
        <w:pStyle w:val="Heading2"/>
      </w:pPr>
      <w:r w:rsidRPr="0090042C">
        <w:t xml:space="preserve">MULTIPLE: bội số: </w:t>
      </w:r>
    </w:p>
    <w:p w:rsidR="00BF7D06" w:rsidRDefault="008E3AFE" w:rsidP="00761F76">
      <w:pPr>
        <w:pStyle w:val="ListParagraph"/>
        <w:numPr>
          <w:ilvl w:val="0"/>
          <w:numId w:val="30"/>
        </w:numPr>
        <w:spacing w:before="0" w:beforeAutospacing="0" w:after="0" w:afterAutospacing="0"/>
        <w:ind w:left="1080"/>
        <w:rPr>
          <w:rFonts w:ascii="Tahoma" w:hAnsi="Tahoma" w:cs="Tahoma"/>
          <w:sz w:val="22"/>
          <w:szCs w:val="22"/>
        </w:rPr>
      </w:pPr>
      <w:r w:rsidRPr="00BF7D06">
        <w:rPr>
          <w:rFonts w:ascii="Tahoma" w:hAnsi="Tahoma" w:cs="Tahoma"/>
          <w:sz w:val="22"/>
          <w:szCs w:val="22"/>
        </w:rPr>
        <w:t>Giá trị</w:t>
      </w:r>
      <w:r w:rsidR="00741A13" w:rsidRPr="00BF7D06">
        <w:rPr>
          <w:rFonts w:ascii="Tahoma" w:hAnsi="Tahoma" w:cs="Tahoma"/>
          <w:sz w:val="22"/>
          <w:szCs w:val="22"/>
        </w:rPr>
        <w:t>:</w:t>
      </w:r>
      <w:r w:rsidRPr="00BF7D06">
        <w:rPr>
          <w:rFonts w:ascii="Tahoma" w:hAnsi="Tahoma" w:cs="Tahoma"/>
          <w:sz w:val="22"/>
          <w:szCs w:val="22"/>
        </w:rPr>
        <w:t xml:space="preserve"> </w:t>
      </w:r>
      <w:proofErr w:type="gramStart"/>
      <w:r w:rsidRPr="00BF7D06">
        <w:rPr>
          <w:rFonts w:ascii="Tahoma" w:hAnsi="Tahoma" w:cs="Tahoma"/>
          <w:sz w:val="22"/>
          <w:szCs w:val="22"/>
        </w:rPr>
        <w:t>0 :</w:t>
      </w:r>
      <w:proofErr w:type="gramEnd"/>
      <w:r w:rsidRPr="00BF7D06">
        <w:rPr>
          <w:rFonts w:ascii="Tahoma" w:hAnsi="Tahoma" w:cs="Tahoma"/>
          <w:sz w:val="22"/>
          <w:szCs w:val="22"/>
        </w:rPr>
        <w:t xml:space="preserve"> không xét ; 1 : xét hưởng bội số</w:t>
      </w:r>
    </w:p>
    <w:p w:rsidR="00BF7D06" w:rsidRDefault="008E3AFE" w:rsidP="00761F76">
      <w:pPr>
        <w:pStyle w:val="ListParagraph"/>
        <w:numPr>
          <w:ilvl w:val="0"/>
          <w:numId w:val="30"/>
        </w:numPr>
        <w:spacing w:before="0" w:beforeAutospacing="0" w:after="0" w:afterAutospacing="0"/>
        <w:ind w:left="1080"/>
        <w:rPr>
          <w:rFonts w:ascii="Tahoma" w:hAnsi="Tahoma" w:cs="Tahoma"/>
          <w:sz w:val="22"/>
          <w:szCs w:val="22"/>
        </w:rPr>
      </w:pPr>
      <w:r w:rsidRPr="00BF7D06">
        <w:rPr>
          <w:rFonts w:ascii="Tahoma" w:hAnsi="Tahoma" w:cs="Tahoma"/>
          <w:sz w:val="22"/>
          <w:szCs w:val="22"/>
        </w:rPr>
        <w:t>Ý nghĩa: Nếu mua gấp n lần quy định được hưởng KM thì sẽ được hưởng n lần lên.</w:t>
      </w:r>
    </w:p>
    <w:p w:rsidR="00761F76" w:rsidRDefault="008E3AFE" w:rsidP="00761F76">
      <w:pPr>
        <w:pStyle w:val="ListParagraph"/>
        <w:numPr>
          <w:ilvl w:val="0"/>
          <w:numId w:val="30"/>
        </w:numPr>
        <w:spacing w:before="0" w:beforeAutospacing="0" w:after="0" w:afterAutospacing="0"/>
        <w:ind w:left="1080"/>
        <w:rPr>
          <w:rFonts w:ascii="Tahoma" w:hAnsi="Tahoma" w:cs="Tahoma"/>
          <w:sz w:val="22"/>
          <w:szCs w:val="22"/>
        </w:rPr>
      </w:pPr>
      <w:r w:rsidRPr="00BF7D06">
        <w:rPr>
          <w:rFonts w:ascii="Tahoma" w:hAnsi="Tahoma" w:cs="Tahoma"/>
          <w:sz w:val="22"/>
          <w:szCs w:val="22"/>
        </w:rPr>
        <w:t xml:space="preserve">VD: </w:t>
      </w:r>
    </w:p>
    <w:p w:rsidR="00761F76" w:rsidRDefault="008E3AFE" w:rsidP="00761F76">
      <w:pPr>
        <w:pStyle w:val="ListParagraph"/>
        <w:numPr>
          <w:ilvl w:val="1"/>
          <w:numId w:val="30"/>
        </w:numPr>
        <w:spacing w:before="0" w:beforeAutospacing="0" w:after="0" w:afterAutospacing="0"/>
        <w:rPr>
          <w:rFonts w:ascii="Tahoma" w:hAnsi="Tahoma" w:cs="Tahoma"/>
          <w:sz w:val="22"/>
          <w:szCs w:val="22"/>
        </w:rPr>
      </w:pPr>
      <w:r w:rsidRPr="00761F76">
        <w:rPr>
          <w:rFonts w:ascii="Tahoma" w:hAnsi="Tahoma" w:cs="Tahoma"/>
          <w:sz w:val="22"/>
          <w:szCs w:val="22"/>
        </w:rPr>
        <w:t>Mua 10 sp A được 2 sp B</w:t>
      </w:r>
    </w:p>
    <w:p w:rsidR="008E3AFE" w:rsidRPr="00761F76" w:rsidRDefault="00671858" w:rsidP="00761F76">
      <w:pPr>
        <w:pStyle w:val="ListParagraph"/>
        <w:numPr>
          <w:ilvl w:val="1"/>
          <w:numId w:val="30"/>
        </w:numPr>
        <w:spacing w:before="0" w:beforeAutospacing="0" w:after="0" w:afterAutospacing="0"/>
        <w:rPr>
          <w:rFonts w:ascii="Tahoma" w:hAnsi="Tahoma" w:cs="Tahoma"/>
          <w:sz w:val="22"/>
          <w:szCs w:val="22"/>
        </w:rPr>
      </w:pPr>
      <w:r w:rsidRPr="00761F76">
        <w:rPr>
          <w:rFonts w:ascii="Tahoma" w:hAnsi="Tahoma" w:cs="Tahoma"/>
          <w:sz w:val="22"/>
          <w:szCs w:val="22"/>
        </w:rPr>
        <w:t xml:space="preserve">KQ: </w:t>
      </w:r>
      <w:r w:rsidR="00741A13" w:rsidRPr="00761F76">
        <w:rPr>
          <w:rFonts w:ascii="Tahoma" w:hAnsi="Tahoma" w:cs="Tahoma"/>
          <w:sz w:val="22"/>
          <w:szCs w:val="22"/>
        </w:rPr>
        <w:t>Mua 35 sp A (gấp 3 lần mức trên) thì sẽ được 2 x 3 = 6 sp</w:t>
      </w:r>
      <w:r w:rsidR="00BF7D06" w:rsidRPr="00761F76">
        <w:rPr>
          <w:rFonts w:ascii="Tahoma" w:hAnsi="Tahoma" w:cs="Tahoma"/>
          <w:sz w:val="22"/>
          <w:szCs w:val="22"/>
        </w:rPr>
        <w:t xml:space="preserve"> </w:t>
      </w:r>
      <w:r w:rsidR="00741A13" w:rsidRPr="00761F76">
        <w:rPr>
          <w:rFonts w:ascii="Tahoma" w:hAnsi="Tahoma" w:cs="Tahoma"/>
          <w:sz w:val="22"/>
          <w:szCs w:val="22"/>
        </w:rPr>
        <w:t>B</w:t>
      </w:r>
    </w:p>
    <w:p w:rsidR="008E3AFE" w:rsidRPr="0090042C" w:rsidRDefault="00741A13" w:rsidP="00761F76">
      <w:pPr>
        <w:pStyle w:val="Heading2"/>
      </w:pPr>
      <w:r w:rsidRPr="0090042C">
        <w:t>RECURSIVE: tối ưu:</w:t>
      </w:r>
    </w:p>
    <w:p w:rsidR="00761F76" w:rsidRDefault="00741A13" w:rsidP="00761F76">
      <w:pPr>
        <w:pStyle w:val="ListParagraph"/>
        <w:numPr>
          <w:ilvl w:val="0"/>
          <w:numId w:val="30"/>
        </w:numPr>
        <w:spacing w:before="0" w:beforeAutospacing="0" w:after="0" w:afterAutospacing="0"/>
        <w:ind w:left="1170"/>
        <w:rPr>
          <w:rFonts w:ascii="Tahoma" w:hAnsi="Tahoma" w:cs="Tahoma"/>
          <w:sz w:val="22"/>
          <w:szCs w:val="22"/>
        </w:rPr>
      </w:pPr>
      <w:r w:rsidRPr="0090042C">
        <w:rPr>
          <w:rFonts w:ascii="Tahoma" w:hAnsi="Tahoma" w:cs="Tahoma"/>
          <w:sz w:val="22"/>
          <w:szCs w:val="22"/>
        </w:rPr>
        <w:t>Giá trị: 0: không tối ưu; 1: tính tối ưu</w:t>
      </w:r>
    </w:p>
    <w:p w:rsidR="00761F76" w:rsidRDefault="00671858" w:rsidP="00761F76">
      <w:pPr>
        <w:pStyle w:val="ListParagraph"/>
        <w:numPr>
          <w:ilvl w:val="0"/>
          <w:numId w:val="30"/>
        </w:numPr>
        <w:spacing w:before="0" w:beforeAutospacing="0" w:after="0" w:afterAutospacing="0"/>
        <w:ind w:left="1170"/>
        <w:rPr>
          <w:rFonts w:ascii="Tahoma" w:hAnsi="Tahoma" w:cs="Tahoma"/>
          <w:sz w:val="22"/>
          <w:szCs w:val="22"/>
        </w:rPr>
      </w:pPr>
      <w:r w:rsidRPr="00761F76">
        <w:rPr>
          <w:rFonts w:ascii="Tahoma" w:hAnsi="Tahoma" w:cs="Tahoma"/>
          <w:sz w:val="22"/>
          <w:szCs w:val="22"/>
        </w:rPr>
        <w:t>Ý nghĩa: Nếu 1 CTKM có nhiều mức, nếu không tối ưu thì sẽ chỉ được hưởng 1 mức, nếu có tối ưu thì sẽ được hưởng các mức có thể được hưởng.</w:t>
      </w:r>
    </w:p>
    <w:p w:rsidR="00761F76" w:rsidRDefault="00671858" w:rsidP="00761F76">
      <w:pPr>
        <w:pStyle w:val="ListParagraph"/>
        <w:numPr>
          <w:ilvl w:val="0"/>
          <w:numId w:val="30"/>
        </w:numPr>
        <w:spacing w:before="0" w:beforeAutospacing="0" w:after="0" w:afterAutospacing="0"/>
        <w:ind w:left="1170"/>
        <w:rPr>
          <w:rFonts w:ascii="Tahoma" w:hAnsi="Tahoma" w:cs="Tahoma"/>
          <w:sz w:val="22"/>
          <w:szCs w:val="22"/>
        </w:rPr>
      </w:pPr>
      <w:r w:rsidRPr="00761F76">
        <w:rPr>
          <w:rFonts w:ascii="Tahoma" w:hAnsi="Tahoma" w:cs="Tahoma"/>
          <w:sz w:val="22"/>
          <w:szCs w:val="22"/>
        </w:rPr>
        <w:t>VD:</w:t>
      </w:r>
    </w:p>
    <w:p w:rsidR="00761F76" w:rsidRDefault="00671858" w:rsidP="00761F76">
      <w:pPr>
        <w:pStyle w:val="ListParagraph"/>
        <w:numPr>
          <w:ilvl w:val="1"/>
          <w:numId w:val="30"/>
        </w:numPr>
        <w:spacing w:before="0" w:beforeAutospacing="0" w:after="0" w:afterAutospacing="0"/>
        <w:rPr>
          <w:rFonts w:ascii="Tahoma" w:hAnsi="Tahoma" w:cs="Tahoma"/>
          <w:sz w:val="22"/>
          <w:szCs w:val="22"/>
        </w:rPr>
      </w:pPr>
      <w:r w:rsidRPr="00761F76">
        <w:rPr>
          <w:rFonts w:ascii="Tahoma" w:hAnsi="Tahoma" w:cs="Tahoma"/>
          <w:sz w:val="22"/>
          <w:szCs w:val="22"/>
        </w:rPr>
        <w:t>Mua 5 sp A thì được 1 spB (mức 1)</w:t>
      </w:r>
    </w:p>
    <w:p w:rsidR="00761F76" w:rsidRDefault="00671858" w:rsidP="00761F76">
      <w:pPr>
        <w:pStyle w:val="ListParagraph"/>
        <w:numPr>
          <w:ilvl w:val="1"/>
          <w:numId w:val="30"/>
        </w:numPr>
        <w:spacing w:before="0" w:beforeAutospacing="0" w:after="0" w:afterAutospacing="0"/>
        <w:rPr>
          <w:rFonts w:ascii="Tahoma" w:hAnsi="Tahoma" w:cs="Tahoma"/>
          <w:sz w:val="22"/>
          <w:szCs w:val="22"/>
        </w:rPr>
      </w:pPr>
      <w:r w:rsidRPr="00761F76">
        <w:rPr>
          <w:rFonts w:ascii="Tahoma" w:hAnsi="Tahoma" w:cs="Tahoma"/>
          <w:sz w:val="22"/>
          <w:szCs w:val="22"/>
        </w:rPr>
        <w:t>Mua 8 sp A thì được 2 spB (mức 2)</w:t>
      </w:r>
    </w:p>
    <w:p w:rsidR="00BF7D06" w:rsidRPr="00761F76" w:rsidRDefault="00671858" w:rsidP="00761F76">
      <w:pPr>
        <w:pStyle w:val="ListParagraph"/>
        <w:numPr>
          <w:ilvl w:val="1"/>
          <w:numId w:val="30"/>
        </w:numPr>
        <w:spacing w:before="0" w:beforeAutospacing="0" w:after="0" w:afterAutospacing="0"/>
        <w:rPr>
          <w:rFonts w:ascii="Tahoma" w:hAnsi="Tahoma" w:cs="Tahoma"/>
          <w:sz w:val="22"/>
          <w:szCs w:val="22"/>
        </w:rPr>
      </w:pPr>
      <w:r w:rsidRPr="00761F76">
        <w:rPr>
          <w:rFonts w:ascii="Tahoma" w:hAnsi="Tahoma" w:cs="Tahoma"/>
          <w:sz w:val="22"/>
          <w:szCs w:val="22"/>
        </w:rPr>
        <w:t>KQ: Nếu Recursive = 0:</w:t>
      </w:r>
      <w:r w:rsidR="00BF7D06" w:rsidRPr="00761F76">
        <w:rPr>
          <w:rFonts w:ascii="Tahoma" w:hAnsi="Tahoma" w:cs="Tahoma"/>
          <w:sz w:val="22"/>
          <w:szCs w:val="22"/>
        </w:rPr>
        <w:t xml:space="preserve"> </w:t>
      </w:r>
      <w:r w:rsidRPr="00761F76">
        <w:rPr>
          <w:rFonts w:ascii="Tahoma" w:hAnsi="Tahoma" w:cs="Tahoma"/>
          <w:sz w:val="22"/>
          <w:szCs w:val="22"/>
        </w:rPr>
        <w:t>Mua 15 sp A thì được hưở</w:t>
      </w:r>
      <w:r w:rsidR="00493698" w:rsidRPr="00761F76">
        <w:rPr>
          <w:rFonts w:ascii="Tahoma" w:hAnsi="Tahoma" w:cs="Tahoma"/>
          <w:sz w:val="22"/>
          <w:szCs w:val="22"/>
        </w:rPr>
        <w:t>ng 2sp B</w:t>
      </w:r>
      <w:r w:rsidRPr="00761F76">
        <w:rPr>
          <w:rFonts w:ascii="Tahoma" w:hAnsi="Tahoma" w:cs="Tahoma"/>
          <w:sz w:val="22"/>
          <w:szCs w:val="22"/>
        </w:rPr>
        <w:t>, nhưng nếu Recursive = 1: Mua 15 sp A thì được: 2 spB (mức 2) + 1 spB (mức 1) = 3 spB</w:t>
      </w:r>
    </w:p>
    <w:p w:rsidR="00BF7D06" w:rsidRDefault="00BF7D06" w:rsidP="00BF7D06">
      <w:pPr>
        <w:pStyle w:val="ListParagraph"/>
        <w:spacing w:before="0" w:beforeAutospacing="0" w:after="0" w:afterAutospacing="0"/>
        <w:ind w:left="2880"/>
        <w:rPr>
          <w:rFonts w:ascii="Tahoma" w:hAnsi="Tahoma" w:cs="Tahoma"/>
          <w:sz w:val="22"/>
          <w:szCs w:val="22"/>
        </w:rPr>
      </w:pPr>
    </w:p>
    <w:p w:rsidR="00BF7D06" w:rsidRPr="00BF7D06" w:rsidRDefault="00671858" w:rsidP="00761F76">
      <w:pPr>
        <w:pStyle w:val="ListParagraph"/>
        <w:numPr>
          <w:ilvl w:val="0"/>
          <w:numId w:val="30"/>
        </w:numPr>
        <w:spacing w:before="0" w:beforeAutospacing="0" w:after="0" w:afterAutospacing="0"/>
        <w:ind w:left="1170"/>
        <w:rPr>
          <w:rFonts w:ascii="Tahoma" w:hAnsi="Tahoma" w:cs="Tahoma"/>
          <w:sz w:val="22"/>
          <w:szCs w:val="22"/>
        </w:rPr>
      </w:pPr>
      <w:r w:rsidRPr="00BF7D06">
        <w:rPr>
          <w:rFonts w:ascii="Tahoma" w:hAnsi="Tahoma" w:cs="Tahoma"/>
          <w:sz w:val="22"/>
          <w:szCs w:val="22"/>
        </w:rPr>
        <w:t>Có thể KM vừa có MULTIPLE, vừa có RECURSIVE thì tính MULTIPLE cho từng mức trước rồi mới tính RECURSIVE</w:t>
      </w:r>
    </w:p>
    <w:p w:rsidR="00694388" w:rsidRPr="00BF7D06" w:rsidRDefault="00E03C9D" w:rsidP="00761F76">
      <w:pPr>
        <w:pStyle w:val="ListParagraph"/>
        <w:numPr>
          <w:ilvl w:val="0"/>
          <w:numId w:val="30"/>
        </w:numPr>
        <w:spacing w:before="0" w:beforeAutospacing="0" w:after="0" w:afterAutospacing="0"/>
        <w:ind w:left="1170"/>
        <w:rPr>
          <w:rFonts w:ascii="Tahoma" w:hAnsi="Tahoma" w:cs="Tahoma"/>
          <w:sz w:val="22"/>
          <w:szCs w:val="22"/>
        </w:rPr>
      </w:pPr>
      <w:r w:rsidRPr="00BF7D06">
        <w:rPr>
          <w:rFonts w:ascii="Tahoma" w:hAnsi="Tahoma" w:cs="Tahoma"/>
          <w:sz w:val="22"/>
          <w:szCs w:val="22"/>
        </w:rPr>
        <w:t xml:space="preserve">VD: </w:t>
      </w:r>
    </w:p>
    <w:p w:rsidR="00E03C9D" w:rsidRPr="0090042C" w:rsidRDefault="00E03C9D" w:rsidP="00761F76">
      <w:pPr>
        <w:pStyle w:val="ListParagraph"/>
        <w:numPr>
          <w:ilvl w:val="1"/>
          <w:numId w:val="30"/>
        </w:numPr>
        <w:spacing w:before="0" w:beforeAutospacing="0" w:after="0" w:afterAutospacing="0"/>
        <w:rPr>
          <w:rFonts w:ascii="Tahoma" w:hAnsi="Tahoma" w:cs="Tahoma"/>
          <w:sz w:val="22"/>
          <w:szCs w:val="22"/>
        </w:rPr>
      </w:pPr>
      <w:r w:rsidRPr="0090042C">
        <w:rPr>
          <w:rFonts w:ascii="Tahoma" w:hAnsi="Tahoma" w:cs="Tahoma"/>
          <w:sz w:val="22"/>
          <w:szCs w:val="22"/>
        </w:rPr>
        <w:t>Mua 5 sp A thì được 1 spB (mức 1)</w:t>
      </w:r>
    </w:p>
    <w:p w:rsidR="00E03C9D" w:rsidRPr="0090042C" w:rsidRDefault="00E03C9D" w:rsidP="00761F76">
      <w:pPr>
        <w:pStyle w:val="ListParagraph"/>
        <w:numPr>
          <w:ilvl w:val="1"/>
          <w:numId w:val="30"/>
        </w:numPr>
        <w:spacing w:before="0" w:beforeAutospacing="0" w:after="0" w:afterAutospacing="0"/>
        <w:rPr>
          <w:rFonts w:ascii="Tahoma" w:hAnsi="Tahoma" w:cs="Tahoma"/>
          <w:sz w:val="22"/>
          <w:szCs w:val="22"/>
        </w:rPr>
      </w:pPr>
      <w:r w:rsidRPr="0090042C">
        <w:rPr>
          <w:rFonts w:ascii="Tahoma" w:hAnsi="Tahoma" w:cs="Tahoma"/>
          <w:sz w:val="22"/>
          <w:szCs w:val="22"/>
        </w:rPr>
        <w:t>Mua 8 sp A thì được 2 spB (mức 2)</w:t>
      </w:r>
    </w:p>
    <w:p w:rsidR="00CC351C" w:rsidRDefault="00493698" w:rsidP="00761F76">
      <w:pPr>
        <w:pStyle w:val="ListParagraph"/>
        <w:numPr>
          <w:ilvl w:val="1"/>
          <w:numId w:val="30"/>
        </w:numPr>
        <w:spacing w:before="0" w:beforeAutospacing="0" w:after="0" w:afterAutospacing="0"/>
        <w:rPr>
          <w:rFonts w:ascii="Tahoma" w:hAnsi="Tahoma" w:cs="Tahoma"/>
          <w:sz w:val="22"/>
          <w:szCs w:val="22"/>
        </w:rPr>
      </w:pPr>
      <w:r w:rsidRPr="0090042C">
        <w:rPr>
          <w:rFonts w:ascii="Tahoma" w:hAnsi="Tahoma" w:cs="Tahoma"/>
          <w:sz w:val="22"/>
          <w:szCs w:val="22"/>
        </w:rPr>
        <w:t>KQ: Mua 23</w:t>
      </w:r>
      <w:r w:rsidR="00694388" w:rsidRPr="0090042C">
        <w:rPr>
          <w:rFonts w:ascii="Tahoma" w:hAnsi="Tahoma" w:cs="Tahoma"/>
          <w:sz w:val="22"/>
          <w:szCs w:val="22"/>
        </w:rPr>
        <w:t xml:space="preserve"> spA (đạt 2 lần mức 2 &amp; 1 lần mức 1) thì được 2 x 2 spB (mức 2) + 1 spB = 5 spB</w:t>
      </w:r>
    </w:p>
    <w:p w:rsidR="00761F76" w:rsidRDefault="00761F76" w:rsidP="00761F76">
      <w:pPr>
        <w:pStyle w:val="Heading2"/>
      </w:pPr>
      <w:r w:rsidRPr="00761F76">
        <w:t>FIRSTBUY_FLAG</w:t>
      </w:r>
      <w:r>
        <w:t>: Khuyến mãi firstbuy</w:t>
      </w:r>
    </w:p>
    <w:p w:rsidR="00F85986" w:rsidRDefault="00F85986" w:rsidP="00F85986">
      <w:pPr>
        <w:pStyle w:val="ListParagraph"/>
        <w:numPr>
          <w:ilvl w:val="0"/>
          <w:numId w:val="30"/>
        </w:numPr>
        <w:spacing w:before="0" w:beforeAutospacing="0" w:after="0" w:afterAutospacing="0"/>
        <w:rPr>
          <w:rFonts w:ascii="Tahoma" w:hAnsi="Tahoma" w:cs="Tahoma"/>
          <w:sz w:val="22"/>
          <w:szCs w:val="22"/>
        </w:rPr>
      </w:pPr>
      <w:r>
        <w:rPr>
          <w:rFonts w:ascii="Tahoma" w:hAnsi="Tahoma" w:cs="Tahoma"/>
          <w:sz w:val="22"/>
          <w:szCs w:val="22"/>
        </w:rPr>
        <w:t>PROMOTION_PROGRAM.</w:t>
      </w:r>
      <w:r w:rsidRPr="00F85986">
        <w:t xml:space="preserve"> </w:t>
      </w:r>
      <w:r w:rsidRPr="00F85986">
        <w:rPr>
          <w:rFonts w:ascii="Tahoma" w:hAnsi="Tahoma" w:cs="Tahoma"/>
          <w:sz w:val="22"/>
          <w:szCs w:val="22"/>
        </w:rPr>
        <w:t>FIRSTBUY_</w:t>
      </w:r>
      <w:proofErr w:type="gramStart"/>
      <w:r w:rsidRPr="00F85986">
        <w:rPr>
          <w:rFonts w:ascii="Tahoma" w:hAnsi="Tahoma" w:cs="Tahoma"/>
          <w:sz w:val="22"/>
          <w:szCs w:val="22"/>
        </w:rPr>
        <w:t>FLAG</w:t>
      </w:r>
      <w:r>
        <w:rPr>
          <w:rFonts w:ascii="Tahoma" w:hAnsi="Tahoma" w:cs="Tahoma"/>
          <w:sz w:val="22"/>
          <w:szCs w:val="22"/>
        </w:rPr>
        <w:t xml:space="preserve"> :</w:t>
      </w:r>
      <w:proofErr w:type="gramEnd"/>
      <w:r>
        <w:rPr>
          <w:rFonts w:ascii="Tahoma" w:hAnsi="Tahoma" w:cs="Tahoma"/>
          <w:sz w:val="22"/>
          <w:szCs w:val="22"/>
        </w:rPr>
        <w:t xml:space="preserve"> </w:t>
      </w:r>
      <w:r w:rsidRPr="0090042C">
        <w:rPr>
          <w:rFonts w:ascii="Tahoma" w:hAnsi="Tahoma" w:cs="Tahoma"/>
          <w:sz w:val="22"/>
          <w:szCs w:val="22"/>
        </w:rPr>
        <w:t xml:space="preserve">Giá trị: 0: không </w:t>
      </w:r>
      <w:r>
        <w:rPr>
          <w:rFonts w:ascii="Tahoma" w:hAnsi="Tahoma" w:cs="Tahoma"/>
          <w:sz w:val="22"/>
          <w:szCs w:val="22"/>
        </w:rPr>
        <w:t>tính firstbuy</w:t>
      </w:r>
      <w:r w:rsidRPr="0090042C">
        <w:rPr>
          <w:rFonts w:ascii="Tahoma" w:hAnsi="Tahoma" w:cs="Tahoma"/>
          <w:sz w:val="22"/>
          <w:szCs w:val="22"/>
        </w:rPr>
        <w:t xml:space="preserve">; 1: tính </w:t>
      </w:r>
      <w:r>
        <w:rPr>
          <w:rFonts w:ascii="Tahoma" w:hAnsi="Tahoma" w:cs="Tahoma"/>
          <w:sz w:val="22"/>
          <w:szCs w:val="22"/>
        </w:rPr>
        <w:t>KM firstbuy</w:t>
      </w:r>
    </w:p>
    <w:p w:rsidR="00601236" w:rsidRDefault="00601236" w:rsidP="00601236">
      <w:pPr>
        <w:pStyle w:val="ListParagraph"/>
        <w:numPr>
          <w:ilvl w:val="0"/>
          <w:numId w:val="30"/>
        </w:numPr>
        <w:spacing w:before="0" w:beforeAutospacing="0" w:after="0" w:afterAutospacing="0"/>
        <w:rPr>
          <w:rFonts w:ascii="Tahoma" w:hAnsi="Tahoma" w:cs="Tahoma"/>
          <w:sz w:val="22"/>
          <w:szCs w:val="22"/>
        </w:rPr>
      </w:pPr>
      <w:r w:rsidRPr="00601236">
        <w:rPr>
          <w:rFonts w:ascii="Tahoma" w:hAnsi="Tahoma" w:cs="Tahoma"/>
          <w:sz w:val="22"/>
          <w:szCs w:val="22"/>
        </w:rPr>
        <w:t>FIRSTBUY_TYPE</w:t>
      </w:r>
      <w:r>
        <w:rPr>
          <w:rFonts w:ascii="Tahoma" w:hAnsi="Tahoma" w:cs="Tahoma"/>
          <w:sz w:val="22"/>
          <w:szCs w:val="22"/>
        </w:rPr>
        <w:t>:  Loại khuyến mãi firstbuy</w:t>
      </w:r>
    </w:p>
    <w:p w:rsidR="00601236" w:rsidRDefault="00601236" w:rsidP="00601236">
      <w:pPr>
        <w:pStyle w:val="ListParagraph"/>
        <w:numPr>
          <w:ilvl w:val="1"/>
          <w:numId w:val="30"/>
        </w:numPr>
        <w:spacing w:before="0" w:beforeAutospacing="0" w:after="0" w:afterAutospacing="0"/>
        <w:rPr>
          <w:rFonts w:ascii="Tahoma" w:hAnsi="Tahoma" w:cs="Tahoma"/>
          <w:sz w:val="22"/>
          <w:szCs w:val="22"/>
        </w:rPr>
      </w:pPr>
      <w:r w:rsidRPr="00601236">
        <w:rPr>
          <w:rFonts w:ascii="Tahoma" w:hAnsi="Tahoma" w:cs="Tahoma"/>
          <w:sz w:val="22"/>
          <w:szCs w:val="22"/>
        </w:rPr>
        <w:t>FIRST_N_ORDER: N đơn đầ</w:t>
      </w:r>
      <w:r>
        <w:rPr>
          <w:rFonts w:ascii="Tahoma" w:hAnsi="Tahoma" w:cs="Tahoma"/>
          <w:sz w:val="22"/>
          <w:szCs w:val="22"/>
        </w:rPr>
        <w:t>u tiên</w:t>
      </w:r>
    </w:p>
    <w:p w:rsidR="00601236" w:rsidRDefault="00601236" w:rsidP="00601236">
      <w:pPr>
        <w:pStyle w:val="ListParagraph"/>
        <w:numPr>
          <w:ilvl w:val="1"/>
          <w:numId w:val="30"/>
        </w:numPr>
        <w:spacing w:before="0" w:beforeAutospacing="0" w:after="0" w:afterAutospacing="0"/>
        <w:rPr>
          <w:rFonts w:ascii="Tahoma" w:hAnsi="Tahoma" w:cs="Tahoma"/>
          <w:sz w:val="22"/>
          <w:szCs w:val="22"/>
        </w:rPr>
      </w:pPr>
      <w:r w:rsidRPr="00601236">
        <w:rPr>
          <w:rFonts w:ascii="Tahoma" w:hAnsi="Tahoma" w:cs="Tahoma"/>
          <w:sz w:val="22"/>
          <w:szCs w:val="22"/>
        </w:rPr>
        <w:t>FIRST_N_QUANTITY: N suất đầ</w:t>
      </w:r>
      <w:r>
        <w:rPr>
          <w:rFonts w:ascii="Tahoma" w:hAnsi="Tahoma" w:cs="Tahoma"/>
          <w:sz w:val="22"/>
          <w:szCs w:val="22"/>
        </w:rPr>
        <w:t>u tiên</w:t>
      </w:r>
    </w:p>
    <w:p w:rsidR="00761F76" w:rsidRPr="00EA5477" w:rsidRDefault="00EA5477" w:rsidP="00EA5477">
      <w:pPr>
        <w:pStyle w:val="ListParagraph"/>
        <w:numPr>
          <w:ilvl w:val="0"/>
          <w:numId w:val="30"/>
        </w:numPr>
        <w:spacing w:before="0" w:beforeAutospacing="0" w:after="0" w:afterAutospacing="0"/>
        <w:rPr>
          <w:rFonts w:ascii="Tahoma" w:hAnsi="Tahoma" w:cs="Tahoma"/>
          <w:sz w:val="22"/>
          <w:szCs w:val="22"/>
        </w:rPr>
      </w:pPr>
      <w:r w:rsidRPr="00EA5477">
        <w:rPr>
          <w:rFonts w:ascii="Tahoma" w:hAnsi="Tahoma" w:cs="Tahoma"/>
          <w:sz w:val="22"/>
          <w:szCs w:val="22"/>
        </w:rPr>
        <w:t>FIRSTBUY_NUM</w:t>
      </w:r>
      <w:r>
        <w:rPr>
          <w:rFonts w:ascii="Tahoma" w:hAnsi="Tahoma" w:cs="Tahoma"/>
          <w:sz w:val="22"/>
          <w:szCs w:val="22"/>
        </w:rPr>
        <w:t xml:space="preserve">: </w:t>
      </w:r>
      <w:r w:rsidRPr="00EA5477">
        <w:rPr>
          <w:rFonts w:ascii="Tahoma" w:hAnsi="Tahoma" w:cs="Tahoma"/>
          <w:sz w:val="22"/>
          <w:szCs w:val="22"/>
        </w:rPr>
        <w:t>Số lượng giới hạn</w:t>
      </w:r>
      <w:r>
        <w:rPr>
          <w:rFonts w:ascii="Tahoma" w:hAnsi="Tahoma" w:cs="Tahoma"/>
          <w:sz w:val="22"/>
          <w:szCs w:val="22"/>
        </w:rPr>
        <w:t xml:space="preserve"> tương ứng với loại</w:t>
      </w:r>
    </w:p>
    <w:p w:rsidR="00761F76" w:rsidRDefault="00D53AB3" w:rsidP="00D53AB3">
      <w:pPr>
        <w:pStyle w:val="Heading2"/>
      </w:pPr>
      <w:r w:rsidRPr="00D53AB3">
        <w:t>NEWCUS_FLAG</w:t>
      </w:r>
      <w:r>
        <w:t xml:space="preserve">: </w:t>
      </w:r>
      <w:r w:rsidR="00761F76">
        <w:t xml:space="preserve">Khuyến mãi </w:t>
      </w:r>
      <w:r w:rsidR="00C21DE1">
        <w:t>mở mới</w:t>
      </w:r>
    </w:p>
    <w:p w:rsidR="00761F76" w:rsidRPr="00761F76" w:rsidRDefault="00761F76" w:rsidP="00761F76">
      <w:pPr>
        <w:pStyle w:val="NormalIndent"/>
      </w:pPr>
    </w:p>
    <w:p w:rsidR="00761F76" w:rsidRPr="00761F76" w:rsidRDefault="00761F76" w:rsidP="00761F76">
      <w:pPr>
        <w:pStyle w:val="NormalIndent"/>
      </w:pPr>
    </w:p>
    <w:sectPr w:rsidR="00761F76" w:rsidRPr="00761F76" w:rsidSect="00E06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VnArialH">
    <w:altName w:val="Courier New"/>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3" w:csb1="00000000"/>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C3271"/>
    <w:multiLevelType w:val="multilevel"/>
    <w:tmpl w:val="5386B0A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FB4051D"/>
    <w:multiLevelType w:val="hybridMultilevel"/>
    <w:tmpl w:val="8E4EE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8B64BE6"/>
    <w:multiLevelType w:val="hybridMultilevel"/>
    <w:tmpl w:val="E904FC54"/>
    <w:lvl w:ilvl="0" w:tplc="075CAB1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63E6988"/>
    <w:multiLevelType w:val="hybridMultilevel"/>
    <w:tmpl w:val="C442B836"/>
    <w:lvl w:ilvl="0" w:tplc="075CAB1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5BE2143"/>
    <w:multiLevelType w:val="hybridMultilevel"/>
    <w:tmpl w:val="FD22CF5E"/>
    <w:lvl w:ilvl="0" w:tplc="042A0011">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71034681"/>
    <w:multiLevelType w:val="hybridMultilevel"/>
    <w:tmpl w:val="FD22CF5E"/>
    <w:lvl w:ilvl="0" w:tplc="042A0011">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75BA43E8"/>
    <w:multiLevelType w:val="hybridMultilevel"/>
    <w:tmpl w:val="2F9E4A9A"/>
    <w:lvl w:ilvl="0" w:tplc="075CAB1C">
      <w:start w:val="1"/>
      <w:numFmt w:val="bullet"/>
      <w:lvlText w:val=""/>
      <w:lvlJc w:val="left"/>
      <w:pPr>
        <w:ind w:left="720" w:hanging="360"/>
      </w:pPr>
      <w:rPr>
        <w:rFonts w:ascii="Symbol" w:hAnsi="Symbol" w:hint="default"/>
      </w:rPr>
    </w:lvl>
    <w:lvl w:ilvl="1" w:tplc="075CAB1C">
      <w:start w:val="1"/>
      <w:numFmt w:val="bullet"/>
      <w:lvlText w:val=""/>
      <w:lvlJc w:val="left"/>
      <w:pPr>
        <w:ind w:left="1440" w:hanging="360"/>
      </w:pPr>
      <w:rPr>
        <w:rFonts w:ascii="Symbol" w:hAnsi="Symbol" w:hint="default"/>
      </w:r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7F8314E0"/>
    <w:multiLevelType w:val="hybridMultilevel"/>
    <w:tmpl w:val="8E4EE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6"/>
  </w:num>
  <w:num w:numId="5">
    <w:abstractNumId w:val="5"/>
  </w:num>
  <w:num w:numId="6">
    <w:abstractNumId w:val="4"/>
  </w:num>
  <w:num w:numId="7">
    <w:abstractNumId w:val="3"/>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305"/>
    <w:rsid w:val="00007689"/>
    <w:rsid w:val="00014523"/>
    <w:rsid w:val="00074D11"/>
    <w:rsid w:val="000C2AD4"/>
    <w:rsid w:val="00174FCB"/>
    <w:rsid w:val="001771C6"/>
    <w:rsid w:val="002905CC"/>
    <w:rsid w:val="002D15E3"/>
    <w:rsid w:val="00347599"/>
    <w:rsid w:val="003D428C"/>
    <w:rsid w:val="00424679"/>
    <w:rsid w:val="00493698"/>
    <w:rsid w:val="004D0F0C"/>
    <w:rsid w:val="005E0100"/>
    <w:rsid w:val="00601236"/>
    <w:rsid w:val="00671858"/>
    <w:rsid w:val="00694388"/>
    <w:rsid w:val="006E1C1D"/>
    <w:rsid w:val="00736A3D"/>
    <w:rsid w:val="00741A13"/>
    <w:rsid w:val="00761F76"/>
    <w:rsid w:val="00821358"/>
    <w:rsid w:val="008B5245"/>
    <w:rsid w:val="008D1305"/>
    <w:rsid w:val="008E3AFE"/>
    <w:rsid w:val="008F723E"/>
    <w:rsid w:val="0090042C"/>
    <w:rsid w:val="009C0BB8"/>
    <w:rsid w:val="00A95175"/>
    <w:rsid w:val="00AE76D0"/>
    <w:rsid w:val="00B05426"/>
    <w:rsid w:val="00B2710D"/>
    <w:rsid w:val="00B37386"/>
    <w:rsid w:val="00B94DAD"/>
    <w:rsid w:val="00BB7905"/>
    <w:rsid w:val="00BC70D0"/>
    <w:rsid w:val="00BF7D06"/>
    <w:rsid w:val="00C21DE1"/>
    <w:rsid w:val="00C52190"/>
    <w:rsid w:val="00CC351C"/>
    <w:rsid w:val="00CE5A7B"/>
    <w:rsid w:val="00D04F39"/>
    <w:rsid w:val="00D53AB3"/>
    <w:rsid w:val="00DC4364"/>
    <w:rsid w:val="00DD0D10"/>
    <w:rsid w:val="00DE07EF"/>
    <w:rsid w:val="00E03C9D"/>
    <w:rsid w:val="00E06EAC"/>
    <w:rsid w:val="00EA5477"/>
    <w:rsid w:val="00EA644A"/>
    <w:rsid w:val="00F41FF3"/>
    <w:rsid w:val="00F85986"/>
    <w:rsid w:val="00FD78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DC255"/>
  <w15:docId w15:val="{DC050570-64F9-4154-8A1E-9CC73D4A3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305"/>
    <w:rPr>
      <w:rFonts w:eastAsiaTheme="minorEastAsia"/>
    </w:rPr>
  </w:style>
  <w:style w:type="paragraph" w:styleId="Heading1">
    <w:name w:val="heading 1"/>
    <w:aliases w:val="Heading 1(Report Only),Chapter,Heading 1(Report Only)1,Chapter1"/>
    <w:basedOn w:val="Normal"/>
    <w:next w:val="Heading2"/>
    <w:link w:val="Heading1Char"/>
    <w:qFormat/>
    <w:rsid w:val="008D1305"/>
    <w:pPr>
      <w:keepNext/>
      <w:widowControl w:val="0"/>
      <w:numPr>
        <w:numId w:val="1"/>
      </w:numPr>
      <w:spacing w:before="360" w:after="240" w:line="360" w:lineRule="auto"/>
      <w:outlineLvl w:val="0"/>
    </w:pPr>
    <w:rPr>
      <w:rFonts w:ascii="Times New Roman" w:eastAsia="Times New Roman" w:hAnsi="Times New Roman" w:cs="Times New Roman"/>
      <w:b/>
      <w:snapToGrid w:val="0"/>
      <w:kern w:val="28"/>
      <w:sz w:val="24"/>
      <w:szCs w:val="20"/>
    </w:rPr>
  </w:style>
  <w:style w:type="paragraph" w:styleId="Heading2">
    <w:name w:val="heading 2"/>
    <w:aliases w:val="l2,H2,h21"/>
    <w:basedOn w:val="Normal"/>
    <w:next w:val="NormalIndent"/>
    <w:link w:val="Heading2Char"/>
    <w:qFormat/>
    <w:rsid w:val="003D428C"/>
    <w:pPr>
      <w:keepNext/>
      <w:widowControl w:val="0"/>
      <w:numPr>
        <w:ilvl w:val="1"/>
        <w:numId w:val="1"/>
      </w:numPr>
      <w:spacing w:before="240" w:after="120" w:line="360" w:lineRule="auto"/>
      <w:outlineLvl w:val="1"/>
    </w:pPr>
    <w:rPr>
      <w:rFonts w:ascii="Tahoma" w:eastAsia="Times New Roman" w:hAnsi="Tahoma" w:cs="Times New Roman"/>
      <w:b/>
      <w:i/>
      <w:snapToGrid w:val="0"/>
      <w:sz w:val="20"/>
      <w:szCs w:val="20"/>
    </w:rPr>
  </w:style>
  <w:style w:type="paragraph" w:styleId="Heading3">
    <w:name w:val="heading 3"/>
    <w:aliases w:val="h3,h31,h31 Char"/>
    <w:basedOn w:val="Normal"/>
    <w:next w:val="Normal"/>
    <w:link w:val="Heading3Char"/>
    <w:qFormat/>
    <w:rsid w:val="008D1305"/>
    <w:pPr>
      <w:keepNext/>
      <w:widowControl w:val="0"/>
      <w:numPr>
        <w:ilvl w:val="2"/>
        <w:numId w:val="1"/>
      </w:numPr>
      <w:tabs>
        <w:tab w:val="left" w:pos="792"/>
      </w:tabs>
      <w:spacing w:before="240" w:after="0" w:line="360" w:lineRule="auto"/>
      <w:jc w:val="both"/>
      <w:outlineLvl w:val="2"/>
    </w:pPr>
    <w:rPr>
      <w:rFonts w:ascii="Arial" w:eastAsia="Times New Roman" w:hAnsi="Arial" w:cs="Times New Roman"/>
      <w:b/>
      <w:i/>
      <w:snapToGrid w:val="0"/>
      <w:sz w:val="24"/>
      <w:szCs w:val="20"/>
    </w:rPr>
  </w:style>
  <w:style w:type="paragraph" w:styleId="Heading4">
    <w:name w:val="heading 4"/>
    <w:aliases w:val="h4,h41,h41 + Before:  6 pt,Line spacing:  Multiple 1.3 li,标题 4 Char,heading 4,ZZZ,heading 4 Char,标题 4 Char Char Char,标题 4 Char Char Char Char Char Char Char Char Char,标题 41,ZZZ1,heading 4 Char1,heading 4 Char Char1,heading 41,标题 42,Z"/>
    <w:basedOn w:val="Normal"/>
    <w:next w:val="Normal"/>
    <w:link w:val="Heading4Char"/>
    <w:qFormat/>
    <w:rsid w:val="008D1305"/>
    <w:pPr>
      <w:keepNext/>
      <w:widowControl w:val="0"/>
      <w:numPr>
        <w:ilvl w:val="3"/>
        <w:numId w:val="1"/>
      </w:numPr>
      <w:spacing w:before="240" w:after="60" w:line="360" w:lineRule="auto"/>
      <w:outlineLvl w:val="3"/>
    </w:pPr>
    <w:rPr>
      <w:rFonts w:ascii="Arial" w:eastAsia="Times New Roman" w:hAnsi="Arial" w:cs="Times New Roman"/>
      <w:i/>
      <w:snapToGrid w:val="0"/>
      <w:sz w:val="24"/>
      <w:szCs w:val="20"/>
    </w:rPr>
  </w:style>
  <w:style w:type="paragraph" w:styleId="Heading5">
    <w:name w:val="heading 5"/>
    <w:basedOn w:val="Normal"/>
    <w:next w:val="Normal"/>
    <w:link w:val="Heading5Char"/>
    <w:qFormat/>
    <w:rsid w:val="008D1305"/>
    <w:pPr>
      <w:keepNext/>
      <w:widowControl w:val="0"/>
      <w:numPr>
        <w:ilvl w:val="4"/>
        <w:numId w:val="1"/>
      </w:numPr>
      <w:spacing w:before="120" w:after="0" w:line="360" w:lineRule="auto"/>
      <w:jc w:val="both"/>
      <w:outlineLvl w:val="4"/>
    </w:pPr>
    <w:rPr>
      <w:rFonts w:ascii="Times New Roman" w:eastAsia="Times New Roman" w:hAnsi="Times New Roman" w:cs="Times New Roman"/>
      <w:b/>
      <w:snapToGrid w:val="0"/>
      <w:sz w:val="24"/>
      <w:szCs w:val="20"/>
    </w:rPr>
  </w:style>
  <w:style w:type="paragraph" w:styleId="Heading6">
    <w:name w:val="heading 6"/>
    <w:basedOn w:val="Normal"/>
    <w:next w:val="Normal"/>
    <w:link w:val="Heading6Char"/>
    <w:qFormat/>
    <w:rsid w:val="008D1305"/>
    <w:pPr>
      <w:keepNext/>
      <w:widowControl w:val="0"/>
      <w:numPr>
        <w:ilvl w:val="5"/>
        <w:numId w:val="1"/>
      </w:numPr>
      <w:spacing w:before="120" w:after="0" w:line="360" w:lineRule="auto"/>
      <w:outlineLvl w:val="5"/>
    </w:pPr>
    <w:rPr>
      <w:rFonts w:ascii=".VnTime" w:eastAsia="Times New Roman" w:hAnsi=".VnTime" w:cs="Times New Roman"/>
      <w:b/>
      <w:i/>
      <w:snapToGrid w:val="0"/>
      <w:szCs w:val="20"/>
    </w:rPr>
  </w:style>
  <w:style w:type="paragraph" w:styleId="Heading7">
    <w:name w:val="heading 7"/>
    <w:basedOn w:val="Normal"/>
    <w:next w:val="Normal"/>
    <w:link w:val="Heading7Char"/>
    <w:qFormat/>
    <w:rsid w:val="008D1305"/>
    <w:pPr>
      <w:keepNext/>
      <w:widowControl w:val="0"/>
      <w:numPr>
        <w:ilvl w:val="6"/>
        <w:numId w:val="1"/>
      </w:numPr>
      <w:spacing w:before="60" w:after="60" w:line="360" w:lineRule="auto"/>
      <w:outlineLvl w:val="6"/>
    </w:pPr>
    <w:rPr>
      <w:rFonts w:ascii=".VnTimeH" w:eastAsia="Times New Roman" w:hAnsi=".VnTimeH" w:cs="Times New Roman"/>
      <w:b/>
      <w:snapToGrid w:val="0"/>
      <w:color w:val="000000"/>
      <w:sz w:val="18"/>
      <w:szCs w:val="20"/>
    </w:rPr>
  </w:style>
  <w:style w:type="paragraph" w:styleId="Heading8">
    <w:name w:val="heading 8"/>
    <w:basedOn w:val="Normal"/>
    <w:next w:val="Normal"/>
    <w:link w:val="Heading8Char"/>
    <w:qFormat/>
    <w:rsid w:val="008D1305"/>
    <w:pPr>
      <w:keepNext/>
      <w:widowControl w:val="0"/>
      <w:numPr>
        <w:ilvl w:val="7"/>
        <w:numId w:val="1"/>
      </w:numPr>
      <w:spacing w:before="120" w:after="0" w:line="360" w:lineRule="auto"/>
      <w:jc w:val="both"/>
      <w:outlineLvl w:val="7"/>
    </w:pPr>
    <w:rPr>
      <w:rFonts w:ascii=".VnArialH" w:eastAsia="Times New Roman" w:hAnsi=".VnArialH" w:cs="Times New Roman"/>
      <w:b/>
      <w:snapToGrid w:val="0"/>
      <w:sz w:val="24"/>
      <w:szCs w:val="20"/>
    </w:rPr>
  </w:style>
  <w:style w:type="paragraph" w:styleId="Heading9">
    <w:name w:val="heading 9"/>
    <w:basedOn w:val="Normal"/>
    <w:next w:val="Normal"/>
    <w:link w:val="Heading9Char"/>
    <w:qFormat/>
    <w:rsid w:val="008D1305"/>
    <w:pPr>
      <w:keepNext/>
      <w:widowControl w:val="0"/>
      <w:numPr>
        <w:ilvl w:val="8"/>
        <w:numId w:val="1"/>
      </w:numPr>
      <w:spacing w:before="120" w:after="0" w:line="360" w:lineRule="auto"/>
      <w:outlineLvl w:val="8"/>
    </w:pPr>
    <w:rPr>
      <w:rFonts w:ascii=".VnArial" w:eastAsia="Times New Roman" w:hAnsi=".VnArial" w:cs="Times New Roman"/>
      <w:b/>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Report Only) Char,Chapter Char,Heading 1(Report Only)1 Char,Chapter1 Char"/>
    <w:basedOn w:val="DefaultParagraphFont"/>
    <w:link w:val="Heading1"/>
    <w:rsid w:val="008D1305"/>
    <w:rPr>
      <w:rFonts w:ascii="Times New Roman" w:eastAsia="Times New Roman" w:hAnsi="Times New Roman" w:cs="Times New Roman"/>
      <w:b/>
      <w:snapToGrid w:val="0"/>
      <w:kern w:val="28"/>
      <w:sz w:val="24"/>
      <w:szCs w:val="20"/>
    </w:rPr>
  </w:style>
  <w:style w:type="character" w:customStyle="1" w:styleId="Heading2Char">
    <w:name w:val="Heading 2 Char"/>
    <w:aliases w:val="l2 Char,H2 Char,h21 Char"/>
    <w:basedOn w:val="DefaultParagraphFont"/>
    <w:link w:val="Heading2"/>
    <w:rsid w:val="003D428C"/>
    <w:rPr>
      <w:rFonts w:ascii="Tahoma" w:eastAsia="Times New Roman" w:hAnsi="Tahoma" w:cs="Times New Roman"/>
      <w:b/>
      <w:i/>
      <w:snapToGrid w:val="0"/>
      <w:sz w:val="20"/>
      <w:szCs w:val="20"/>
    </w:rPr>
  </w:style>
  <w:style w:type="character" w:customStyle="1" w:styleId="Heading3Char">
    <w:name w:val="Heading 3 Char"/>
    <w:aliases w:val="h3 Char,h31 Char1,h31 Char Char"/>
    <w:basedOn w:val="DefaultParagraphFont"/>
    <w:link w:val="Heading3"/>
    <w:rsid w:val="008D1305"/>
    <w:rPr>
      <w:rFonts w:ascii="Arial" w:eastAsia="Times New Roman" w:hAnsi="Arial" w:cs="Times New Roman"/>
      <w:b/>
      <w:i/>
      <w:snapToGrid w:val="0"/>
      <w:sz w:val="24"/>
      <w:szCs w:val="20"/>
    </w:rPr>
  </w:style>
  <w:style w:type="character" w:customStyle="1" w:styleId="Heading4Char">
    <w:name w:val="Heading 4 Char"/>
    <w:aliases w:val="h4 Char,h41 Char,h41 + Before:  6 pt Char,Line spacing:  Multiple 1.3 li Char,标题 4 Char Char,heading 4 Char2,ZZZ Char,heading 4 Char Char,标题 4 Char Char Char Char,标题 4 Char Char Char Char Char Char Char Char Char Char,标题 41 Char,ZZZ1 Char"/>
    <w:basedOn w:val="DefaultParagraphFont"/>
    <w:link w:val="Heading4"/>
    <w:rsid w:val="008D1305"/>
    <w:rPr>
      <w:rFonts w:ascii="Arial" w:eastAsia="Times New Roman" w:hAnsi="Arial" w:cs="Times New Roman"/>
      <w:i/>
      <w:snapToGrid w:val="0"/>
      <w:sz w:val="24"/>
      <w:szCs w:val="20"/>
    </w:rPr>
  </w:style>
  <w:style w:type="character" w:customStyle="1" w:styleId="Heading5Char">
    <w:name w:val="Heading 5 Char"/>
    <w:basedOn w:val="DefaultParagraphFont"/>
    <w:link w:val="Heading5"/>
    <w:rsid w:val="008D1305"/>
    <w:rPr>
      <w:rFonts w:ascii="Times New Roman" w:eastAsia="Times New Roman" w:hAnsi="Times New Roman" w:cs="Times New Roman"/>
      <w:b/>
      <w:snapToGrid w:val="0"/>
      <w:sz w:val="24"/>
      <w:szCs w:val="20"/>
    </w:rPr>
  </w:style>
  <w:style w:type="character" w:customStyle="1" w:styleId="Heading6Char">
    <w:name w:val="Heading 6 Char"/>
    <w:basedOn w:val="DefaultParagraphFont"/>
    <w:link w:val="Heading6"/>
    <w:rsid w:val="008D1305"/>
    <w:rPr>
      <w:rFonts w:ascii=".VnTime" w:eastAsia="Times New Roman" w:hAnsi=".VnTime" w:cs="Times New Roman"/>
      <w:b/>
      <w:i/>
      <w:snapToGrid w:val="0"/>
      <w:szCs w:val="20"/>
    </w:rPr>
  </w:style>
  <w:style w:type="character" w:customStyle="1" w:styleId="Heading7Char">
    <w:name w:val="Heading 7 Char"/>
    <w:basedOn w:val="DefaultParagraphFont"/>
    <w:link w:val="Heading7"/>
    <w:rsid w:val="008D1305"/>
    <w:rPr>
      <w:rFonts w:ascii=".VnTimeH" w:eastAsia="Times New Roman" w:hAnsi=".VnTimeH" w:cs="Times New Roman"/>
      <w:b/>
      <w:snapToGrid w:val="0"/>
      <w:color w:val="000000"/>
      <w:sz w:val="18"/>
      <w:szCs w:val="20"/>
    </w:rPr>
  </w:style>
  <w:style w:type="character" w:customStyle="1" w:styleId="Heading8Char">
    <w:name w:val="Heading 8 Char"/>
    <w:basedOn w:val="DefaultParagraphFont"/>
    <w:link w:val="Heading8"/>
    <w:rsid w:val="008D1305"/>
    <w:rPr>
      <w:rFonts w:ascii=".VnArialH" w:eastAsia="Times New Roman" w:hAnsi=".VnArialH" w:cs="Times New Roman"/>
      <w:b/>
      <w:snapToGrid w:val="0"/>
      <w:sz w:val="24"/>
      <w:szCs w:val="20"/>
    </w:rPr>
  </w:style>
  <w:style w:type="character" w:customStyle="1" w:styleId="Heading9Char">
    <w:name w:val="Heading 9 Char"/>
    <w:basedOn w:val="DefaultParagraphFont"/>
    <w:link w:val="Heading9"/>
    <w:rsid w:val="008D1305"/>
    <w:rPr>
      <w:rFonts w:ascii=".VnArial" w:eastAsia="Times New Roman" w:hAnsi=".VnArial" w:cs="Times New Roman"/>
      <w:b/>
      <w:snapToGrid w:val="0"/>
      <w:sz w:val="24"/>
      <w:szCs w:val="20"/>
    </w:rPr>
  </w:style>
  <w:style w:type="paragraph" w:styleId="ListParagraph">
    <w:name w:val="List Paragraph"/>
    <w:basedOn w:val="Normal"/>
    <w:uiPriority w:val="34"/>
    <w:qFormat/>
    <w:rsid w:val="008D1305"/>
    <w:pPr>
      <w:spacing w:before="100" w:beforeAutospacing="1" w:after="100" w:afterAutospacing="1" w:line="240" w:lineRule="auto"/>
    </w:pPr>
    <w:rPr>
      <w:rFonts w:ascii="Times New Roman" w:eastAsiaTheme="minorHAnsi" w:hAnsi="Times New Roman" w:cs="Times New Roman"/>
      <w:sz w:val="24"/>
      <w:szCs w:val="24"/>
    </w:rPr>
  </w:style>
  <w:style w:type="paragraph" w:styleId="NormalIndent">
    <w:name w:val="Normal Indent"/>
    <w:basedOn w:val="Normal"/>
    <w:uiPriority w:val="99"/>
    <w:semiHidden/>
    <w:unhideWhenUsed/>
    <w:rsid w:val="008D1305"/>
    <w:pPr>
      <w:ind w:left="720"/>
    </w:pPr>
  </w:style>
  <w:style w:type="paragraph" w:styleId="DocumentMap">
    <w:name w:val="Document Map"/>
    <w:basedOn w:val="Normal"/>
    <w:link w:val="DocumentMapChar"/>
    <w:uiPriority w:val="99"/>
    <w:semiHidden/>
    <w:unhideWhenUsed/>
    <w:rsid w:val="008D130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D1305"/>
    <w:rPr>
      <w:rFonts w:ascii="Tahoma" w:eastAsiaTheme="minorEastAsia" w:hAnsi="Tahoma" w:cs="Tahoma"/>
      <w:sz w:val="16"/>
      <w:szCs w:val="16"/>
    </w:rPr>
  </w:style>
  <w:style w:type="paragraph" w:styleId="NoSpacing">
    <w:name w:val="No Spacing"/>
    <w:uiPriority w:val="1"/>
    <w:qFormat/>
    <w:rsid w:val="00AE76D0"/>
    <w:pPr>
      <w:widowControl w:val="0"/>
      <w:spacing w:after="0" w:line="240" w:lineRule="auto"/>
      <w:ind w:left="544"/>
    </w:pPr>
    <w:rPr>
      <w:rFonts w:ascii="Times New Roman" w:eastAsia="Times New Roman" w:hAnsi="Times New Roman" w:cs="Times New Roman"/>
      <w:snapToGrid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1695">
      <w:bodyDiv w:val="1"/>
      <w:marLeft w:val="0"/>
      <w:marRight w:val="0"/>
      <w:marTop w:val="0"/>
      <w:marBottom w:val="0"/>
      <w:divBdr>
        <w:top w:val="none" w:sz="0" w:space="0" w:color="auto"/>
        <w:left w:val="none" w:sz="0" w:space="0" w:color="auto"/>
        <w:bottom w:val="none" w:sz="0" w:space="0" w:color="auto"/>
        <w:right w:val="none" w:sz="0" w:space="0" w:color="auto"/>
      </w:divBdr>
    </w:div>
    <w:div w:id="54934028">
      <w:bodyDiv w:val="1"/>
      <w:marLeft w:val="0"/>
      <w:marRight w:val="0"/>
      <w:marTop w:val="0"/>
      <w:marBottom w:val="0"/>
      <w:divBdr>
        <w:top w:val="none" w:sz="0" w:space="0" w:color="auto"/>
        <w:left w:val="none" w:sz="0" w:space="0" w:color="auto"/>
        <w:bottom w:val="none" w:sz="0" w:space="0" w:color="auto"/>
        <w:right w:val="none" w:sz="0" w:space="0" w:color="auto"/>
      </w:divBdr>
    </w:div>
    <w:div w:id="61872878">
      <w:bodyDiv w:val="1"/>
      <w:marLeft w:val="0"/>
      <w:marRight w:val="0"/>
      <w:marTop w:val="0"/>
      <w:marBottom w:val="0"/>
      <w:divBdr>
        <w:top w:val="none" w:sz="0" w:space="0" w:color="auto"/>
        <w:left w:val="none" w:sz="0" w:space="0" w:color="auto"/>
        <w:bottom w:val="none" w:sz="0" w:space="0" w:color="auto"/>
        <w:right w:val="none" w:sz="0" w:space="0" w:color="auto"/>
      </w:divBdr>
    </w:div>
    <w:div w:id="70347254">
      <w:bodyDiv w:val="1"/>
      <w:marLeft w:val="0"/>
      <w:marRight w:val="0"/>
      <w:marTop w:val="0"/>
      <w:marBottom w:val="0"/>
      <w:divBdr>
        <w:top w:val="none" w:sz="0" w:space="0" w:color="auto"/>
        <w:left w:val="none" w:sz="0" w:space="0" w:color="auto"/>
        <w:bottom w:val="none" w:sz="0" w:space="0" w:color="auto"/>
        <w:right w:val="none" w:sz="0" w:space="0" w:color="auto"/>
      </w:divBdr>
    </w:div>
    <w:div w:id="122189032">
      <w:bodyDiv w:val="1"/>
      <w:marLeft w:val="0"/>
      <w:marRight w:val="0"/>
      <w:marTop w:val="0"/>
      <w:marBottom w:val="0"/>
      <w:divBdr>
        <w:top w:val="none" w:sz="0" w:space="0" w:color="auto"/>
        <w:left w:val="none" w:sz="0" w:space="0" w:color="auto"/>
        <w:bottom w:val="none" w:sz="0" w:space="0" w:color="auto"/>
        <w:right w:val="none" w:sz="0" w:space="0" w:color="auto"/>
      </w:divBdr>
    </w:div>
    <w:div w:id="250552160">
      <w:bodyDiv w:val="1"/>
      <w:marLeft w:val="0"/>
      <w:marRight w:val="0"/>
      <w:marTop w:val="0"/>
      <w:marBottom w:val="0"/>
      <w:divBdr>
        <w:top w:val="none" w:sz="0" w:space="0" w:color="auto"/>
        <w:left w:val="none" w:sz="0" w:space="0" w:color="auto"/>
        <w:bottom w:val="none" w:sz="0" w:space="0" w:color="auto"/>
        <w:right w:val="none" w:sz="0" w:space="0" w:color="auto"/>
      </w:divBdr>
    </w:div>
    <w:div w:id="257372136">
      <w:bodyDiv w:val="1"/>
      <w:marLeft w:val="0"/>
      <w:marRight w:val="0"/>
      <w:marTop w:val="0"/>
      <w:marBottom w:val="0"/>
      <w:divBdr>
        <w:top w:val="none" w:sz="0" w:space="0" w:color="auto"/>
        <w:left w:val="none" w:sz="0" w:space="0" w:color="auto"/>
        <w:bottom w:val="none" w:sz="0" w:space="0" w:color="auto"/>
        <w:right w:val="none" w:sz="0" w:space="0" w:color="auto"/>
      </w:divBdr>
    </w:div>
    <w:div w:id="312491629">
      <w:bodyDiv w:val="1"/>
      <w:marLeft w:val="0"/>
      <w:marRight w:val="0"/>
      <w:marTop w:val="0"/>
      <w:marBottom w:val="0"/>
      <w:divBdr>
        <w:top w:val="none" w:sz="0" w:space="0" w:color="auto"/>
        <w:left w:val="none" w:sz="0" w:space="0" w:color="auto"/>
        <w:bottom w:val="none" w:sz="0" w:space="0" w:color="auto"/>
        <w:right w:val="none" w:sz="0" w:space="0" w:color="auto"/>
      </w:divBdr>
    </w:div>
    <w:div w:id="409036438">
      <w:bodyDiv w:val="1"/>
      <w:marLeft w:val="0"/>
      <w:marRight w:val="0"/>
      <w:marTop w:val="0"/>
      <w:marBottom w:val="0"/>
      <w:divBdr>
        <w:top w:val="none" w:sz="0" w:space="0" w:color="auto"/>
        <w:left w:val="none" w:sz="0" w:space="0" w:color="auto"/>
        <w:bottom w:val="none" w:sz="0" w:space="0" w:color="auto"/>
        <w:right w:val="none" w:sz="0" w:space="0" w:color="auto"/>
      </w:divBdr>
    </w:div>
    <w:div w:id="472676484">
      <w:bodyDiv w:val="1"/>
      <w:marLeft w:val="0"/>
      <w:marRight w:val="0"/>
      <w:marTop w:val="0"/>
      <w:marBottom w:val="0"/>
      <w:divBdr>
        <w:top w:val="none" w:sz="0" w:space="0" w:color="auto"/>
        <w:left w:val="none" w:sz="0" w:space="0" w:color="auto"/>
        <w:bottom w:val="none" w:sz="0" w:space="0" w:color="auto"/>
        <w:right w:val="none" w:sz="0" w:space="0" w:color="auto"/>
      </w:divBdr>
    </w:div>
    <w:div w:id="529100967">
      <w:bodyDiv w:val="1"/>
      <w:marLeft w:val="0"/>
      <w:marRight w:val="0"/>
      <w:marTop w:val="0"/>
      <w:marBottom w:val="0"/>
      <w:divBdr>
        <w:top w:val="none" w:sz="0" w:space="0" w:color="auto"/>
        <w:left w:val="none" w:sz="0" w:space="0" w:color="auto"/>
        <w:bottom w:val="none" w:sz="0" w:space="0" w:color="auto"/>
        <w:right w:val="none" w:sz="0" w:space="0" w:color="auto"/>
      </w:divBdr>
    </w:div>
    <w:div w:id="543642093">
      <w:bodyDiv w:val="1"/>
      <w:marLeft w:val="0"/>
      <w:marRight w:val="0"/>
      <w:marTop w:val="0"/>
      <w:marBottom w:val="0"/>
      <w:divBdr>
        <w:top w:val="none" w:sz="0" w:space="0" w:color="auto"/>
        <w:left w:val="none" w:sz="0" w:space="0" w:color="auto"/>
        <w:bottom w:val="none" w:sz="0" w:space="0" w:color="auto"/>
        <w:right w:val="none" w:sz="0" w:space="0" w:color="auto"/>
      </w:divBdr>
    </w:div>
    <w:div w:id="660236744">
      <w:bodyDiv w:val="1"/>
      <w:marLeft w:val="0"/>
      <w:marRight w:val="0"/>
      <w:marTop w:val="0"/>
      <w:marBottom w:val="0"/>
      <w:divBdr>
        <w:top w:val="none" w:sz="0" w:space="0" w:color="auto"/>
        <w:left w:val="none" w:sz="0" w:space="0" w:color="auto"/>
        <w:bottom w:val="none" w:sz="0" w:space="0" w:color="auto"/>
        <w:right w:val="none" w:sz="0" w:space="0" w:color="auto"/>
      </w:divBdr>
    </w:div>
    <w:div w:id="701051881">
      <w:bodyDiv w:val="1"/>
      <w:marLeft w:val="0"/>
      <w:marRight w:val="0"/>
      <w:marTop w:val="0"/>
      <w:marBottom w:val="0"/>
      <w:divBdr>
        <w:top w:val="none" w:sz="0" w:space="0" w:color="auto"/>
        <w:left w:val="none" w:sz="0" w:space="0" w:color="auto"/>
        <w:bottom w:val="none" w:sz="0" w:space="0" w:color="auto"/>
        <w:right w:val="none" w:sz="0" w:space="0" w:color="auto"/>
      </w:divBdr>
    </w:div>
    <w:div w:id="731585229">
      <w:bodyDiv w:val="1"/>
      <w:marLeft w:val="0"/>
      <w:marRight w:val="0"/>
      <w:marTop w:val="0"/>
      <w:marBottom w:val="0"/>
      <w:divBdr>
        <w:top w:val="none" w:sz="0" w:space="0" w:color="auto"/>
        <w:left w:val="none" w:sz="0" w:space="0" w:color="auto"/>
        <w:bottom w:val="none" w:sz="0" w:space="0" w:color="auto"/>
        <w:right w:val="none" w:sz="0" w:space="0" w:color="auto"/>
      </w:divBdr>
    </w:div>
    <w:div w:id="776601979">
      <w:bodyDiv w:val="1"/>
      <w:marLeft w:val="0"/>
      <w:marRight w:val="0"/>
      <w:marTop w:val="0"/>
      <w:marBottom w:val="0"/>
      <w:divBdr>
        <w:top w:val="none" w:sz="0" w:space="0" w:color="auto"/>
        <w:left w:val="none" w:sz="0" w:space="0" w:color="auto"/>
        <w:bottom w:val="none" w:sz="0" w:space="0" w:color="auto"/>
        <w:right w:val="none" w:sz="0" w:space="0" w:color="auto"/>
      </w:divBdr>
    </w:div>
    <w:div w:id="785807098">
      <w:bodyDiv w:val="1"/>
      <w:marLeft w:val="0"/>
      <w:marRight w:val="0"/>
      <w:marTop w:val="0"/>
      <w:marBottom w:val="0"/>
      <w:divBdr>
        <w:top w:val="none" w:sz="0" w:space="0" w:color="auto"/>
        <w:left w:val="none" w:sz="0" w:space="0" w:color="auto"/>
        <w:bottom w:val="none" w:sz="0" w:space="0" w:color="auto"/>
        <w:right w:val="none" w:sz="0" w:space="0" w:color="auto"/>
      </w:divBdr>
    </w:div>
    <w:div w:id="1050423719">
      <w:bodyDiv w:val="1"/>
      <w:marLeft w:val="0"/>
      <w:marRight w:val="0"/>
      <w:marTop w:val="0"/>
      <w:marBottom w:val="0"/>
      <w:divBdr>
        <w:top w:val="none" w:sz="0" w:space="0" w:color="auto"/>
        <w:left w:val="none" w:sz="0" w:space="0" w:color="auto"/>
        <w:bottom w:val="none" w:sz="0" w:space="0" w:color="auto"/>
        <w:right w:val="none" w:sz="0" w:space="0" w:color="auto"/>
      </w:divBdr>
    </w:div>
    <w:div w:id="1081022631">
      <w:bodyDiv w:val="1"/>
      <w:marLeft w:val="0"/>
      <w:marRight w:val="0"/>
      <w:marTop w:val="0"/>
      <w:marBottom w:val="0"/>
      <w:divBdr>
        <w:top w:val="none" w:sz="0" w:space="0" w:color="auto"/>
        <w:left w:val="none" w:sz="0" w:space="0" w:color="auto"/>
        <w:bottom w:val="none" w:sz="0" w:space="0" w:color="auto"/>
        <w:right w:val="none" w:sz="0" w:space="0" w:color="auto"/>
      </w:divBdr>
    </w:div>
    <w:div w:id="1095631768">
      <w:bodyDiv w:val="1"/>
      <w:marLeft w:val="0"/>
      <w:marRight w:val="0"/>
      <w:marTop w:val="0"/>
      <w:marBottom w:val="0"/>
      <w:divBdr>
        <w:top w:val="none" w:sz="0" w:space="0" w:color="auto"/>
        <w:left w:val="none" w:sz="0" w:space="0" w:color="auto"/>
        <w:bottom w:val="none" w:sz="0" w:space="0" w:color="auto"/>
        <w:right w:val="none" w:sz="0" w:space="0" w:color="auto"/>
      </w:divBdr>
    </w:div>
    <w:div w:id="1135489095">
      <w:bodyDiv w:val="1"/>
      <w:marLeft w:val="0"/>
      <w:marRight w:val="0"/>
      <w:marTop w:val="0"/>
      <w:marBottom w:val="0"/>
      <w:divBdr>
        <w:top w:val="none" w:sz="0" w:space="0" w:color="auto"/>
        <w:left w:val="none" w:sz="0" w:space="0" w:color="auto"/>
        <w:bottom w:val="none" w:sz="0" w:space="0" w:color="auto"/>
        <w:right w:val="none" w:sz="0" w:space="0" w:color="auto"/>
      </w:divBdr>
    </w:div>
    <w:div w:id="1269511845">
      <w:bodyDiv w:val="1"/>
      <w:marLeft w:val="0"/>
      <w:marRight w:val="0"/>
      <w:marTop w:val="0"/>
      <w:marBottom w:val="0"/>
      <w:divBdr>
        <w:top w:val="none" w:sz="0" w:space="0" w:color="auto"/>
        <w:left w:val="none" w:sz="0" w:space="0" w:color="auto"/>
        <w:bottom w:val="none" w:sz="0" w:space="0" w:color="auto"/>
        <w:right w:val="none" w:sz="0" w:space="0" w:color="auto"/>
      </w:divBdr>
    </w:div>
    <w:div w:id="1486237656">
      <w:bodyDiv w:val="1"/>
      <w:marLeft w:val="0"/>
      <w:marRight w:val="0"/>
      <w:marTop w:val="0"/>
      <w:marBottom w:val="0"/>
      <w:divBdr>
        <w:top w:val="none" w:sz="0" w:space="0" w:color="auto"/>
        <w:left w:val="none" w:sz="0" w:space="0" w:color="auto"/>
        <w:bottom w:val="none" w:sz="0" w:space="0" w:color="auto"/>
        <w:right w:val="none" w:sz="0" w:space="0" w:color="auto"/>
      </w:divBdr>
    </w:div>
    <w:div w:id="1559054695">
      <w:bodyDiv w:val="1"/>
      <w:marLeft w:val="0"/>
      <w:marRight w:val="0"/>
      <w:marTop w:val="0"/>
      <w:marBottom w:val="0"/>
      <w:divBdr>
        <w:top w:val="none" w:sz="0" w:space="0" w:color="auto"/>
        <w:left w:val="none" w:sz="0" w:space="0" w:color="auto"/>
        <w:bottom w:val="none" w:sz="0" w:space="0" w:color="auto"/>
        <w:right w:val="none" w:sz="0" w:space="0" w:color="auto"/>
      </w:divBdr>
    </w:div>
    <w:div w:id="1824471123">
      <w:bodyDiv w:val="1"/>
      <w:marLeft w:val="0"/>
      <w:marRight w:val="0"/>
      <w:marTop w:val="0"/>
      <w:marBottom w:val="0"/>
      <w:divBdr>
        <w:top w:val="none" w:sz="0" w:space="0" w:color="auto"/>
        <w:left w:val="none" w:sz="0" w:space="0" w:color="auto"/>
        <w:bottom w:val="none" w:sz="0" w:space="0" w:color="auto"/>
        <w:right w:val="none" w:sz="0" w:space="0" w:color="auto"/>
      </w:divBdr>
    </w:div>
    <w:div w:id="2067219086">
      <w:bodyDiv w:val="1"/>
      <w:marLeft w:val="0"/>
      <w:marRight w:val="0"/>
      <w:marTop w:val="0"/>
      <w:marBottom w:val="0"/>
      <w:divBdr>
        <w:top w:val="none" w:sz="0" w:space="0" w:color="auto"/>
        <w:left w:val="none" w:sz="0" w:space="0" w:color="auto"/>
        <w:bottom w:val="none" w:sz="0" w:space="0" w:color="auto"/>
        <w:right w:val="none" w:sz="0" w:space="0" w:color="auto"/>
      </w:divBdr>
    </w:div>
    <w:div w:id="2087916205">
      <w:bodyDiv w:val="1"/>
      <w:marLeft w:val="0"/>
      <w:marRight w:val="0"/>
      <w:marTop w:val="0"/>
      <w:marBottom w:val="0"/>
      <w:divBdr>
        <w:top w:val="none" w:sz="0" w:space="0" w:color="auto"/>
        <w:left w:val="none" w:sz="0" w:space="0" w:color="auto"/>
        <w:bottom w:val="none" w:sz="0" w:space="0" w:color="auto"/>
        <w:right w:val="none" w:sz="0" w:space="0" w:color="auto"/>
      </w:divBdr>
    </w:div>
    <w:div w:id="210568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1342</Words>
  <Characters>7653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XP SP3 All Main</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An</dc:creator>
  <cp:keywords/>
  <dc:description/>
  <cp:lastModifiedBy>linhhnh1@ViettelGroup.ViettelAD.com</cp:lastModifiedBy>
  <cp:revision>2</cp:revision>
  <dcterms:created xsi:type="dcterms:W3CDTF">2018-08-16T04:05:00Z</dcterms:created>
  <dcterms:modified xsi:type="dcterms:W3CDTF">2018-08-16T04:05:00Z</dcterms:modified>
</cp:coreProperties>
</file>