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64" w:rsidRPr="00227064" w:rsidRDefault="00227064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BAB II</w:t>
      </w:r>
    </w:p>
    <w:p w:rsidR="00227064" w:rsidRDefault="00227064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PROSES/ALUR KEGIATAN</w:t>
      </w:r>
    </w:p>
    <w:p w:rsidR="0022606E" w:rsidRPr="00227064" w:rsidRDefault="0022606E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227064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Alur</w:t>
      </w:r>
      <w:r w:rsidR="0018358B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Kegiatan</w:t>
      </w:r>
    </w:p>
    <w:p w:rsidR="00227064" w:rsidRPr="00F00B89" w:rsidRDefault="00227064" w:rsidP="0022606E">
      <w:pPr>
        <w:widowControl w:val="0"/>
        <w:spacing w:after="0" w:line="360" w:lineRule="auto"/>
        <w:ind w:left="6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un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alur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kkn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awal</w:t>
      </w:r>
      <w:r w:rsidR="00E97D1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sampai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akhir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berikut.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Pembekalan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Survei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Lokasi KKN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Pelepasan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Observasi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Penyusunan RPK individu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 Program Kerja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Pengisian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Buku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Induk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Penyusunan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Laporan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Pelepasan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Pemerintah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Desa</w:t>
      </w:r>
    </w:p>
    <w:p w:rsidR="00227064" w:rsidRPr="00F00B89" w:rsidRDefault="00227064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Menjaga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kredibilitas program kerja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memangkas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permasalahan yang timbul di tengah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masyarakat yang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sudah termasuk masyarakat sub-urban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 Perlu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adanya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tindakan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Musyawarah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antara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mahasiswa KKN 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tokoh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dusun Sumber Kulon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perihal program kerja yang akan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direalisasikan di tengah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masyarakat. Akar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permasalahan yang menjadi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pangkal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keresahan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adalah:</w:t>
      </w:r>
    </w:p>
    <w:p w:rsidR="00227064" w:rsidRPr="00F00B89" w:rsidRDefault="007A5B3A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Susahnya promosi keluar daerah dari produk-produk yang dihasilkan oleh masyarakat</w:t>
      </w:r>
      <w:r w:rsidR="00227064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227064" w:rsidRPr="00F00B89" w:rsidRDefault="007A5B3A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Kurangnya memahami betapa pentingnya tanaman herbal dalam membantu menjaga kesehatan masyarakat</w:t>
      </w:r>
      <w:r w:rsidR="00227064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227064" w:rsidRPr="00F00B89" w:rsidRDefault="00227064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Membantu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secara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bersama-sama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pengadaan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surat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-surat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yang dinilai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penting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bagi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kelancaran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kesejahteraan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dusun Sumber Kulon misalnya Akta Kelahiran dan Akta Kematian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002761" w:rsidRDefault="00227064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Setelah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melalui proses musyawarah yang panjang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ramah-tamah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peninjauan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secara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ultural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sekitar, maka kami mulai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merancang program kerja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bersama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jadwal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pelaksanaan. 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tentu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terdapat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macam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fa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tor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kendala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baik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maupun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luar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lingkup KKN sendiri.</w:t>
      </w:r>
    </w:p>
    <w:p w:rsidR="00002761" w:rsidRPr="00F00B89" w:rsidRDefault="00002761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Bentuk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Kegiatan</w:t>
      </w:r>
    </w:p>
    <w:p w:rsidR="00227064" w:rsidRDefault="00227064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ab/>
        <w:t>Terlahir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keresahan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masyarakat, maka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penulis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menyusun program sebagai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berikut :</w:t>
      </w:r>
    </w:p>
    <w:p w:rsidR="00002761" w:rsidRPr="00F00B89" w:rsidRDefault="00002761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lastRenderedPageBreak/>
        <w:t>Bidang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kefakultasan/Prodi</w:t>
      </w:r>
    </w:p>
    <w:p w:rsidR="000956AC" w:rsidRPr="00F00B89" w:rsidRDefault="00F13F5E" w:rsidP="000956AC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t>Table. 8a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2666"/>
        <w:gridCol w:w="2589"/>
        <w:gridCol w:w="2967"/>
      </w:tblGrid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No.</w:t>
            </w:r>
          </w:p>
        </w:tc>
        <w:tc>
          <w:tcPr>
            <w:tcW w:w="266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Jenis Kegiatan</w:t>
            </w:r>
          </w:p>
        </w:tc>
        <w:tc>
          <w:tcPr>
            <w:tcW w:w="2589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Tanggal Pelaksanaan</w:t>
            </w:r>
          </w:p>
        </w:tc>
        <w:tc>
          <w:tcPr>
            <w:tcW w:w="29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Waktu</w:t>
            </w: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1.</w:t>
            </w:r>
          </w:p>
        </w:tc>
        <w:tc>
          <w:tcPr>
            <w:tcW w:w="2666" w:type="dxa"/>
          </w:tcPr>
          <w:p w:rsidR="00227064" w:rsidRPr="00F00B89" w:rsidRDefault="00002761" w:rsidP="00002761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online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secara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door to door</w:t>
            </w:r>
          </w:p>
        </w:tc>
        <w:tc>
          <w:tcPr>
            <w:tcW w:w="2589" w:type="dxa"/>
            <w:vAlign w:val="center"/>
          </w:tcPr>
          <w:p w:rsidR="00227064" w:rsidRPr="00F00B89" w:rsidRDefault="0023435F" w:rsidP="00002761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31 Juli</w:t>
            </w:r>
            <w:r w:rsidR="00002761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 xml:space="preserve"> - 8 Agustus 2012</w:t>
            </w:r>
          </w:p>
        </w:tc>
        <w:tc>
          <w:tcPr>
            <w:tcW w:w="2967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10:00 WIB - selesai</w:t>
            </w: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2.</w:t>
            </w:r>
          </w:p>
        </w:tc>
        <w:tc>
          <w:tcPr>
            <w:tcW w:w="2666" w:type="dxa"/>
          </w:tcPr>
          <w:p w:rsidR="00227064" w:rsidRPr="00F00B89" w:rsidRDefault="00002761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pembuatan website bagi </w:t>
            </w:r>
            <w:r w:rsidR="001D307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guru TIK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SMP N 1 Berbah</w:t>
            </w:r>
          </w:p>
        </w:tc>
        <w:tc>
          <w:tcPr>
            <w:tcW w:w="2589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3 – 8 September 2012</w:t>
            </w:r>
          </w:p>
        </w:tc>
        <w:tc>
          <w:tcPr>
            <w:tcW w:w="2967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07:00 WIB - selesai</w:t>
            </w:r>
          </w:p>
        </w:tc>
      </w:tr>
    </w:tbl>
    <w:p w:rsidR="00227064" w:rsidRPr="00F00B89" w:rsidRDefault="00227064" w:rsidP="0022606E">
      <w:pPr>
        <w:spacing w:after="0" w:line="360" w:lineRule="auto"/>
        <w:rPr>
          <w:rFonts w:ascii="Times New Roman" w:eastAsia="MS Mincho" w:hAnsi="Times New Roman" w:cs="Times New Roman"/>
          <w:i/>
          <w:iCs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b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Bidang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Penunjang</w:t>
      </w:r>
    </w:p>
    <w:p w:rsidR="00F13F5E" w:rsidRPr="00F00B89" w:rsidRDefault="00F13F5E" w:rsidP="00F13F5E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  <w:t>Table.8b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5"/>
        <w:gridCol w:w="3109"/>
        <w:gridCol w:w="2581"/>
        <w:gridCol w:w="2613"/>
      </w:tblGrid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No.</w:t>
            </w:r>
          </w:p>
        </w:tc>
        <w:tc>
          <w:tcPr>
            <w:tcW w:w="266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Jenis Kegiatan</w:t>
            </w:r>
          </w:p>
        </w:tc>
        <w:tc>
          <w:tcPr>
            <w:tcW w:w="272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Tanggal Pelaksanaan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Waktu</w:t>
            </w:r>
          </w:p>
        </w:tc>
      </w:tr>
      <w:tr w:rsidR="00227064" w:rsidRPr="00F00B89" w:rsidTr="00532FDB">
        <w:trPr>
          <w:trHeight w:val="814"/>
        </w:trPr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1.</w:t>
            </w:r>
          </w:p>
        </w:tc>
        <w:tc>
          <w:tcPr>
            <w:tcW w:w="2666" w:type="dxa"/>
          </w:tcPr>
          <w:p w:rsidR="00227064" w:rsidRPr="00C53329" w:rsidRDefault="00C53329" w:rsidP="00C533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529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r w:rsidRPr="00B915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r w:rsidRPr="00B91529">
              <w:rPr>
                <w:rFonts w:ascii="Times New Roman" w:hAnsi="Times New Roman" w:cs="Times New Roman"/>
                <w:sz w:val="24"/>
                <w:szCs w:val="24"/>
              </w:rPr>
              <w:t xml:space="preserve">pendampingan pembuatan akta kelahiran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akta kematian</w:t>
            </w:r>
          </w:p>
        </w:tc>
        <w:tc>
          <w:tcPr>
            <w:tcW w:w="2721" w:type="dxa"/>
            <w:vAlign w:val="center"/>
          </w:tcPr>
          <w:p w:rsidR="00227064" w:rsidRPr="00F00B89" w:rsidRDefault="00117F9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4 Agustus – 7 September 2012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2.</w:t>
            </w:r>
          </w:p>
        </w:tc>
        <w:tc>
          <w:tcPr>
            <w:tcW w:w="2666" w:type="dxa"/>
          </w:tcPr>
          <w:p w:rsidR="00227064" w:rsidRPr="00F00B89" w:rsidRDefault="00023DEC" w:rsidP="00002761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Pengadaan </w:t>
            </w:r>
            <w:r w:rsidR="00002761">
              <w:rPr>
                <w:rFonts w:ascii="Times New Roman" w:hAnsi="Times New Roman" w:cs="Times New Roman"/>
                <w:bCs/>
                <w:sz w:val="24"/>
                <w:szCs w:val="24"/>
              </w:rPr>
              <w:t>apotik hidup</w:t>
            </w:r>
          </w:p>
        </w:tc>
        <w:tc>
          <w:tcPr>
            <w:tcW w:w="2721" w:type="dxa"/>
            <w:vAlign w:val="center"/>
          </w:tcPr>
          <w:p w:rsidR="00227064" w:rsidRPr="00F00B89" w:rsidRDefault="00117F9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30 Juli – 6 September 2012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</w:p>
        </w:tc>
      </w:tr>
    </w:tbl>
    <w:p w:rsidR="00023DEC" w:rsidRPr="00F00B89" w:rsidRDefault="00023DEC" w:rsidP="0022606E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1D3074" w:rsidRDefault="00F12769" w:rsidP="001D3074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Proses D</w:t>
      </w:r>
      <w:r w:rsidR="00227064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ijalankan</w:t>
      </w:r>
    </w:p>
    <w:p w:rsidR="00227064" w:rsidRPr="00F00B89" w:rsidRDefault="00227064" w:rsidP="00532FDB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</w:t>
      </w:r>
      <w:r w:rsidR="0018358B"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Kefakultasan/Prodi</w:t>
      </w:r>
    </w:p>
    <w:p w:rsidR="00391E8A" w:rsidRPr="00F00B89" w:rsidRDefault="00002761" w:rsidP="00532FDB">
      <w:pPr>
        <w:pStyle w:val="ListParagraph"/>
        <w:widowControl w:val="0"/>
        <w:numPr>
          <w:ilvl w:val="4"/>
          <w:numId w:val="11"/>
        </w:numPr>
        <w:spacing w:after="0" w:line="36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Pelatihan </w:t>
      </w:r>
      <w:r w:rsidRPr="00002761">
        <w:rPr>
          <w:rFonts w:ascii="Times New Roman" w:hAnsi="Times New Roman" w:cs="Times New Roman"/>
          <w:i/>
          <w:sz w:val="24"/>
          <w:szCs w:val="24"/>
          <w:lang w:val="es-ES"/>
        </w:rPr>
        <w:t>online marketing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secara </w:t>
      </w:r>
      <w:r w:rsidRPr="00002761">
        <w:rPr>
          <w:rFonts w:ascii="Times New Roman" w:hAnsi="Times New Roman" w:cs="Times New Roman"/>
          <w:i/>
          <w:sz w:val="24"/>
          <w:szCs w:val="24"/>
          <w:lang w:val="es-ES"/>
        </w:rPr>
        <w:t>door to door</w:t>
      </w:r>
      <w:r w:rsidR="001D3074">
        <w:rPr>
          <w:rFonts w:ascii="Times New Roman" w:hAnsi="Times New Roman" w:cs="Times New Roman"/>
          <w:i/>
          <w:sz w:val="24"/>
          <w:szCs w:val="24"/>
          <w:lang w:val="es-ES"/>
        </w:rPr>
        <w:t>.</w:t>
      </w:r>
    </w:p>
    <w:p w:rsidR="00F13F5E" w:rsidRPr="00F00B89" w:rsidRDefault="00F13F5E" w:rsidP="00F13F5E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t>Table. 9a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142"/>
        <w:gridCol w:w="4500"/>
        <w:gridCol w:w="1530"/>
      </w:tblGrid>
      <w:tr w:rsidR="00227064" w:rsidRPr="00F00B89" w:rsidTr="0023435F">
        <w:trPr>
          <w:trHeight w:val="414"/>
        </w:trPr>
        <w:tc>
          <w:tcPr>
            <w:tcW w:w="1278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42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45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53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23435F">
        <w:trPr>
          <w:trHeight w:val="414"/>
        </w:trPr>
        <w:tc>
          <w:tcPr>
            <w:tcW w:w="1278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42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45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002761">
        <w:trPr>
          <w:trHeight w:val="373"/>
        </w:trPr>
        <w:tc>
          <w:tcPr>
            <w:tcW w:w="1278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42" w:type="dxa"/>
            <w:vAlign w:val="center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31 Juli 20</w:t>
            </w:r>
            <w:r w:rsidR="003D66C2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4500" w:type="dxa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Pembuatan modul untuk pelatihan online marketing</w:t>
            </w:r>
            <w:r w:rsidR="00391E8A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. </w:t>
            </w:r>
          </w:p>
        </w:tc>
        <w:tc>
          <w:tcPr>
            <w:tcW w:w="153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002761" w:rsidRPr="00F00B89" w:rsidTr="00002761">
        <w:trPr>
          <w:trHeight w:val="373"/>
        </w:trPr>
        <w:tc>
          <w:tcPr>
            <w:tcW w:w="1278" w:type="dxa"/>
            <w:vAlign w:val="center"/>
          </w:tcPr>
          <w:p w:rsidR="00002761" w:rsidRPr="00F00B89" w:rsidRDefault="0000276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42" w:type="dxa"/>
            <w:vAlign w:val="center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 Agustus 2012</w:t>
            </w:r>
          </w:p>
        </w:tc>
        <w:tc>
          <w:tcPr>
            <w:tcW w:w="4500" w:type="dxa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Mencetak modul yang sudah dibuat</w:t>
            </w:r>
          </w:p>
        </w:tc>
        <w:tc>
          <w:tcPr>
            <w:tcW w:w="1530" w:type="dxa"/>
            <w:vAlign w:val="center"/>
          </w:tcPr>
          <w:p w:rsidR="00002761" w:rsidRPr="00F00B89" w:rsidRDefault="001D307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20.000</w:t>
            </w:r>
          </w:p>
        </w:tc>
      </w:tr>
      <w:tr w:rsidR="00227064" w:rsidRPr="00F00B89" w:rsidTr="00002761">
        <w:trPr>
          <w:trHeight w:val="62"/>
        </w:trPr>
        <w:tc>
          <w:tcPr>
            <w:tcW w:w="1278" w:type="dxa"/>
            <w:vAlign w:val="center"/>
          </w:tcPr>
          <w:p w:rsidR="00227064" w:rsidRPr="00F00B89" w:rsidRDefault="009E50A5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</w:t>
            </w:r>
            <w:r w:rsidR="00227064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42" w:type="dxa"/>
            <w:vAlign w:val="center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4,5,6 Agustus 2012</w:t>
            </w:r>
          </w:p>
        </w:tc>
        <w:tc>
          <w:tcPr>
            <w:tcW w:w="4500" w:type="dxa"/>
          </w:tcPr>
          <w:p w:rsidR="00227064" w:rsidRPr="00F00B89" w:rsidRDefault="00002761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Pelatihan di tempat Bapak Bahrudin</w:t>
            </w:r>
          </w:p>
        </w:tc>
        <w:tc>
          <w:tcPr>
            <w:tcW w:w="153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002761" w:rsidRPr="00F00B89" w:rsidTr="00002761">
        <w:trPr>
          <w:trHeight w:val="62"/>
        </w:trPr>
        <w:tc>
          <w:tcPr>
            <w:tcW w:w="1278" w:type="dxa"/>
            <w:vAlign w:val="center"/>
          </w:tcPr>
          <w:p w:rsidR="00002761" w:rsidRPr="00F00B89" w:rsidRDefault="009E50A5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</w:t>
            </w:r>
            <w:r w:rsidR="00002761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42" w:type="dxa"/>
            <w:vAlign w:val="center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7,8 Agustus 2012</w:t>
            </w:r>
          </w:p>
        </w:tc>
        <w:tc>
          <w:tcPr>
            <w:tcW w:w="4500" w:type="dxa"/>
          </w:tcPr>
          <w:p w:rsidR="00002761" w:rsidRDefault="00002761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Pelatihan di tempat Mas Hartono</w:t>
            </w:r>
          </w:p>
        </w:tc>
        <w:tc>
          <w:tcPr>
            <w:tcW w:w="1530" w:type="dxa"/>
            <w:vAlign w:val="center"/>
          </w:tcPr>
          <w:p w:rsidR="00002761" w:rsidRPr="00F00B89" w:rsidRDefault="0000276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002761">
        <w:trPr>
          <w:trHeight w:val="359"/>
        </w:trPr>
        <w:tc>
          <w:tcPr>
            <w:tcW w:w="1278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42" w:type="dxa"/>
          </w:tcPr>
          <w:p w:rsidR="00227064" w:rsidRPr="00F00B89" w:rsidRDefault="003D66C2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4500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vAlign w:val="center"/>
          </w:tcPr>
          <w:p w:rsidR="00227064" w:rsidRPr="00F00B89" w:rsidRDefault="003D66C2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20.000</w:t>
            </w:r>
          </w:p>
        </w:tc>
      </w:tr>
    </w:tbl>
    <w:p w:rsidR="001D3074" w:rsidRPr="00F00B89" w:rsidRDefault="001D3074" w:rsidP="00532FD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D66C2" w:rsidRPr="00F00B89" w:rsidRDefault="001D3074" w:rsidP="00532FDB">
      <w:pPr>
        <w:pStyle w:val="ListParagraph"/>
        <w:widowControl w:val="0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Pelatihan pembuatan website bagi guru TIK SMP N 1 Berbah.</w:t>
      </w:r>
    </w:p>
    <w:p w:rsidR="0022606E" w:rsidRPr="00F00B89" w:rsidRDefault="00F13F5E" w:rsidP="00F13F5E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F00B89">
        <w:rPr>
          <w:rFonts w:ascii="Times New Roman" w:hAnsi="Times New Roman" w:cs="Times New Roman"/>
          <w:i/>
          <w:sz w:val="24"/>
          <w:szCs w:val="24"/>
          <w:lang w:val="es-ES"/>
        </w:rPr>
        <w:lastRenderedPageBreak/>
        <w:t>Tabel.9b</w:t>
      </w:r>
    </w:p>
    <w:tbl>
      <w:tblPr>
        <w:tblStyle w:val="TableGrid"/>
        <w:tblW w:w="0" w:type="auto"/>
        <w:tblLook w:val="04A0"/>
      </w:tblPr>
      <w:tblGrid>
        <w:gridCol w:w="654"/>
        <w:gridCol w:w="2017"/>
        <w:gridCol w:w="4643"/>
        <w:gridCol w:w="1641"/>
      </w:tblGrid>
      <w:tr w:rsidR="003D66C2" w:rsidRPr="00F00B89" w:rsidTr="003D66C2">
        <w:tc>
          <w:tcPr>
            <w:tcW w:w="675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7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 Kegiatan</w:t>
            </w:r>
          </w:p>
        </w:tc>
        <w:tc>
          <w:tcPr>
            <w:tcW w:w="5103" w:type="dxa"/>
          </w:tcPr>
          <w:p w:rsidR="003D66C2" w:rsidRPr="00F00B89" w:rsidRDefault="003D66C2" w:rsidP="0023435F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7" w:type="dxa"/>
          </w:tcPr>
          <w:p w:rsidR="003D66C2" w:rsidRPr="00F00B89" w:rsidRDefault="0023435F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 September 2012</w:t>
            </w:r>
          </w:p>
        </w:tc>
        <w:tc>
          <w:tcPr>
            <w:tcW w:w="5103" w:type="dxa"/>
          </w:tcPr>
          <w:p w:rsidR="003D66C2" w:rsidRPr="00F00B89" w:rsidRDefault="001D307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Perkenalan HTML dasar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7" w:type="dxa"/>
          </w:tcPr>
          <w:p w:rsidR="003D66C2" w:rsidRPr="00F00B89" w:rsidRDefault="0023435F" w:rsidP="009E50A5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3 September </w:t>
            </w:r>
            <w:r w:rsidR="009E50A5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2012</w:t>
            </w:r>
          </w:p>
        </w:tc>
        <w:tc>
          <w:tcPr>
            <w:tcW w:w="5103" w:type="dxa"/>
          </w:tcPr>
          <w:p w:rsidR="003D66C2" w:rsidRPr="00F00B89" w:rsidRDefault="001D307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Pelaksanaan pelatihan membuat </w:t>
            </w:r>
            <w:r w:rsidR="00DE62C4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tampilan website</w:t>
            </w:r>
            <w:r w:rsidR="003D66C2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DE62C4" w:rsidRPr="00F00B89" w:rsidTr="003D66C2">
        <w:tc>
          <w:tcPr>
            <w:tcW w:w="675" w:type="dxa"/>
          </w:tcPr>
          <w:p w:rsidR="00DE62C4" w:rsidRPr="00F00B89" w:rsidRDefault="00DE62C4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2127" w:type="dxa"/>
          </w:tcPr>
          <w:p w:rsidR="00DE62C4" w:rsidRPr="00F00B89" w:rsidRDefault="009E50A5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– 5 September 2012</w:t>
            </w:r>
          </w:p>
        </w:tc>
        <w:tc>
          <w:tcPr>
            <w:tcW w:w="5103" w:type="dxa"/>
          </w:tcPr>
          <w:p w:rsidR="00DE62C4" w:rsidRDefault="00DE62C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Pelaksanaan pelatihan membuat database.</w:t>
            </w:r>
          </w:p>
        </w:tc>
        <w:tc>
          <w:tcPr>
            <w:tcW w:w="1671" w:type="dxa"/>
          </w:tcPr>
          <w:p w:rsidR="00DE62C4" w:rsidRPr="00F00B89" w:rsidRDefault="00DE62C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DE62C4" w:rsidRPr="00F00B89" w:rsidTr="003D66C2">
        <w:tc>
          <w:tcPr>
            <w:tcW w:w="675" w:type="dxa"/>
          </w:tcPr>
          <w:p w:rsidR="00DE62C4" w:rsidRDefault="00DE62C4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2127" w:type="dxa"/>
          </w:tcPr>
          <w:p w:rsidR="00DE62C4" w:rsidRPr="00F00B89" w:rsidRDefault="009E50A5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– 8 September 2012</w:t>
            </w:r>
          </w:p>
        </w:tc>
        <w:tc>
          <w:tcPr>
            <w:tcW w:w="5103" w:type="dxa"/>
          </w:tcPr>
          <w:p w:rsidR="00DE62C4" w:rsidRDefault="00DE62C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Pelaksanaan pelatihan membuat website menjadi dimanis dengan PHP.</w:t>
            </w:r>
          </w:p>
        </w:tc>
        <w:tc>
          <w:tcPr>
            <w:tcW w:w="1671" w:type="dxa"/>
          </w:tcPr>
          <w:p w:rsidR="00DE62C4" w:rsidRPr="00F00B89" w:rsidRDefault="00DE62C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</w:tcPr>
          <w:p w:rsidR="003D66C2" w:rsidRPr="00DE62C4" w:rsidRDefault="003D66C2" w:rsidP="00DE62C4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</w:pPr>
            <w:r w:rsidRPr="00DE62C4"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3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671" w:type="dxa"/>
          </w:tcPr>
          <w:p w:rsidR="003D66C2" w:rsidRPr="00DE62C4" w:rsidRDefault="003D66C2" w:rsidP="00DE62C4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3D66C2" w:rsidRPr="00F00B89" w:rsidRDefault="003D66C2" w:rsidP="0022606E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606E" w:rsidRPr="00F00B89" w:rsidRDefault="00227064" w:rsidP="00532FDB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</w:t>
      </w:r>
      <w:r w:rsidR="00F31190"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Penunjang</w:t>
      </w:r>
    </w:p>
    <w:p w:rsidR="00227064" w:rsidRPr="00F00B89" w:rsidRDefault="007E0415" w:rsidP="0022606E">
      <w:pPr>
        <w:widowControl w:val="0"/>
        <w:numPr>
          <w:ilvl w:val="0"/>
          <w:numId w:val="16"/>
        </w:numPr>
        <w:spacing w:after="0" w:line="360" w:lineRule="auto"/>
        <w:ind w:left="1134" w:hanging="283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Sosialisasi akta kematian dan membantu masyarakat dalam mengurus akta kematian.</w:t>
      </w:r>
    </w:p>
    <w:p w:rsidR="000956AC" w:rsidRPr="00F00B89" w:rsidRDefault="000956AC" w:rsidP="000956AC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Tabel.10</w:t>
      </w:r>
      <w:r w:rsidR="00F13F5E"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126"/>
        <w:gridCol w:w="5101"/>
        <w:gridCol w:w="1700"/>
      </w:tblGrid>
      <w:tr w:rsidR="00227064" w:rsidRPr="00F00B89" w:rsidTr="0023435F">
        <w:trPr>
          <w:trHeight w:val="414"/>
        </w:trPr>
        <w:tc>
          <w:tcPr>
            <w:tcW w:w="57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6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0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7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9E50A5">
        <w:trPr>
          <w:trHeight w:val="414"/>
        </w:trPr>
        <w:tc>
          <w:tcPr>
            <w:tcW w:w="57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10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26" w:type="dxa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– 5 Agustus 2012</w:t>
            </w:r>
          </w:p>
        </w:tc>
        <w:tc>
          <w:tcPr>
            <w:tcW w:w="5101" w:type="dxa"/>
          </w:tcPr>
          <w:p w:rsidR="00227064" w:rsidRPr="00F00B89" w:rsidRDefault="00BF163F" w:rsidP="009A705A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Pengumpulan arsip-arsip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3000</w:t>
            </w: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26" w:type="dxa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Agustus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Legalisir di kelurahan dan kecamatan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7000</w:t>
            </w: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2126" w:type="dxa"/>
          </w:tcPr>
          <w:p w:rsidR="0023435F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 Agustus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Pelaporan di Catatan Sipil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20000</w:t>
            </w: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2126" w:type="dxa"/>
          </w:tcPr>
          <w:p w:rsidR="00BF163F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 September 2012</w:t>
            </w:r>
          </w:p>
        </w:tc>
        <w:tc>
          <w:tcPr>
            <w:tcW w:w="5101" w:type="dxa"/>
          </w:tcPr>
          <w:p w:rsidR="00BF163F" w:rsidRDefault="00BF163F" w:rsidP="0023435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Penyerahan Akta Kematian</w:t>
            </w:r>
            <w:r w:rsidR="0023435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 dan Akta Kelahiran</w:t>
            </w:r>
          </w:p>
        </w:tc>
        <w:tc>
          <w:tcPr>
            <w:tcW w:w="1700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30.000</w:t>
            </w:r>
          </w:p>
        </w:tc>
      </w:tr>
    </w:tbl>
    <w:p w:rsidR="00117F9F" w:rsidRPr="00117F9F" w:rsidRDefault="00117F9F" w:rsidP="00117F9F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B4346C" w:rsidP="0022606E">
      <w:pPr>
        <w:widowControl w:val="0"/>
        <w:numPr>
          <w:ilvl w:val="0"/>
          <w:numId w:val="16"/>
        </w:numPr>
        <w:spacing w:after="0" w:line="360" w:lineRule="auto"/>
        <w:ind w:left="1134" w:hanging="283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val="sv-SE" w:eastAsia="ja-JP"/>
        </w:rPr>
        <w:t xml:space="preserve">Pengadaan </w:t>
      </w:r>
      <w:r w:rsidR="00BF163F">
        <w:rPr>
          <w:rFonts w:ascii="Times New Roman" w:eastAsia="MS Mincho" w:hAnsi="Times New Roman" w:cs="Times New Roman"/>
          <w:kern w:val="2"/>
          <w:sz w:val="24"/>
          <w:szCs w:val="24"/>
          <w:lang w:val="sv-SE" w:eastAsia="ja-JP"/>
        </w:rPr>
        <w:t>apotik hidup</w:t>
      </w:r>
    </w:p>
    <w:p w:rsidR="000956AC" w:rsidRPr="00F00B89" w:rsidRDefault="00F13F5E" w:rsidP="000956AC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Tabel.10b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126"/>
        <w:gridCol w:w="5101"/>
        <w:gridCol w:w="1700"/>
      </w:tblGrid>
      <w:tr w:rsidR="00227064" w:rsidRPr="00F00B89" w:rsidTr="00117F9F">
        <w:trPr>
          <w:trHeight w:val="414"/>
        </w:trPr>
        <w:tc>
          <w:tcPr>
            <w:tcW w:w="57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6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0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7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117F9F">
        <w:trPr>
          <w:trHeight w:val="414"/>
        </w:trPr>
        <w:tc>
          <w:tcPr>
            <w:tcW w:w="57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10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30 Juli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Pencarian dan pemesanan bibit tanaman obat</w:t>
            </w:r>
            <w:r w:rsidR="00FB2592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 serta pembelian pupuk organik</w:t>
            </w:r>
          </w:p>
        </w:tc>
        <w:tc>
          <w:tcPr>
            <w:tcW w:w="1700" w:type="dxa"/>
            <w:vAlign w:val="center"/>
          </w:tcPr>
          <w:p w:rsidR="00227064" w:rsidRPr="00F00B89" w:rsidRDefault="00FB2592" w:rsidP="00FB2592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99</w:t>
            </w:r>
            <w:r w:rsidR="00BF163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.000</w:t>
            </w: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Agustus – 5 September 2012</w:t>
            </w:r>
          </w:p>
        </w:tc>
        <w:tc>
          <w:tcPr>
            <w:tcW w:w="5101" w:type="dxa"/>
          </w:tcPr>
          <w:p w:rsidR="00227064" w:rsidRPr="00F00B89" w:rsidRDefault="00BF163F" w:rsidP="00FB2592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Perawatan bibit tanaman</w:t>
            </w:r>
          </w:p>
        </w:tc>
        <w:tc>
          <w:tcPr>
            <w:tcW w:w="170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</w:t>
            </w:r>
            <w:r w:rsidR="00BF163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September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Pemesanan pembuatan rak tanaman</w:t>
            </w:r>
            <w:r w:rsidR="00FB2592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dan </w:t>
            </w:r>
            <w:r w:rsidR="00FB2592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pembelian pot</w:t>
            </w:r>
          </w:p>
        </w:tc>
        <w:tc>
          <w:tcPr>
            <w:tcW w:w="1700" w:type="dxa"/>
            <w:vAlign w:val="center"/>
          </w:tcPr>
          <w:p w:rsidR="00227064" w:rsidRPr="00F00B89" w:rsidRDefault="00FB2592" w:rsidP="00FB2592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143</w:t>
            </w:r>
            <w:r w:rsidR="00BF163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.000</w:t>
            </w:r>
          </w:p>
        </w:tc>
      </w:tr>
      <w:tr w:rsidR="00BF163F" w:rsidRPr="00F00B89" w:rsidTr="00BF163F">
        <w:tc>
          <w:tcPr>
            <w:tcW w:w="571" w:type="dxa"/>
            <w:vAlign w:val="center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lastRenderedPageBreak/>
              <w:t>4.</w:t>
            </w:r>
          </w:p>
        </w:tc>
        <w:tc>
          <w:tcPr>
            <w:tcW w:w="2126" w:type="dxa"/>
            <w:vAlign w:val="center"/>
          </w:tcPr>
          <w:p w:rsidR="00BF163F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September 2012</w:t>
            </w:r>
          </w:p>
        </w:tc>
        <w:tc>
          <w:tcPr>
            <w:tcW w:w="5101" w:type="dxa"/>
          </w:tcPr>
          <w:p w:rsidR="00BF163F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Sosialisasi serta penyerahan kepada warga</w:t>
            </w:r>
          </w:p>
        </w:tc>
        <w:tc>
          <w:tcPr>
            <w:tcW w:w="1700" w:type="dxa"/>
            <w:vAlign w:val="center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Align w:val="center"/>
          </w:tcPr>
          <w:p w:rsidR="00BF163F" w:rsidRPr="00F00B89" w:rsidRDefault="00FB2592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242</w:t>
            </w:r>
            <w:r w:rsidR="00BF163F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.000</w:t>
            </w:r>
          </w:p>
        </w:tc>
      </w:tr>
    </w:tbl>
    <w:p w:rsidR="0023435F" w:rsidRDefault="0023435F" w:rsidP="0023435F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Tanggapan</w:t>
      </w:r>
      <w:r w:rsidR="00F31190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Masyarakat</w:t>
      </w:r>
    </w:p>
    <w:p w:rsidR="00227064" w:rsidRPr="00F00B89" w:rsidRDefault="00227064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ab/>
        <w:t>Penilaian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tentang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 program kerja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sangat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beragam.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 yang positif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 pula yang negatif.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T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olak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ukur yang digunakan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wawancara. Baik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sebelum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maupun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sesudah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Maka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beberapa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tanggapan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dapat</w:t>
      </w:r>
      <w:r w:rsidR="00B4346C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dilihat</w:t>
      </w:r>
      <w:r w:rsidR="00B4346C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dibawah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ini:</w:t>
      </w:r>
    </w:p>
    <w:p w:rsidR="00532FDB" w:rsidRPr="00F00B89" w:rsidRDefault="00532FDB" w:rsidP="00532FDB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 Kefakultasan/Jurusan</w:t>
      </w:r>
    </w:p>
    <w:p w:rsidR="000956AC" w:rsidRPr="00F00B89" w:rsidRDefault="00F13F5E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  <w:t>Table.11a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1843"/>
        <w:gridCol w:w="3544"/>
        <w:gridCol w:w="3544"/>
      </w:tblGrid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No</w:t>
            </w:r>
          </w:p>
        </w:tc>
        <w:tc>
          <w:tcPr>
            <w:tcW w:w="1843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Program kerja</w:t>
            </w:r>
          </w:p>
        </w:tc>
        <w:tc>
          <w:tcPr>
            <w:tcW w:w="3544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Sebelum</w:t>
            </w:r>
          </w:p>
        </w:tc>
        <w:tc>
          <w:tcPr>
            <w:tcW w:w="3544" w:type="dxa"/>
          </w:tcPr>
          <w:p w:rsidR="00227064" w:rsidRPr="00F00B89" w:rsidRDefault="00765F8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</w:t>
            </w:r>
            <w:r w:rsidR="00227064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esudah</w:t>
            </w:r>
          </w:p>
        </w:tc>
      </w:tr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1</w:t>
            </w:r>
          </w:p>
        </w:tc>
        <w:tc>
          <w:tcPr>
            <w:tcW w:w="1843" w:type="dxa"/>
          </w:tcPr>
          <w:p w:rsidR="00227064" w:rsidRPr="00F00B89" w:rsidRDefault="007E0415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</w:t>
            </w:r>
            <w:r w:rsidRPr="00002761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online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secara </w:t>
            </w:r>
            <w:r w:rsidRPr="00002761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door to door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belum pernah melakukan jual beli secara online, sehingga mereka belum mengerti alur jual beli online. Selain itu, masyarakat juga takut adanya penipuan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3544" w:type="dxa"/>
            <w:vAlign w:val="center"/>
          </w:tcPr>
          <w:p w:rsidR="00894A50" w:rsidRPr="00F00B89" w:rsidRDefault="007E0415" w:rsidP="007E0415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menjadi paham alur jual beli secara online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Selain itu, masyarakat menjadi mengerti bagaimana cara menjadi pedagang online yang baik atau dalam istilah kerennya disebut </w:t>
            </w:r>
            <w:r w:rsidRPr="007E0415">
              <w:rPr>
                <w:rFonts w:ascii="Times New Roman" w:eastAsia="MS Mincho" w:hAnsi="Times New Roman" w:cs="Times New Roman"/>
                <w:i/>
                <w:kern w:val="2"/>
                <w:sz w:val="24"/>
                <w:szCs w:val="24"/>
                <w:lang w:val="fi-FI" w:eastAsia="ja-JP"/>
              </w:rPr>
              <w:t>Recommended Seller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. </w:t>
            </w:r>
          </w:p>
        </w:tc>
      </w:tr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2</w:t>
            </w:r>
          </w:p>
        </w:tc>
        <w:tc>
          <w:tcPr>
            <w:tcW w:w="1843" w:type="dxa"/>
          </w:tcPr>
          <w:p w:rsidR="00227064" w:rsidRPr="00F00B89" w:rsidRDefault="007E0415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Pelatihan pembuatan website bagi guru TIK SMP N 1 Berbah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Guru TIK di SMP N 1 Berbah belum mengerti dan masih di angan-angan cara pembuatan website mulai dari nol</w:t>
            </w:r>
            <w:r w:rsidR="00A4084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Guru TIK di SMP N 1 Berbah bisa membuat website dengan ide dan kreasi mereka sendiri</w:t>
            </w:r>
            <w:r w:rsidR="00A4084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Ada yang membuat website penjualan abon sapi, ada juga yang membuat website tentang biografi dirinya, dan ada juga yang tidak berhasil membuat website.</w:t>
            </w:r>
          </w:p>
        </w:tc>
      </w:tr>
    </w:tbl>
    <w:p w:rsidR="00532FDB" w:rsidRPr="00F00B89" w:rsidRDefault="00532FDB" w:rsidP="004D342C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</w:p>
    <w:p w:rsidR="00227064" w:rsidRPr="00F00B89" w:rsidRDefault="00227064" w:rsidP="00532FDB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>Bidang Penunjang</w:t>
      </w:r>
    </w:p>
    <w:p w:rsidR="000956AC" w:rsidRPr="00F00B89" w:rsidRDefault="00F13F5E" w:rsidP="000956AC">
      <w:pPr>
        <w:widowControl w:val="0"/>
        <w:spacing w:after="0" w:line="360" w:lineRule="auto"/>
        <w:ind w:left="720"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val="fi-FI"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val="fi-FI" w:eastAsia="ja-JP"/>
        </w:rPr>
        <w:t>Tabel.11b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410"/>
        <w:gridCol w:w="2977"/>
        <w:gridCol w:w="3544"/>
      </w:tblGrid>
      <w:tr w:rsidR="00227064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No</w:t>
            </w:r>
          </w:p>
        </w:tc>
        <w:tc>
          <w:tcPr>
            <w:tcW w:w="2410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Program kerja</w:t>
            </w:r>
          </w:p>
        </w:tc>
        <w:tc>
          <w:tcPr>
            <w:tcW w:w="297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Sebelum</w:t>
            </w:r>
          </w:p>
        </w:tc>
        <w:tc>
          <w:tcPr>
            <w:tcW w:w="3544" w:type="dxa"/>
          </w:tcPr>
          <w:p w:rsidR="00227064" w:rsidRPr="00F00B89" w:rsidRDefault="00765F8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</w:t>
            </w:r>
            <w:r w:rsidR="00227064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esudah</w:t>
            </w:r>
          </w:p>
        </w:tc>
      </w:tr>
      <w:tr w:rsidR="00227064" w:rsidRPr="00F00B89" w:rsidTr="00532FDB">
        <w:tc>
          <w:tcPr>
            <w:tcW w:w="5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1</w:t>
            </w:r>
          </w:p>
        </w:tc>
        <w:tc>
          <w:tcPr>
            <w:tcW w:w="2410" w:type="dxa"/>
          </w:tcPr>
          <w:p w:rsidR="00227064" w:rsidRPr="00F00B89" w:rsidRDefault="009712A6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Sosialisasi akta kematian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membantu masyarakat dalam mengurus akta kematian</w:t>
            </w:r>
          </w:p>
        </w:tc>
        <w:tc>
          <w:tcPr>
            <w:tcW w:w="2977" w:type="dxa"/>
          </w:tcPr>
          <w:p w:rsidR="00227064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 xml:space="preserve">Masyarakat belum mengerti betapa pentingnya akta 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kematian</w:t>
            </w:r>
            <w:r w:rsidR="00E440CC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Padahal akta tersebut berfungsi untuk mengurus harta waris dan pensiunan.</w:t>
            </w:r>
          </w:p>
        </w:tc>
        <w:tc>
          <w:tcPr>
            <w:tcW w:w="3544" w:type="dxa"/>
          </w:tcPr>
          <w:p w:rsidR="00227064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 xml:space="preserve">Cukup membantu masyarakat yang berkeinginan mengurus harta 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waris. Memberi pengetahuan baru kepada masyarakat betapa pentingnya akta kematian seperti halnya akta kelahiran.</w:t>
            </w:r>
          </w:p>
        </w:tc>
      </w:tr>
      <w:tr w:rsidR="00227064" w:rsidRPr="00F00B89" w:rsidTr="00532FDB">
        <w:trPr>
          <w:trHeight w:val="983"/>
        </w:trPr>
        <w:tc>
          <w:tcPr>
            <w:tcW w:w="5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2</w:t>
            </w:r>
          </w:p>
        </w:tc>
        <w:tc>
          <w:tcPr>
            <w:tcW w:w="2410" w:type="dxa"/>
          </w:tcPr>
          <w:p w:rsidR="00227064" w:rsidRPr="00F00B89" w:rsidRDefault="009712A6" w:rsidP="000956A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Pengadaan apotik hidup</w:t>
            </w:r>
          </w:p>
        </w:tc>
        <w:tc>
          <w:tcPr>
            <w:tcW w:w="2977" w:type="dxa"/>
            <w:vAlign w:val="center"/>
          </w:tcPr>
          <w:p w:rsidR="008D6081" w:rsidRPr="00F00B89" w:rsidRDefault="009712A6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belum bisa memanfaatkan tumbuhan di sekitar untuk membantu dalam menjaga kesehatan tubuh.</w:t>
            </w:r>
          </w:p>
        </w:tc>
        <w:tc>
          <w:tcPr>
            <w:tcW w:w="3544" w:type="dxa"/>
            <w:vAlign w:val="center"/>
          </w:tcPr>
          <w:p w:rsidR="008D6081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menjadi mengerti kegunaan dan khasiat tanaman-tanaman di sekitar. Padahal sebelumnya tanaman tersebut dianggap tanaman liar.</w:t>
            </w:r>
          </w:p>
        </w:tc>
      </w:tr>
    </w:tbl>
    <w:p w:rsidR="005D1B1D" w:rsidRPr="00F00B89" w:rsidRDefault="005D1B1D" w:rsidP="004D3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1B1D" w:rsidRPr="00F00B89" w:rsidSect="00002761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A5C"/>
    <w:multiLevelType w:val="hybridMultilevel"/>
    <w:tmpl w:val="FE56DDE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2F472EA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">
    <w:nsid w:val="17E43385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">
    <w:nsid w:val="1ECF2731"/>
    <w:multiLevelType w:val="hybridMultilevel"/>
    <w:tmpl w:val="6CEC048C"/>
    <w:lvl w:ilvl="0" w:tplc="08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>
    <w:nsid w:val="25C950E2"/>
    <w:multiLevelType w:val="hybridMultilevel"/>
    <w:tmpl w:val="4C4449B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2A17E97"/>
    <w:multiLevelType w:val="hybridMultilevel"/>
    <w:tmpl w:val="5DF27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809E5"/>
    <w:multiLevelType w:val="hybridMultilevel"/>
    <w:tmpl w:val="AA528692"/>
    <w:lvl w:ilvl="0" w:tplc="08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7">
    <w:nsid w:val="3AAA55AB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>
    <w:nsid w:val="41010B6C"/>
    <w:multiLevelType w:val="hybridMultilevel"/>
    <w:tmpl w:val="D772D18E"/>
    <w:lvl w:ilvl="0" w:tplc="04090019">
      <w:start w:val="1"/>
      <w:numFmt w:val="lowerLetter"/>
      <w:lvlText w:val="%1."/>
      <w:lvlJc w:val="left"/>
      <w:pPr>
        <w:ind w:left="157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  <w:rPr>
        <w:rFonts w:cs="Times New Roman"/>
      </w:rPr>
    </w:lvl>
  </w:abstractNum>
  <w:abstractNum w:abstractNumId="9">
    <w:nsid w:val="451D3720"/>
    <w:multiLevelType w:val="hybridMultilevel"/>
    <w:tmpl w:val="EA822AE0"/>
    <w:lvl w:ilvl="0" w:tplc="23A86E0C">
      <w:start w:val="1"/>
      <w:numFmt w:val="upperRoman"/>
      <w:lvlText w:val="%1."/>
      <w:lvlJc w:val="right"/>
      <w:pPr>
        <w:ind w:left="1146" w:hanging="360"/>
      </w:pPr>
      <w:rPr>
        <w:rFonts w:cs="Times New Roman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0">
    <w:nsid w:val="509641C0"/>
    <w:multiLevelType w:val="hybridMultilevel"/>
    <w:tmpl w:val="62C0BE0E"/>
    <w:lvl w:ilvl="0" w:tplc="CB724C28">
      <w:start w:val="1"/>
      <w:numFmt w:val="lowerLetter"/>
      <w:lvlText w:val="%1."/>
      <w:lvlJc w:val="left"/>
      <w:pPr>
        <w:ind w:left="186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>
    <w:nsid w:val="5BEB11D6"/>
    <w:multiLevelType w:val="hybridMultilevel"/>
    <w:tmpl w:val="D54EB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9069E"/>
    <w:multiLevelType w:val="hybridMultilevel"/>
    <w:tmpl w:val="931AC4AA"/>
    <w:lvl w:ilvl="0" w:tplc="6A42CB5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6506ADB"/>
    <w:multiLevelType w:val="hybridMultilevel"/>
    <w:tmpl w:val="58A87978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4">
    <w:nsid w:val="66CB4A11"/>
    <w:multiLevelType w:val="hybridMultilevel"/>
    <w:tmpl w:val="D94CEE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BC829F2"/>
    <w:multiLevelType w:val="hybridMultilevel"/>
    <w:tmpl w:val="D25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BFC6A7A"/>
    <w:multiLevelType w:val="hybridMultilevel"/>
    <w:tmpl w:val="52E6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C78A8"/>
    <w:multiLevelType w:val="hybridMultilevel"/>
    <w:tmpl w:val="4AF658A8"/>
    <w:lvl w:ilvl="0" w:tplc="04090013">
      <w:start w:val="1"/>
      <w:numFmt w:val="upperRoman"/>
      <w:lvlText w:val="%1."/>
      <w:lvlJc w:val="right"/>
      <w:pPr>
        <w:ind w:left="114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>
    <w:nsid w:val="6D203844"/>
    <w:multiLevelType w:val="hybridMultilevel"/>
    <w:tmpl w:val="140C62CC"/>
    <w:lvl w:ilvl="0" w:tplc="1C1805E4">
      <w:start w:val="1"/>
      <w:numFmt w:val="lowerLetter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DC86549"/>
    <w:multiLevelType w:val="hybridMultilevel"/>
    <w:tmpl w:val="B8E4A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93C2E"/>
    <w:multiLevelType w:val="hybridMultilevel"/>
    <w:tmpl w:val="E4A407CE"/>
    <w:lvl w:ilvl="0" w:tplc="605C1A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2B7725"/>
    <w:multiLevelType w:val="hybridMultilevel"/>
    <w:tmpl w:val="C5920692"/>
    <w:lvl w:ilvl="0" w:tplc="69EC135C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14"/>
  </w:num>
  <w:num w:numId="5">
    <w:abstractNumId w:val="3"/>
  </w:num>
  <w:num w:numId="6">
    <w:abstractNumId w:val="18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4"/>
  </w:num>
  <w:num w:numId="12">
    <w:abstractNumId w:val="8"/>
  </w:num>
  <w:num w:numId="13">
    <w:abstractNumId w:val="9"/>
  </w:num>
  <w:num w:numId="14">
    <w:abstractNumId w:val="13"/>
  </w:num>
  <w:num w:numId="15">
    <w:abstractNumId w:val="17"/>
  </w:num>
  <w:num w:numId="16">
    <w:abstractNumId w:val="2"/>
  </w:num>
  <w:num w:numId="17">
    <w:abstractNumId w:val="10"/>
  </w:num>
  <w:num w:numId="18">
    <w:abstractNumId w:val="1"/>
  </w:num>
  <w:num w:numId="19">
    <w:abstractNumId w:val="7"/>
  </w:num>
  <w:num w:numId="20">
    <w:abstractNumId w:val="5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9444F"/>
    <w:rsid w:val="00002761"/>
    <w:rsid w:val="00023DEC"/>
    <w:rsid w:val="0007576F"/>
    <w:rsid w:val="000956AC"/>
    <w:rsid w:val="00117F9F"/>
    <w:rsid w:val="0016304B"/>
    <w:rsid w:val="0018358B"/>
    <w:rsid w:val="001C2310"/>
    <w:rsid w:val="001D3074"/>
    <w:rsid w:val="001E056F"/>
    <w:rsid w:val="001E6976"/>
    <w:rsid w:val="001F07CC"/>
    <w:rsid w:val="001F2D05"/>
    <w:rsid w:val="00205737"/>
    <w:rsid w:val="00206A91"/>
    <w:rsid w:val="00220A2A"/>
    <w:rsid w:val="0022606E"/>
    <w:rsid w:val="00227064"/>
    <w:rsid w:val="0023375F"/>
    <w:rsid w:val="0023435F"/>
    <w:rsid w:val="0026040C"/>
    <w:rsid w:val="00282664"/>
    <w:rsid w:val="002A2DB6"/>
    <w:rsid w:val="002C3044"/>
    <w:rsid w:val="00336879"/>
    <w:rsid w:val="00391E8A"/>
    <w:rsid w:val="00396E4E"/>
    <w:rsid w:val="003D66C2"/>
    <w:rsid w:val="004462FD"/>
    <w:rsid w:val="004D342C"/>
    <w:rsid w:val="00532FDB"/>
    <w:rsid w:val="00555424"/>
    <w:rsid w:val="0058202C"/>
    <w:rsid w:val="005929C5"/>
    <w:rsid w:val="00596675"/>
    <w:rsid w:val="005A3967"/>
    <w:rsid w:val="005D1B1D"/>
    <w:rsid w:val="00636361"/>
    <w:rsid w:val="006E4F79"/>
    <w:rsid w:val="00703757"/>
    <w:rsid w:val="00765F81"/>
    <w:rsid w:val="0079444F"/>
    <w:rsid w:val="007A5B3A"/>
    <w:rsid w:val="007E0415"/>
    <w:rsid w:val="00800FAD"/>
    <w:rsid w:val="00813950"/>
    <w:rsid w:val="00821FC0"/>
    <w:rsid w:val="00847A0C"/>
    <w:rsid w:val="00864B7E"/>
    <w:rsid w:val="00874352"/>
    <w:rsid w:val="008823AD"/>
    <w:rsid w:val="00884FE7"/>
    <w:rsid w:val="00894A50"/>
    <w:rsid w:val="008D6081"/>
    <w:rsid w:val="008E6F4C"/>
    <w:rsid w:val="00902A7A"/>
    <w:rsid w:val="009712A6"/>
    <w:rsid w:val="009A705A"/>
    <w:rsid w:val="009E50A5"/>
    <w:rsid w:val="00A21510"/>
    <w:rsid w:val="00A40840"/>
    <w:rsid w:val="00A43646"/>
    <w:rsid w:val="00AF55E6"/>
    <w:rsid w:val="00B4346C"/>
    <w:rsid w:val="00B4748E"/>
    <w:rsid w:val="00B555E4"/>
    <w:rsid w:val="00BB20DF"/>
    <w:rsid w:val="00BF163F"/>
    <w:rsid w:val="00C14E1D"/>
    <w:rsid w:val="00C32153"/>
    <w:rsid w:val="00C53329"/>
    <w:rsid w:val="00CA7784"/>
    <w:rsid w:val="00D4246F"/>
    <w:rsid w:val="00DE62C4"/>
    <w:rsid w:val="00E440CC"/>
    <w:rsid w:val="00E544D8"/>
    <w:rsid w:val="00E97D1C"/>
    <w:rsid w:val="00EF2AB7"/>
    <w:rsid w:val="00F00B89"/>
    <w:rsid w:val="00F12769"/>
    <w:rsid w:val="00F13F5E"/>
    <w:rsid w:val="00F31190"/>
    <w:rsid w:val="00F375CB"/>
    <w:rsid w:val="00FB2592"/>
    <w:rsid w:val="00FC3BB0"/>
    <w:rsid w:val="00FE4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E8A"/>
    <w:pPr>
      <w:ind w:left="720"/>
      <w:contextualSpacing/>
    </w:p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6/relationships/stylesWitht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2010-07-17T01:51:00Z</outs:dateTime>
      <outs:isPinned>true</outs:isPinned>
    </outs:relatedDate>
    <outs:relatedDate>
      <outs:type>2</outs:type>
      <outs:displayName>Created</outs:displayName>
      <outs:dateTime>2010-07-13T06:45:00Z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CC3460D-3CA3-4FC0-A1C1-BAB2FB3CC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95C975-9829-4588-940A-82013C17B17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masLatep</dc:creator>
  <cp:lastModifiedBy>DELL</cp:lastModifiedBy>
  <cp:revision>43</cp:revision>
  <dcterms:created xsi:type="dcterms:W3CDTF">2010-07-13T06:45:00Z</dcterms:created>
  <dcterms:modified xsi:type="dcterms:W3CDTF">2012-09-15T08:26:00Z</dcterms:modified>
</cp:coreProperties>
</file>