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74A" w:rsidRDefault="00C05688">
      <w:r>
        <w:t>Tại sao chữ kí số xác thực văn bản vừa xác thực chữ kí ng dùng</w:t>
      </w:r>
    </w:p>
    <w:p w:rsidR="00C05688" w:rsidRDefault="00C05688">
      <w:r>
        <w:t>Nhược điểm của hệ đối xứng? Ưu điểm của hệ công nkhai</w:t>
      </w:r>
    </w:p>
    <w:p w:rsidR="00C05688" w:rsidRDefault="00C05688">
      <w:r>
        <w:t>Mã Hill</w:t>
      </w:r>
    </w:p>
    <w:p w:rsidR="00C05688" w:rsidRDefault="00C05688">
      <w:r>
        <w:t xml:space="preserve">RSA </w:t>
      </w:r>
    </w:p>
    <w:p w:rsidR="00C05688" w:rsidRDefault="00C05688">
      <w:r>
        <w:t>Phân tích Kirchoff =&gt; chứng minh mã mật k cần giấu thuật toán mã mật</w:t>
      </w:r>
    </w:p>
    <w:p w:rsidR="00C05688" w:rsidRDefault="00C05688">
      <w:r>
        <w:t>Tấn công thống kê là j giải pháp?</w:t>
      </w:r>
    </w:p>
    <w:p w:rsidR="00C05688" w:rsidRDefault="00C05688">
      <w:r>
        <w:t>RSA: tại sao phải chọn p,q lớn nguyên tố, đồng dư? Giải thích vai trò m trong RSA</w:t>
      </w:r>
      <w:bookmarkStart w:id="0" w:name="_GoBack"/>
      <w:bookmarkEnd w:id="0"/>
      <w:r>
        <w:t xml:space="preserve"> </w:t>
      </w:r>
    </w:p>
    <w:p w:rsidR="00C05688" w:rsidRDefault="00C05688"/>
    <w:p w:rsidR="00C05688" w:rsidRDefault="00C05688"/>
    <w:sectPr w:rsidR="00C0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A0B"/>
    <w:rsid w:val="00990A0B"/>
    <w:rsid w:val="00C05688"/>
    <w:rsid w:val="00F9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tuanPM</dc:creator>
  <cp:keywords/>
  <dc:description/>
  <cp:lastModifiedBy>tuanPM</cp:lastModifiedBy>
  <cp:revision>2</cp:revision>
  <dcterms:created xsi:type="dcterms:W3CDTF">2017-04-04T01:16:00Z</dcterms:created>
  <dcterms:modified xsi:type="dcterms:W3CDTF">2017-04-04T01:26:00Z</dcterms:modified>
</cp:coreProperties>
</file>