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FD9C1" w14:textId="0B91F635" w:rsidR="004557EF" w:rsidRDefault="005C5B05" w:rsidP="005C5B05">
      <w:pPr>
        <w:jc w:val="center"/>
        <w:rPr>
          <w:b/>
          <w:bCs/>
        </w:rPr>
      </w:pPr>
      <w:r>
        <w:rPr>
          <w:b/>
          <w:bCs/>
        </w:rPr>
        <w:t>MAX30102</w:t>
      </w:r>
    </w:p>
    <w:p w14:paraId="64A5CCB0" w14:textId="3083231F" w:rsidR="005C5B05" w:rsidRDefault="005C5B05" w:rsidP="005C5B05">
      <w:pPr>
        <w:ind w:firstLine="0"/>
        <w:rPr>
          <w:b/>
          <w:bCs/>
        </w:rPr>
      </w:pPr>
      <w:r>
        <w:rPr>
          <w:b/>
          <w:bCs/>
        </w:rPr>
        <w:t>1. Tổng quan</w:t>
      </w:r>
    </w:p>
    <w:p w14:paraId="0BDD0E99" w14:textId="3A7E5680" w:rsidR="005C5B05" w:rsidRDefault="00177FE2" w:rsidP="00177FE2">
      <w:pPr>
        <w:ind w:firstLine="0"/>
        <w:rPr>
          <w:b/>
          <w:bCs/>
        </w:rPr>
      </w:pPr>
      <w:r w:rsidRPr="00177FE2">
        <w:rPr>
          <w:b/>
          <w:bCs/>
        </w:rPr>
        <w:t>2. Bản đồ thanh ghi và m</w:t>
      </w:r>
      <w:r>
        <w:rPr>
          <w:b/>
          <w:bCs/>
        </w:rPr>
        <w:t>ô tả</w:t>
      </w:r>
    </w:p>
    <w:p w14:paraId="11C4DE7D" w14:textId="0ED2E87A" w:rsidR="00177FE2" w:rsidRDefault="00177FE2" w:rsidP="00177FE2">
      <w:pPr>
        <w:ind w:firstLine="0"/>
        <w:rPr>
          <w:b/>
          <w:bCs/>
          <w:i/>
          <w:iCs/>
        </w:rPr>
      </w:pPr>
      <w:r>
        <w:rPr>
          <w:b/>
          <w:bCs/>
          <w:i/>
          <w:iCs/>
        </w:rPr>
        <w:t>2.1. Thanh ghi trạng thái</w:t>
      </w:r>
    </w:p>
    <w:p w14:paraId="7DE26E0C" w14:textId="26AA7252" w:rsidR="00177FE2" w:rsidRDefault="00177FE2" w:rsidP="00177FE2">
      <w:pPr>
        <w:ind w:firstLine="0"/>
      </w:pPr>
      <w:r w:rsidRPr="001760D5">
        <w:rPr>
          <w:noProof/>
        </w:rPr>
        <w:drawing>
          <wp:inline distT="0" distB="0" distL="0" distR="0" wp14:anchorId="73F08515" wp14:editId="6D2E79E7">
            <wp:extent cx="5793425" cy="2758440"/>
            <wp:effectExtent l="19050" t="19050" r="17145" b="22860"/>
            <wp:docPr id="1963950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0146" name="Picture 1" descr="A screenshot of a computer program&#10;&#10;Description automatically generated"/>
                    <pic:cNvPicPr/>
                  </pic:nvPicPr>
                  <pic:blipFill>
                    <a:blip r:embed="rId4"/>
                    <a:stretch>
                      <a:fillRect/>
                    </a:stretch>
                  </pic:blipFill>
                  <pic:spPr>
                    <a:xfrm>
                      <a:off x="0" y="0"/>
                      <a:ext cx="5799539" cy="2761351"/>
                    </a:xfrm>
                    <a:prstGeom prst="rect">
                      <a:avLst/>
                    </a:prstGeom>
                    <a:ln>
                      <a:solidFill>
                        <a:schemeClr val="tx1"/>
                      </a:solidFill>
                    </a:ln>
                  </pic:spPr>
                </pic:pic>
              </a:graphicData>
            </a:graphic>
          </wp:inline>
        </w:drawing>
      </w:r>
    </w:p>
    <w:p w14:paraId="583D10B4" w14:textId="12400BF0" w:rsidR="00177FE2" w:rsidRDefault="00177FE2" w:rsidP="00177FE2">
      <w:pPr>
        <w:ind w:firstLine="0"/>
        <w:rPr>
          <w:i/>
          <w:iCs/>
        </w:rPr>
      </w:pPr>
      <w:r w:rsidRPr="00FB3CE8">
        <w:rPr>
          <w:i/>
          <w:iCs/>
        </w:rPr>
        <w:t>2.1.1. Tha</w:t>
      </w:r>
      <w:r w:rsidR="00FB3CE8">
        <w:rPr>
          <w:i/>
          <w:iCs/>
        </w:rPr>
        <w:t>nh ghi trạng thái ngắt</w:t>
      </w:r>
    </w:p>
    <w:p w14:paraId="063E3305" w14:textId="5B46F3DF" w:rsidR="00FB3CE8" w:rsidRDefault="007E2596" w:rsidP="00177FE2">
      <w:pPr>
        <w:ind w:firstLine="0"/>
        <w:rPr>
          <w:i/>
          <w:iCs/>
        </w:rPr>
      </w:pPr>
      <w:r w:rsidRPr="003232ED">
        <w:rPr>
          <w:noProof/>
        </w:rPr>
        <w:drawing>
          <wp:inline distT="0" distB="0" distL="0" distR="0" wp14:anchorId="4C06A866" wp14:editId="36772A98">
            <wp:extent cx="5760085" cy="925830"/>
            <wp:effectExtent l="19050" t="19050" r="12065" b="26670"/>
            <wp:docPr id="870009707" name="Picture 1" descr="A white and black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9707" name="Picture 1" descr="A white and black squares with black text&#10;&#10;Description automatically generated"/>
                    <pic:cNvPicPr/>
                  </pic:nvPicPr>
                  <pic:blipFill>
                    <a:blip r:embed="rId5"/>
                    <a:stretch>
                      <a:fillRect/>
                    </a:stretch>
                  </pic:blipFill>
                  <pic:spPr>
                    <a:xfrm>
                      <a:off x="0" y="0"/>
                      <a:ext cx="5760085" cy="925830"/>
                    </a:xfrm>
                    <a:prstGeom prst="rect">
                      <a:avLst/>
                    </a:prstGeom>
                    <a:ln>
                      <a:solidFill>
                        <a:schemeClr val="tx1"/>
                      </a:solidFill>
                    </a:ln>
                  </pic:spPr>
                </pic:pic>
              </a:graphicData>
            </a:graphic>
          </wp:inline>
        </w:drawing>
      </w:r>
    </w:p>
    <w:p w14:paraId="0E081C81" w14:textId="7CDF6194" w:rsidR="002575E5" w:rsidRDefault="007E2596" w:rsidP="002575E5">
      <w:r>
        <w:rPr>
          <w:b/>
          <w:bCs/>
        </w:rPr>
        <w:t>BIT 7 – A_FULL</w:t>
      </w:r>
      <w:r w:rsidR="000879FE">
        <w:rPr>
          <w:b/>
          <w:bCs/>
        </w:rPr>
        <w:t xml:space="preserve"> (FIFO Almost Full Flag)</w:t>
      </w:r>
      <w:r>
        <w:rPr>
          <w:b/>
          <w:bCs/>
        </w:rPr>
        <w:t xml:space="preserve">: </w:t>
      </w:r>
      <w:r>
        <w:t>Trong chế độ SpO2 và HR, ngắt ngày được kích hoạt khi con trỏ ghi của FIFO còn lại 1 số không gian trống nhất định. Số lượng kích hoạt có thể được đặt bằng thanh ghi</w:t>
      </w:r>
      <w:r w:rsidR="002575E5">
        <w:t xml:space="preserve"> FIFO_A_FULL [3:0]. Ngắt được xoá bằng cách đọc thanh ghi trạng thái ngắt 1 (0x00).</w:t>
      </w:r>
    </w:p>
    <w:p w14:paraId="4FAA540D" w14:textId="3C68C8D2" w:rsidR="002575E5" w:rsidRDefault="002575E5" w:rsidP="002575E5">
      <w:r>
        <w:rPr>
          <w:b/>
          <w:bCs/>
        </w:rPr>
        <w:t>BIT 6 – PPG_RDY</w:t>
      </w:r>
      <w:r w:rsidR="00F43867">
        <w:rPr>
          <w:b/>
          <w:bCs/>
        </w:rPr>
        <w:t xml:space="preserve"> </w:t>
      </w:r>
      <w:r w:rsidR="000879FE">
        <w:rPr>
          <w:b/>
          <w:bCs/>
        </w:rPr>
        <w:t>(</w:t>
      </w:r>
      <w:r w:rsidR="000879FE" w:rsidRPr="00F43867">
        <w:rPr>
          <w:rStyle w:val="fontstyle01"/>
          <w:rFonts w:asciiTheme="majorHAnsi" w:hAnsiTheme="majorHAnsi" w:cstheme="majorHAnsi"/>
          <w:sz w:val="22"/>
          <w:szCs w:val="22"/>
        </w:rPr>
        <w:t>New FIFO Data Ready</w:t>
      </w:r>
      <w:r w:rsidR="000879FE">
        <w:rPr>
          <w:rStyle w:val="fontstyle01"/>
        </w:rPr>
        <w:t>)</w:t>
      </w:r>
      <w:r>
        <w:rPr>
          <w:b/>
          <w:bCs/>
        </w:rPr>
        <w:t xml:space="preserve">: </w:t>
      </w:r>
      <w:r>
        <w:t>Trong chế độ SpO2 và HR, ngắt này được kích hoạt khi có một mẫu mới trong FIFO dữ liệu. Ngắt được xoá bằng cách đọc thanh ghi trạng thái ngắt 1, hoặc bằng cách đọc thành ghi FIFO_DATA.</w:t>
      </w:r>
    </w:p>
    <w:p w14:paraId="269C2F8F" w14:textId="128DE72E" w:rsidR="000879FE" w:rsidRDefault="000879FE" w:rsidP="002575E5">
      <w:pPr>
        <w:rPr>
          <w:rStyle w:val="fontstyle01"/>
          <w:rFonts w:asciiTheme="majorHAnsi" w:hAnsiTheme="majorHAnsi" w:cstheme="majorHAnsi"/>
          <w:b w:val="0"/>
          <w:bCs w:val="0"/>
          <w:sz w:val="22"/>
          <w:szCs w:val="22"/>
        </w:rPr>
      </w:pPr>
      <w:r>
        <w:rPr>
          <w:b/>
          <w:bCs/>
        </w:rPr>
        <w:t xml:space="preserve">BIT 5 </w:t>
      </w:r>
      <w:r w:rsidR="00F43867">
        <w:rPr>
          <w:b/>
          <w:bCs/>
        </w:rPr>
        <w:t>–</w:t>
      </w:r>
      <w:r>
        <w:rPr>
          <w:b/>
          <w:bCs/>
        </w:rPr>
        <w:t xml:space="preserve"> </w:t>
      </w:r>
      <w:r w:rsidR="00F43867">
        <w:rPr>
          <w:b/>
          <w:bCs/>
        </w:rPr>
        <w:t>ALC_RDY (</w:t>
      </w:r>
      <w:r w:rsidR="00F43867" w:rsidRPr="00F43867">
        <w:rPr>
          <w:rStyle w:val="fontstyle01"/>
          <w:rFonts w:asciiTheme="majorHAnsi" w:hAnsiTheme="majorHAnsi" w:cstheme="majorHAnsi"/>
          <w:sz w:val="22"/>
          <w:szCs w:val="22"/>
        </w:rPr>
        <w:t>Ambient Light Cancellation Overflow</w:t>
      </w:r>
      <w:r w:rsidR="00F43867">
        <w:rPr>
          <w:rStyle w:val="fontstyle01"/>
        </w:rPr>
        <w:t xml:space="preserve">): </w:t>
      </w:r>
      <w:r w:rsidR="003A67F1">
        <w:rPr>
          <w:rStyle w:val="fontstyle01"/>
          <w:rFonts w:asciiTheme="majorHAnsi" w:hAnsiTheme="majorHAnsi" w:cstheme="majorHAnsi"/>
          <w:b w:val="0"/>
          <w:bCs w:val="0"/>
          <w:sz w:val="22"/>
          <w:szCs w:val="22"/>
        </w:rPr>
        <w:t xml:space="preserve">Ngắt này xảy ra khi </w:t>
      </w:r>
      <w:r w:rsidR="009A7B00">
        <w:rPr>
          <w:rStyle w:val="fontstyle01"/>
          <w:rFonts w:asciiTheme="majorHAnsi" w:hAnsiTheme="majorHAnsi" w:cstheme="majorHAnsi"/>
          <w:b w:val="0"/>
          <w:bCs w:val="0"/>
          <w:sz w:val="22"/>
          <w:szCs w:val="22"/>
        </w:rPr>
        <w:t>chức năng khử ánh sáng xung quanh đạt đến giới hạn cực đại. Vì vậy nó đang ảnh hưởng đến ngõ ra của ADC. Ngắt này sẽ được xoá</w:t>
      </w:r>
      <w:r w:rsidR="00312C95">
        <w:rPr>
          <w:rStyle w:val="fontstyle01"/>
          <w:rFonts w:asciiTheme="majorHAnsi" w:hAnsiTheme="majorHAnsi" w:cstheme="majorHAnsi"/>
          <w:b w:val="0"/>
          <w:bCs w:val="0"/>
          <w:sz w:val="22"/>
          <w:szCs w:val="22"/>
        </w:rPr>
        <w:t xml:space="preserve"> bởi việc đọc thanh ghi trạng thái ngắt 1(0x00)</w:t>
      </w:r>
    </w:p>
    <w:p w14:paraId="0686E7D2" w14:textId="5D8E970E" w:rsidR="00312C95" w:rsidRDefault="00312C95" w:rsidP="002575E5">
      <w:r w:rsidRPr="00312C95">
        <w:rPr>
          <w:b/>
          <w:bCs/>
        </w:rPr>
        <w:t xml:space="preserve">BIT </w:t>
      </w:r>
      <w:r w:rsidRPr="00312C95">
        <w:rPr>
          <w:b/>
          <w:bCs/>
        </w:rPr>
        <w:t>4 – PROX_INT (Proximity Th</w:t>
      </w:r>
      <w:r>
        <w:rPr>
          <w:b/>
          <w:bCs/>
        </w:rPr>
        <w:t xml:space="preserve">reshold Triggered): </w:t>
      </w:r>
      <w:r w:rsidR="00AB3AC1">
        <w:t>Ngắt gần ngưỡng kích hoạt xảy ra khi đạt được ngưỡng gần kích hoạt and chế độ SpO2/ HR bắt đầu.</w:t>
      </w:r>
      <w:r w:rsidR="002934BC">
        <w:t xml:space="preserve"> </w:t>
      </w:r>
      <w:r w:rsidR="002934BC">
        <w:t>Điều này cho phép bộ xử lý chủ biết để bắt đầu chạy thuật toán SpO2/HR và thu thập dữ liệu. Ngắt này được xóa bằng cách đọc thanh ghi Trạng thái Ngắt 1 (0x00).</w:t>
      </w:r>
    </w:p>
    <w:p w14:paraId="02F34474" w14:textId="76C516EB" w:rsidR="00EE2202" w:rsidRPr="00EE2202" w:rsidRDefault="00EE2202" w:rsidP="00EE2202">
      <w:pPr>
        <w:rPr>
          <w:b/>
          <w:bCs/>
        </w:rPr>
      </w:pPr>
      <w:r w:rsidRPr="00EE2202">
        <w:rPr>
          <w:b/>
          <w:bCs/>
        </w:rPr>
        <w:lastRenderedPageBreak/>
        <w:t xml:space="preserve">BIT 1 – </w:t>
      </w:r>
      <w:r w:rsidRPr="00EE2202">
        <w:rPr>
          <w:b/>
          <w:bCs/>
        </w:rPr>
        <w:t>DIE_TEMP_RDY</w:t>
      </w:r>
      <w:r w:rsidRPr="00EE2202">
        <w:rPr>
          <w:b/>
          <w:bCs/>
        </w:rPr>
        <w:t xml:space="preserve"> (</w:t>
      </w:r>
      <w:r w:rsidRPr="00EE2202">
        <w:rPr>
          <w:b/>
          <w:bCs/>
        </w:rPr>
        <w:t>Internal Temperature Ready Flag</w:t>
      </w:r>
      <w:r w:rsidRPr="00EE2202">
        <w:rPr>
          <w:b/>
          <w:bCs/>
        </w:rPr>
        <w:t>)</w:t>
      </w:r>
      <w:r w:rsidRPr="00EE2202">
        <w:rPr>
          <w:b/>
          <w:bCs/>
        </w:rPr>
        <w:t xml:space="preserve">: </w:t>
      </w:r>
      <w:r>
        <w:t>Khi quá trình chuyển đổi nhiệt độ bên trong hoàn tất, ngắt này được kích hoạt để bộ xử lý có thể đọc các thanh ghi dữ liệu nhiệt độ. Ngắt này được xóa bằng cách đọc thanh ghi Trạng thái Ngắt 2 (0x01) hoặc thanh ghi TFRAC (0x20).</w:t>
      </w:r>
    </w:p>
    <w:p w14:paraId="0D8091AD" w14:textId="020D3833" w:rsidR="002934BC" w:rsidRPr="00AB3AC1" w:rsidRDefault="00813992" w:rsidP="002575E5">
      <w:pPr>
        <w:rPr>
          <w:rFonts w:cstheme="majorHAnsi"/>
        </w:rPr>
      </w:pPr>
      <w:r w:rsidRPr="00312C95">
        <w:rPr>
          <w:b/>
          <w:bCs/>
        </w:rPr>
        <w:t xml:space="preserve">BIT </w:t>
      </w:r>
      <w:r>
        <w:rPr>
          <w:b/>
          <w:bCs/>
        </w:rPr>
        <w:t>0 – PWR_RDY (</w:t>
      </w:r>
      <w:r w:rsidR="00F60C27" w:rsidRPr="00F60C27">
        <w:rPr>
          <w:b/>
          <w:bCs/>
        </w:rPr>
        <w:t>Power Ready Flag</w:t>
      </w:r>
      <w:r>
        <w:rPr>
          <w:b/>
          <w:bCs/>
        </w:rPr>
        <w:t>):</w:t>
      </w:r>
      <w:r w:rsidR="00EE2202">
        <w:rPr>
          <w:b/>
          <w:bCs/>
        </w:rPr>
        <w:t xml:space="preserve"> </w:t>
      </w:r>
      <w:r>
        <w:t>Khi khởi động hoặc sau một điều kiện suy giảm điện áp, khi điện áp cung cấp VDD chuyển từ dưới điện áp khóa dưới áp (UVLO) lên trên điện áp UVLO, một ngắt sẵn sàng nguồn điện được kích hoạt để báo hiệu rằng mô-đun đã được cấp điện và sẵn sàng thu thập dữ liệu.</w:t>
      </w:r>
    </w:p>
    <w:p w14:paraId="029541E0" w14:textId="77777777" w:rsidR="002575E5" w:rsidRPr="00312C95" w:rsidRDefault="002575E5" w:rsidP="002575E5"/>
    <w:sectPr w:rsidR="002575E5" w:rsidRPr="00312C95" w:rsidSect="002B7163">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63"/>
    <w:rsid w:val="00025CDE"/>
    <w:rsid w:val="000879FE"/>
    <w:rsid w:val="000D25E2"/>
    <w:rsid w:val="00177FE2"/>
    <w:rsid w:val="0021033B"/>
    <w:rsid w:val="002575E5"/>
    <w:rsid w:val="00286F8C"/>
    <w:rsid w:val="002934BC"/>
    <w:rsid w:val="002B7163"/>
    <w:rsid w:val="00312C95"/>
    <w:rsid w:val="0031333E"/>
    <w:rsid w:val="00363C48"/>
    <w:rsid w:val="003A67F1"/>
    <w:rsid w:val="004557EF"/>
    <w:rsid w:val="005172D3"/>
    <w:rsid w:val="00590C18"/>
    <w:rsid w:val="00593E7D"/>
    <w:rsid w:val="005C5B05"/>
    <w:rsid w:val="00664D26"/>
    <w:rsid w:val="007454A6"/>
    <w:rsid w:val="007D0BC7"/>
    <w:rsid w:val="007E2596"/>
    <w:rsid w:val="00813992"/>
    <w:rsid w:val="008617A4"/>
    <w:rsid w:val="00931904"/>
    <w:rsid w:val="00936585"/>
    <w:rsid w:val="009A7B00"/>
    <w:rsid w:val="00A06A16"/>
    <w:rsid w:val="00A24497"/>
    <w:rsid w:val="00AB3AC1"/>
    <w:rsid w:val="00AD44F7"/>
    <w:rsid w:val="00B77532"/>
    <w:rsid w:val="00C10AD3"/>
    <w:rsid w:val="00C94A4C"/>
    <w:rsid w:val="00E21085"/>
    <w:rsid w:val="00E734BA"/>
    <w:rsid w:val="00EE2202"/>
    <w:rsid w:val="00F43867"/>
    <w:rsid w:val="00F60C27"/>
    <w:rsid w:val="00FB3C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78CA"/>
  <w15:chartTrackingRefBased/>
  <w15:docId w15:val="{C1F2624D-99F0-4B71-8E63-F771A1C2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163"/>
    <w:pPr>
      <w:spacing w:before="120" w:after="120" w:line="360" w:lineRule="auto"/>
      <w:ind w:firstLine="567"/>
    </w:pPr>
    <w:rPr>
      <w:rFonts w:asciiTheme="majorHAnsi" w:hAnsiTheme="majorHAnsi"/>
    </w:rPr>
  </w:style>
  <w:style w:type="paragraph" w:styleId="Heading1">
    <w:name w:val="heading 1"/>
    <w:basedOn w:val="Normal"/>
    <w:next w:val="Normal"/>
    <w:link w:val="Heading1Char"/>
    <w:uiPriority w:val="9"/>
    <w:qFormat/>
    <w:rsid w:val="002B7163"/>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163"/>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1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1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1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1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1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1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1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1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163"/>
    <w:rPr>
      <w:rFonts w:eastAsiaTheme="majorEastAsia" w:cstheme="majorBidi"/>
      <w:color w:val="272727" w:themeColor="text1" w:themeTint="D8"/>
    </w:rPr>
  </w:style>
  <w:style w:type="paragraph" w:styleId="Title">
    <w:name w:val="Title"/>
    <w:basedOn w:val="Normal"/>
    <w:next w:val="Normal"/>
    <w:link w:val="TitleChar"/>
    <w:uiPriority w:val="10"/>
    <w:qFormat/>
    <w:rsid w:val="002B716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B7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163"/>
    <w:pPr>
      <w:spacing w:before="160"/>
      <w:jc w:val="center"/>
    </w:pPr>
    <w:rPr>
      <w:i/>
      <w:iCs/>
      <w:color w:val="404040" w:themeColor="text1" w:themeTint="BF"/>
    </w:rPr>
  </w:style>
  <w:style w:type="character" w:customStyle="1" w:styleId="QuoteChar">
    <w:name w:val="Quote Char"/>
    <w:basedOn w:val="DefaultParagraphFont"/>
    <w:link w:val="Quote"/>
    <w:uiPriority w:val="29"/>
    <w:rsid w:val="002B7163"/>
    <w:rPr>
      <w:i/>
      <w:iCs/>
      <w:color w:val="404040" w:themeColor="text1" w:themeTint="BF"/>
    </w:rPr>
  </w:style>
  <w:style w:type="paragraph" w:styleId="ListParagraph">
    <w:name w:val="List Paragraph"/>
    <w:basedOn w:val="Normal"/>
    <w:uiPriority w:val="34"/>
    <w:qFormat/>
    <w:rsid w:val="002B7163"/>
    <w:pPr>
      <w:ind w:left="720"/>
      <w:contextualSpacing/>
    </w:pPr>
  </w:style>
  <w:style w:type="character" w:styleId="IntenseEmphasis">
    <w:name w:val="Intense Emphasis"/>
    <w:basedOn w:val="DefaultParagraphFont"/>
    <w:uiPriority w:val="21"/>
    <w:qFormat/>
    <w:rsid w:val="002B7163"/>
    <w:rPr>
      <w:i/>
      <w:iCs/>
      <w:color w:val="2F5496" w:themeColor="accent1" w:themeShade="BF"/>
    </w:rPr>
  </w:style>
  <w:style w:type="paragraph" w:styleId="IntenseQuote">
    <w:name w:val="Intense Quote"/>
    <w:basedOn w:val="Normal"/>
    <w:next w:val="Normal"/>
    <w:link w:val="IntenseQuoteChar"/>
    <w:uiPriority w:val="30"/>
    <w:qFormat/>
    <w:rsid w:val="002B7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163"/>
    <w:rPr>
      <w:i/>
      <w:iCs/>
      <w:color w:val="2F5496" w:themeColor="accent1" w:themeShade="BF"/>
    </w:rPr>
  </w:style>
  <w:style w:type="character" w:styleId="IntenseReference">
    <w:name w:val="Intense Reference"/>
    <w:basedOn w:val="DefaultParagraphFont"/>
    <w:uiPriority w:val="32"/>
    <w:qFormat/>
    <w:rsid w:val="002B7163"/>
    <w:rPr>
      <w:b/>
      <w:bCs/>
      <w:smallCaps/>
      <w:color w:val="2F5496" w:themeColor="accent1" w:themeShade="BF"/>
      <w:spacing w:val="5"/>
    </w:rPr>
  </w:style>
  <w:style w:type="paragraph" w:styleId="NoSpacing">
    <w:name w:val="No Spacing"/>
    <w:uiPriority w:val="1"/>
    <w:qFormat/>
    <w:rsid w:val="007E2596"/>
    <w:pPr>
      <w:spacing w:after="0" w:line="240" w:lineRule="auto"/>
      <w:ind w:firstLine="567"/>
    </w:pPr>
    <w:rPr>
      <w:rFonts w:asciiTheme="majorHAnsi" w:hAnsiTheme="majorHAnsi"/>
    </w:rPr>
  </w:style>
  <w:style w:type="character" w:customStyle="1" w:styleId="fontstyle01">
    <w:name w:val="fontstyle01"/>
    <w:basedOn w:val="DefaultParagraphFont"/>
    <w:rsid w:val="000879FE"/>
    <w:rPr>
      <w:rFonts w:ascii="Arial-BoldMT" w:hAnsi="Arial-BoldMT"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Thành Lê</dc:creator>
  <cp:keywords/>
  <dc:description/>
  <cp:lastModifiedBy>Tuấn Thành Lê</cp:lastModifiedBy>
  <cp:revision>1</cp:revision>
  <dcterms:created xsi:type="dcterms:W3CDTF">2024-07-04T03:44:00Z</dcterms:created>
  <dcterms:modified xsi:type="dcterms:W3CDTF">2024-07-04T05:26:00Z</dcterms:modified>
</cp:coreProperties>
</file>