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2B3B" w14:textId="77777777" w:rsidR="00416755" w:rsidRDefault="00D556A6" w:rsidP="008B233D">
      <w:pPr>
        <w:ind w:firstLine="708"/>
        <w:rPr>
          <w:lang w:val="en-US"/>
        </w:rPr>
      </w:pPr>
      <w:r>
        <w:rPr>
          <w:lang w:val="en-US"/>
        </w:rPr>
        <w:t>1.If the CPR is provided with rescue  breaths what is the correct ratio between chest compression and rescue breaths?</w:t>
      </w:r>
    </w:p>
    <w:p w14:paraId="50C0555E" w14:textId="77777777" w:rsidR="00D556A6" w:rsidRDefault="00D556A6">
      <w:pPr>
        <w:rPr>
          <w:lang w:val="en-US"/>
        </w:rPr>
      </w:pPr>
      <w:r>
        <w:rPr>
          <w:lang w:val="en-US"/>
        </w:rPr>
        <w:t>b)2 rescue breaths every 30 chest compressions</w:t>
      </w:r>
    </w:p>
    <w:p w14:paraId="7D97D64E" w14:textId="77777777" w:rsidR="00D556A6" w:rsidRDefault="00D556A6">
      <w:pPr>
        <w:rPr>
          <w:lang w:val="en-US"/>
        </w:rPr>
      </w:pPr>
    </w:p>
    <w:p w14:paraId="45056266" w14:textId="77777777" w:rsidR="00D556A6" w:rsidRDefault="00D556A6">
      <w:pPr>
        <w:rPr>
          <w:lang w:val="en-US"/>
        </w:rPr>
      </w:pPr>
      <w:r>
        <w:rPr>
          <w:lang w:val="en-US"/>
        </w:rPr>
        <w:t>2.CPR (cardiopulmonary resuscitation) maybe terminated?</w:t>
      </w:r>
    </w:p>
    <w:p w14:paraId="7A9CCAD4" w14:textId="77777777" w:rsidR="00D556A6" w:rsidRDefault="00D556A6">
      <w:pPr>
        <w:rPr>
          <w:lang w:val="en-US"/>
        </w:rPr>
      </w:pPr>
      <w:r>
        <w:rPr>
          <w:lang w:val="en-US"/>
        </w:rPr>
        <w:t>b)in case that the victim starts to breathe or awakes</w:t>
      </w:r>
    </w:p>
    <w:p w14:paraId="6C1E16CE" w14:textId="77777777" w:rsidR="00D556A6" w:rsidRDefault="00D556A6">
      <w:pPr>
        <w:rPr>
          <w:lang w:val="en-US"/>
        </w:rPr>
      </w:pPr>
      <w:r>
        <w:rPr>
          <w:lang w:val="en-US"/>
        </w:rPr>
        <w:t>c)In case of the doctor`s instruction;</w:t>
      </w:r>
    </w:p>
    <w:p w14:paraId="595DDD56" w14:textId="77777777" w:rsidR="00D556A6" w:rsidRDefault="00D556A6">
      <w:pPr>
        <w:rPr>
          <w:lang w:val="en-US"/>
        </w:rPr>
      </w:pPr>
    </w:p>
    <w:p w14:paraId="010119DE" w14:textId="77777777" w:rsidR="00D556A6" w:rsidRDefault="00D556A6">
      <w:pPr>
        <w:rPr>
          <w:lang w:val="en-US"/>
        </w:rPr>
      </w:pPr>
      <w:r>
        <w:rPr>
          <w:lang w:val="en-US"/>
        </w:rPr>
        <w:t>3.What is the correct ratio of CPR (chest compression) ?</w:t>
      </w:r>
    </w:p>
    <w:p w14:paraId="224A0329" w14:textId="77777777" w:rsidR="00D556A6" w:rsidRDefault="00CC1591">
      <w:pPr>
        <w:rPr>
          <w:lang w:val="en-US"/>
        </w:rPr>
      </w:pPr>
      <w:r>
        <w:rPr>
          <w:lang w:val="en-US"/>
        </w:rPr>
        <w:t>b)100 chest compressions per minute</w:t>
      </w:r>
    </w:p>
    <w:p w14:paraId="0C680780" w14:textId="77777777" w:rsidR="00CC1591" w:rsidRDefault="00CC1591">
      <w:pPr>
        <w:rPr>
          <w:lang w:val="en-US"/>
        </w:rPr>
      </w:pPr>
    </w:p>
    <w:p w14:paraId="0DF4830C" w14:textId="77777777" w:rsidR="00CC1591" w:rsidRDefault="00CC1591">
      <w:pPr>
        <w:rPr>
          <w:lang w:val="en-US"/>
        </w:rPr>
      </w:pPr>
      <w:r>
        <w:rPr>
          <w:lang w:val="en-US"/>
        </w:rPr>
        <w:t>4.CPR (cardiopulmonary resuscitation) maybe terminated :</w:t>
      </w:r>
    </w:p>
    <w:p w14:paraId="78540E67" w14:textId="77777777" w:rsidR="00CC1591" w:rsidRDefault="00CC1591">
      <w:pPr>
        <w:rPr>
          <w:lang w:val="en-US"/>
        </w:rPr>
      </w:pPr>
      <w:r>
        <w:rPr>
          <w:lang w:val="en-US"/>
        </w:rPr>
        <w:t>a)in case of total exhaustion of the resouer ;</w:t>
      </w:r>
    </w:p>
    <w:p w14:paraId="4BB97FF6" w14:textId="77777777" w:rsidR="00CC1591" w:rsidRDefault="00CC1591">
      <w:pPr>
        <w:rPr>
          <w:lang w:val="en-US"/>
        </w:rPr>
      </w:pPr>
      <w:r>
        <w:rPr>
          <w:lang w:val="en-US"/>
        </w:rPr>
        <w:t>b) after recovery of cardiac activity(victim starts to breathe normally)</w:t>
      </w:r>
    </w:p>
    <w:p w14:paraId="266EF03D" w14:textId="77777777" w:rsidR="00CC1591" w:rsidRDefault="00CC1591">
      <w:pPr>
        <w:rPr>
          <w:lang w:val="en-US"/>
        </w:rPr>
      </w:pPr>
      <w:r>
        <w:rPr>
          <w:lang w:val="en-US"/>
        </w:rPr>
        <w:t>5.select the correct procedure for first aid procedure in case of electric schock</w:t>
      </w:r>
    </w:p>
    <w:p w14:paraId="09030EE8" w14:textId="77777777" w:rsidR="00CC1591" w:rsidRDefault="00CC1591">
      <w:pPr>
        <w:rPr>
          <w:lang w:val="en-US"/>
        </w:rPr>
      </w:pPr>
      <w:r>
        <w:rPr>
          <w:lang w:val="en-US"/>
        </w:rPr>
        <w:t>B)1,4,5,3,6,2</w:t>
      </w:r>
    </w:p>
    <w:p w14:paraId="555F9D57" w14:textId="77777777" w:rsidR="00CC1591" w:rsidRDefault="00CC1591">
      <w:pPr>
        <w:rPr>
          <w:lang w:val="en-US"/>
        </w:rPr>
      </w:pPr>
    </w:p>
    <w:p w14:paraId="5024023F" w14:textId="77777777" w:rsidR="00CC1591" w:rsidRDefault="00CC1591">
      <w:pPr>
        <w:rPr>
          <w:lang w:val="en-US"/>
        </w:rPr>
      </w:pPr>
      <w:r>
        <w:rPr>
          <w:lang w:val="en-US"/>
        </w:rPr>
        <w:t>6.Before starting CPR,during check the breathing,the following necessary</w:t>
      </w:r>
    </w:p>
    <w:p w14:paraId="10771D75" w14:textId="77777777" w:rsidR="00CC1591" w:rsidRDefault="00CC1591">
      <w:pPr>
        <w:rPr>
          <w:lang w:val="en-US"/>
        </w:rPr>
      </w:pPr>
      <w:r>
        <w:rPr>
          <w:lang w:val="en-US"/>
        </w:rPr>
        <w:t>A)check and clean the airways</w:t>
      </w:r>
    </w:p>
    <w:p w14:paraId="44B1BA91" w14:textId="77777777" w:rsidR="00CC1591" w:rsidRDefault="00CC1591">
      <w:pPr>
        <w:rPr>
          <w:lang w:val="en-US"/>
        </w:rPr>
      </w:pPr>
      <w:r>
        <w:rPr>
          <w:lang w:val="en-US"/>
        </w:rPr>
        <w:t>C)lean the victims`s head back</w:t>
      </w:r>
    </w:p>
    <w:p w14:paraId="714F14D4" w14:textId="77777777" w:rsidR="00CC1591" w:rsidRDefault="00CC1591">
      <w:pPr>
        <w:rPr>
          <w:lang w:val="en-US"/>
        </w:rPr>
      </w:pPr>
    </w:p>
    <w:p w14:paraId="01DF0626" w14:textId="77777777" w:rsidR="00CC1591" w:rsidRDefault="00CC1591">
      <w:pPr>
        <w:rPr>
          <w:lang w:val="en-US"/>
        </w:rPr>
      </w:pPr>
      <w:r>
        <w:rPr>
          <w:lang w:val="en-US"/>
        </w:rPr>
        <w:t>7.Before commencement of CPR it is necessary</w:t>
      </w:r>
    </w:p>
    <w:p w14:paraId="63FBA077" w14:textId="77777777" w:rsidR="00CC1591" w:rsidRDefault="00CC1591">
      <w:pPr>
        <w:rPr>
          <w:lang w:val="en-US"/>
        </w:rPr>
      </w:pPr>
      <w:r>
        <w:rPr>
          <w:lang w:val="en-US"/>
        </w:rPr>
        <w:t>C)to lay the victim on his back on the rigid and flat surface</w:t>
      </w:r>
    </w:p>
    <w:p w14:paraId="4747EC12" w14:textId="77777777" w:rsidR="00CC1591" w:rsidRDefault="00CC1591">
      <w:pPr>
        <w:rPr>
          <w:lang w:val="en-US"/>
        </w:rPr>
      </w:pPr>
    </w:p>
    <w:p w14:paraId="2D383C2B" w14:textId="77777777" w:rsidR="00CC1591" w:rsidRDefault="00CC1591">
      <w:pPr>
        <w:rPr>
          <w:lang w:val="en-US"/>
        </w:rPr>
      </w:pPr>
      <w:r>
        <w:rPr>
          <w:lang w:val="en-US"/>
        </w:rPr>
        <w:t>8.The rescuer position during the CPR shall be as follow</w:t>
      </w:r>
    </w:p>
    <w:p w14:paraId="6168F7FD" w14:textId="77777777" w:rsidR="00CC1591" w:rsidRDefault="00CC1591">
      <w:pPr>
        <w:rPr>
          <w:lang w:val="en-US"/>
        </w:rPr>
      </w:pPr>
      <w:r>
        <w:rPr>
          <w:lang w:val="en-US"/>
        </w:rPr>
        <w:t>A)upper limbs are stretched in the elbows</w:t>
      </w:r>
    </w:p>
    <w:p w14:paraId="12FE91DC" w14:textId="77777777" w:rsidR="00CC1591" w:rsidRDefault="00CC1591">
      <w:pPr>
        <w:rPr>
          <w:lang w:val="en-US"/>
        </w:rPr>
      </w:pPr>
    </w:p>
    <w:p w14:paraId="4B2E5C72" w14:textId="77777777" w:rsidR="00CC1591" w:rsidRDefault="00CC1591">
      <w:pPr>
        <w:rPr>
          <w:lang w:val="en-US"/>
        </w:rPr>
      </w:pPr>
      <w:r>
        <w:rPr>
          <w:lang w:val="en-US"/>
        </w:rPr>
        <w:t>9.When perfoming chest compressions (CPR),the chest compression shall be made as follow</w:t>
      </w:r>
    </w:p>
    <w:p w14:paraId="4C9D4BBE" w14:textId="77777777" w:rsidR="00DC70AD" w:rsidRDefault="00DC70AD">
      <w:pPr>
        <w:rPr>
          <w:lang w:val="en-US"/>
        </w:rPr>
      </w:pPr>
      <w:r>
        <w:rPr>
          <w:lang w:val="en-US"/>
        </w:rPr>
        <w:t>A)to a depth of 4-5 cm</w:t>
      </w:r>
    </w:p>
    <w:p w14:paraId="496F990E" w14:textId="77777777" w:rsidR="00DC70AD" w:rsidRDefault="00DC70AD">
      <w:pPr>
        <w:rPr>
          <w:lang w:val="en-US"/>
        </w:rPr>
      </w:pPr>
      <w:r>
        <w:rPr>
          <w:lang w:val="en-US"/>
        </w:rPr>
        <w:t>C)a rate of about 100 compressions per minute</w:t>
      </w:r>
    </w:p>
    <w:p w14:paraId="594F908A" w14:textId="77777777" w:rsidR="00DC70AD" w:rsidRDefault="00DC70AD">
      <w:pPr>
        <w:rPr>
          <w:lang w:val="en-US"/>
        </w:rPr>
      </w:pPr>
    </w:p>
    <w:p w14:paraId="5C68F1E5" w14:textId="77777777" w:rsidR="00DC70AD" w:rsidRDefault="00DC70AD">
      <w:pPr>
        <w:rPr>
          <w:lang w:val="en-US"/>
        </w:rPr>
      </w:pPr>
      <w:r>
        <w:rPr>
          <w:lang w:val="en-US"/>
        </w:rPr>
        <w:t>10.If the victim remains conscious/awakes from unconsciousness after electric shock,he/her is not visibly injured,breathes normally.</w:t>
      </w:r>
    </w:p>
    <w:p w14:paraId="4114D062" w14:textId="77777777" w:rsidR="00DC70AD" w:rsidRDefault="00DC70AD">
      <w:pPr>
        <w:rPr>
          <w:lang w:val="en-US"/>
        </w:rPr>
      </w:pPr>
      <w:r>
        <w:rPr>
          <w:lang w:val="en-US"/>
        </w:rPr>
        <w:lastRenderedPageBreak/>
        <w:t>A)it is hughly recommended to call a doctor or bring him to the medical check</w:t>
      </w:r>
    </w:p>
    <w:p w14:paraId="568B128C" w14:textId="77777777" w:rsidR="00DC70AD" w:rsidRDefault="00DC70AD">
      <w:pPr>
        <w:rPr>
          <w:lang w:val="en-US"/>
        </w:rPr>
      </w:pPr>
      <w:r>
        <w:rPr>
          <w:lang w:val="en-US"/>
        </w:rPr>
        <w:t>C)the supervision shall be performed(the victims shall not be left alone )</w:t>
      </w:r>
    </w:p>
    <w:p w14:paraId="3053619F" w14:textId="77777777" w:rsidR="00DC70AD" w:rsidRDefault="006F75CD">
      <w:pPr>
        <w:rPr>
          <w:lang w:val="en-US"/>
        </w:rPr>
      </w:pPr>
      <w:r w:rsidRPr="006F75CD">
        <w:rPr>
          <w:lang w:val="en-US"/>
        </w:rPr>
        <w:t>11.</w:t>
      </w:r>
      <w:r>
        <w:rPr>
          <w:lang w:val="en-US"/>
        </w:rPr>
        <w:t>When an accident in the electrical systems above 1000v occurs(especially in the fall of MV/HV wires)</w:t>
      </w:r>
    </w:p>
    <w:p w14:paraId="09D4E5A9" w14:textId="77777777" w:rsidR="006F75CD" w:rsidRDefault="006F75CD">
      <w:pPr>
        <w:rPr>
          <w:lang w:val="en-US"/>
        </w:rPr>
      </w:pPr>
      <w:r>
        <w:rPr>
          <w:lang w:val="en-US"/>
        </w:rPr>
        <w:t>It is necessary to carry out rescue work prudently, because:</w:t>
      </w:r>
    </w:p>
    <w:p w14:paraId="477B3027" w14:textId="77777777" w:rsidR="006F75CD" w:rsidRPr="005D4897" w:rsidRDefault="006F75CD">
      <w:pPr>
        <w:rPr>
          <w:lang w:val="en-US"/>
        </w:rPr>
      </w:pPr>
      <w:r>
        <w:rPr>
          <w:lang w:val="en-US"/>
        </w:rPr>
        <w:t>c) there is a risk of the step/touch voltage occurence</w:t>
      </w:r>
    </w:p>
    <w:p w14:paraId="5BF32501" w14:textId="77777777" w:rsidR="00DC70AD" w:rsidRDefault="00DC70AD">
      <w:pPr>
        <w:rPr>
          <w:lang w:val="en-US"/>
        </w:rPr>
      </w:pPr>
      <w:r>
        <w:rPr>
          <w:lang w:val="en-US"/>
        </w:rPr>
        <w:t>13.Emergency medical service in Czech republic can be contacted using the emergency telephone number?</w:t>
      </w:r>
    </w:p>
    <w:p w14:paraId="19DF733A" w14:textId="77777777" w:rsidR="00DC70AD" w:rsidRDefault="00DC70AD">
      <w:pPr>
        <w:rPr>
          <w:lang w:val="en-US"/>
        </w:rPr>
      </w:pPr>
      <w:r>
        <w:rPr>
          <w:lang w:val="en-US"/>
        </w:rPr>
        <w:t>B)155 or 112</w:t>
      </w:r>
    </w:p>
    <w:p w14:paraId="2C544612" w14:textId="77777777" w:rsidR="00DC70AD" w:rsidRDefault="00DC70AD">
      <w:pPr>
        <w:rPr>
          <w:lang w:val="en-US"/>
        </w:rPr>
      </w:pPr>
    </w:p>
    <w:p w14:paraId="3810FDC0" w14:textId="77777777" w:rsidR="00DC70AD" w:rsidRDefault="00DC70AD">
      <w:pPr>
        <w:rPr>
          <w:lang w:val="en-US"/>
        </w:rPr>
      </w:pPr>
      <w:r>
        <w:rPr>
          <w:lang w:val="en-US"/>
        </w:rPr>
        <w:t xml:space="preserve">14.In the event of fire in laboratories FEEC9 ,students/crew shall immediately announce the fire at  the  telephone number </w:t>
      </w:r>
    </w:p>
    <w:p w14:paraId="7EE38716" w14:textId="77777777" w:rsidR="00DC70AD" w:rsidRPr="005D4897" w:rsidRDefault="00DC70AD">
      <w:pPr>
        <w:rPr>
          <w:lang w:val="en-US"/>
        </w:rPr>
      </w:pPr>
      <w:r>
        <w:rPr>
          <w:lang w:val="en-US"/>
        </w:rPr>
        <w:t>C</w:t>
      </w:r>
      <w:r w:rsidRPr="005D4897">
        <w:rPr>
          <w:lang w:val="en-US"/>
        </w:rPr>
        <w:t>)3111</w:t>
      </w:r>
    </w:p>
    <w:p w14:paraId="79C25D1C" w14:textId="77777777" w:rsidR="00DC70AD" w:rsidRPr="005D4897" w:rsidRDefault="00DC70AD">
      <w:pPr>
        <w:rPr>
          <w:lang w:val="en-US"/>
        </w:rPr>
      </w:pPr>
    </w:p>
    <w:p w14:paraId="307B00C5" w14:textId="77777777" w:rsidR="00DC70AD" w:rsidRDefault="00DC70AD">
      <w:pPr>
        <w:rPr>
          <w:lang w:val="en-US"/>
        </w:rPr>
      </w:pPr>
      <w:r w:rsidRPr="005D4897">
        <w:rPr>
          <w:lang w:val="en-US"/>
        </w:rPr>
        <w:t>15.</w:t>
      </w:r>
      <w:r w:rsidR="006F75CD">
        <w:rPr>
          <w:lang w:val="en-US"/>
        </w:rPr>
        <w:t>water type</w:t>
      </w:r>
    </w:p>
    <w:p w14:paraId="79D95A4F" w14:textId="77777777" w:rsidR="00A63FA8" w:rsidRDefault="006F75CD">
      <w:pPr>
        <w:rPr>
          <w:lang w:val="en-US"/>
        </w:rPr>
      </w:pPr>
      <w:r>
        <w:rPr>
          <w:lang w:val="en-US"/>
        </w:rPr>
        <w:t>16. mark the possible risks for people in case of the fire occurance in the indoor areas.</w:t>
      </w:r>
    </w:p>
    <w:p w14:paraId="226A7340" w14:textId="77777777" w:rsidR="006F75CD" w:rsidRDefault="006F75CD">
      <w:pPr>
        <w:rPr>
          <w:lang w:val="en-US"/>
        </w:rPr>
      </w:pPr>
      <w:r>
        <w:rPr>
          <w:lang w:val="en-US"/>
        </w:rPr>
        <w:t>c) burn of people</w:t>
      </w:r>
    </w:p>
    <w:p w14:paraId="68D41D1D" w14:textId="77777777" w:rsidR="006F75CD" w:rsidRDefault="006F75CD">
      <w:pPr>
        <w:rPr>
          <w:lang w:val="en-US"/>
        </w:rPr>
      </w:pPr>
      <w:r>
        <w:rPr>
          <w:lang w:val="en-US"/>
        </w:rPr>
        <w:t>17. university students working in laboratories of faculty of electrical engineering and computer science are considered as instructed persons(&amp;4 acc. To decree 50/1978 coll) provided</w:t>
      </w:r>
    </w:p>
    <w:p w14:paraId="2C6DCA96" w14:textId="77777777" w:rsidR="006F75CD" w:rsidRDefault="00416755">
      <w:pPr>
        <w:rPr>
          <w:lang w:val="en-US"/>
        </w:rPr>
      </w:pPr>
      <w:r>
        <w:rPr>
          <w:lang w:val="en-US"/>
        </w:rPr>
        <w:t>a) 2 dlinnih</w:t>
      </w:r>
    </w:p>
    <w:p w14:paraId="0B01A94C" w14:textId="77777777" w:rsidR="00416755" w:rsidRDefault="00416755">
      <w:pPr>
        <w:rPr>
          <w:lang w:val="en-US"/>
        </w:rPr>
      </w:pPr>
      <w:r>
        <w:rPr>
          <w:lang w:val="en-US"/>
        </w:rPr>
        <w:t>18.University students working in laboratories of faculty of electrical engeeneting and computer science are considered as instructed persn, allow to perform this abilities</w:t>
      </w:r>
    </w:p>
    <w:p w14:paraId="59C8830D" w14:textId="77777777" w:rsidR="00416755" w:rsidRDefault="00416755">
      <w:pPr>
        <w:rPr>
          <w:lang w:val="en-US"/>
        </w:rPr>
      </w:pPr>
      <w:r>
        <w:rPr>
          <w:lang w:val="en-US"/>
        </w:rPr>
        <w:t>a) work in the vicinity of live parts(20cm) wich inseption of supervisor</w:t>
      </w:r>
    </w:p>
    <w:p w14:paraId="7C587DA2" w14:textId="77777777" w:rsidR="00416755" w:rsidRDefault="00416755">
      <w:pPr>
        <w:rPr>
          <w:lang w:val="en-US"/>
        </w:rPr>
      </w:pPr>
      <w:r>
        <w:rPr>
          <w:lang w:val="en-US"/>
        </w:rPr>
        <w:t>c)in general they are not allowed but can be if there is some simple work</w:t>
      </w:r>
    </w:p>
    <w:p w14:paraId="69D8AFFA" w14:textId="77777777" w:rsidR="00416755" w:rsidRDefault="00416755">
      <w:pPr>
        <w:rPr>
          <w:lang w:val="en-US"/>
        </w:rPr>
      </w:pPr>
      <w:r>
        <w:rPr>
          <w:lang w:val="en-US"/>
        </w:rPr>
        <w:t>19. The limit of ELVfor insulated conductors and or equipment protected against unintentional touch by enclousers</w:t>
      </w:r>
    </w:p>
    <w:p w14:paraId="38E3FB0A" w14:textId="77777777" w:rsidR="00416755" w:rsidRDefault="00416755">
      <w:pPr>
        <w:rPr>
          <w:lang w:val="en-US"/>
        </w:rPr>
      </w:pPr>
      <w:r>
        <w:rPr>
          <w:lang w:val="en-US"/>
        </w:rPr>
        <w:t>a) 50v AC and 120V DC</w:t>
      </w:r>
    </w:p>
    <w:p w14:paraId="1D2273B8" w14:textId="77777777" w:rsidR="00416755" w:rsidRDefault="00416755">
      <w:pPr>
        <w:rPr>
          <w:lang w:val="en-US"/>
        </w:rPr>
      </w:pPr>
      <w:r>
        <w:rPr>
          <w:lang w:val="en-US"/>
        </w:rPr>
        <w:t>20.</w:t>
      </w:r>
      <w:r w:rsidR="005D4897">
        <w:rPr>
          <w:lang w:val="en-US"/>
        </w:rPr>
        <w:t>mark the work activities which are banned to students in school laboratories</w:t>
      </w:r>
    </w:p>
    <w:p w14:paraId="4DBE1F74" w14:textId="77777777" w:rsidR="005D4897" w:rsidRDefault="005D4897">
      <w:pPr>
        <w:rPr>
          <w:lang w:val="en-US"/>
        </w:rPr>
      </w:pPr>
      <w:r>
        <w:rPr>
          <w:lang w:val="en-US"/>
        </w:rPr>
        <w:t>a)Perform live working(except of measurement and approved simple work)</w:t>
      </w:r>
    </w:p>
    <w:p w14:paraId="11C9752B" w14:textId="77777777" w:rsidR="005D4897" w:rsidRDefault="005D4897">
      <w:pPr>
        <w:rPr>
          <w:lang w:val="en-US"/>
        </w:rPr>
      </w:pPr>
      <w:r>
        <w:rPr>
          <w:lang w:val="en-US"/>
        </w:rPr>
        <w:t>c) perform any work acrivities in the school laboratories without prior noticing agreement of supervisor</w:t>
      </w:r>
    </w:p>
    <w:p w14:paraId="78A0A5CB" w14:textId="77777777" w:rsidR="005D4897" w:rsidRDefault="005D4897">
      <w:pPr>
        <w:rPr>
          <w:lang w:val="en-US"/>
        </w:rPr>
      </w:pPr>
      <w:r>
        <w:rPr>
          <w:lang w:val="en-US"/>
        </w:rPr>
        <w:t>21.Connector with the sigh zazemlenie or marked as PE</w:t>
      </w:r>
    </w:p>
    <w:p w14:paraId="46055F45" w14:textId="77777777" w:rsidR="005D4897" w:rsidRDefault="005D4897">
      <w:pPr>
        <w:rPr>
          <w:lang w:val="en-US"/>
        </w:rPr>
      </w:pPr>
      <w:r>
        <w:rPr>
          <w:lang w:val="en-US"/>
        </w:rPr>
        <w:t>d) is intended for connection of the PE wire, wich shall be connected to an electrical equipment</w:t>
      </w:r>
    </w:p>
    <w:p w14:paraId="5724C417" w14:textId="77777777" w:rsidR="005D4897" w:rsidRDefault="005D4897">
      <w:pPr>
        <w:rPr>
          <w:lang w:val="en-US"/>
        </w:rPr>
      </w:pPr>
      <w:r>
        <w:rPr>
          <w:lang w:val="en-US"/>
        </w:rPr>
        <w:t>22. Insulatedd PEN conducotir used in TN-C supply systems is marked with the color</w:t>
      </w:r>
    </w:p>
    <w:p w14:paraId="38838105" w14:textId="77777777" w:rsidR="005D4897" w:rsidRDefault="005D4897">
      <w:pPr>
        <w:rPr>
          <w:lang w:val="en-US"/>
        </w:rPr>
      </w:pPr>
      <w:r>
        <w:rPr>
          <w:lang w:val="en-US"/>
        </w:rPr>
        <w:t>d) green/yellow with blue sleeves at the end at the cable</w:t>
      </w:r>
    </w:p>
    <w:p w14:paraId="27F96E6A" w14:textId="77777777" w:rsidR="005D4897" w:rsidRDefault="005D4897">
      <w:pPr>
        <w:rPr>
          <w:lang w:val="en-US"/>
        </w:rPr>
      </w:pPr>
      <w:r>
        <w:rPr>
          <w:lang w:val="en-US"/>
        </w:rPr>
        <w:t>23. Insulated neutral (N) conducor is marked with the following color.</w:t>
      </w:r>
    </w:p>
    <w:p w14:paraId="270DAAEE" w14:textId="77777777" w:rsidR="005D4897" w:rsidRPr="005D4897" w:rsidRDefault="005D4897">
      <w:r>
        <w:rPr>
          <w:lang w:val="en-US"/>
        </w:rPr>
        <w:lastRenderedPageBreak/>
        <w:t>Ne</w:t>
      </w:r>
      <w:r w:rsidRPr="005D4897">
        <w:t xml:space="preserve"> </w:t>
      </w:r>
      <w:r w:rsidR="00CA70DE">
        <w:t>brown62</w:t>
      </w:r>
    </w:p>
    <w:p w14:paraId="52633ECE" w14:textId="77777777" w:rsidR="005D4897" w:rsidRDefault="005D4897">
      <w:pPr>
        <w:rPr>
          <w:lang w:val="en-US"/>
        </w:rPr>
      </w:pPr>
      <w:r w:rsidRPr="005D4897">
        <w:rPr>
          <w:lang w:val="en-US"/>
        </w:rPr>
        <w:t xml:space="preserve">25. </w:t>
      </w:r>
      <w:r>
        <w:rPr>
          <w:lang w:val="en-US"/>
        </w:rPr>
        <w:t>The light blue coloured conductor may be used for marking</w:t>
      </w:r>
    </w:p>
    <w:p w14:paraId="446D5694" w14:textId="77777777" w:rsidR="005D4897" w:rsidRDefault="005D4897">
      <w:pPr>
        <w:rPr>
          <w:lang w:val="en-US"/>
        </w:rPr>
      </w:pPr>
      <w:r>
        <w:rPr>
          <w:lang w:val="en-US"/>
        </w:rPr>
        <w:t>b) only for neutral conductors/</w:t>
      </w:r>
    </w:p>
    <w:p w14:paraId="319F3B44" w14:textId="77777777" w:rsidR="005D4897" w:rsidRDefault="005D4897">
      <w:pPr>
        <w:rPr>
          <w:lang w:val="en-US"/>
        </w:rPr>
      </w:pPr>
      <w:r>
        <w:rPr>
          <w:lang w:val="en-US"/>
        </w:rPr>
        <w:t>26. The orange coloured conductor is used for marking</w:t>
      </w:r>
    </w:p>
    <w:p w14:paraId="44B16ED4" w14:textId="77777777" w:rsidR="005D4897" w:rsidRPr="005D4897" w:rsidRDefault="005D4897">
      <w:r>
        <w:rPr>
          <w:lang w:val="en-US"/>
        </w:rPr>
        <w:t>c</w:t>
      </w:r>
      <w:r w:rsidRPr="005D4897">
        <w:t xml:space="preserve">) </w:t>
      </w:r>
      <w:r>
        <w:rPr>
          <w:lang w:val="en-US"/>
        </w:rPr>
        <w:t>main</w:t>
      </w:r>
      <w:r w:rsidRPr="005D4897">
        <w:t xml:space="preserve"> </w:t>
      </w:r>
      <w:r>
        <w:rPr>
          <w:lang w:val="en-US"/>
        </w:rPr>
        <w:t>switch</w:t>
      </w:r>
      <w:r w:rsidRPr="005D4897">
        <w:t xml:space="preserve"> </w:t>
      </w:r>
      <w:r>
        <w:rPr>
          <w:lang w:val="en-US"/>
        </w:rPr>
        <w:t>tripping</w:t>
      </w:r>
    </w:p>
    <w:p w14:paraId="65F58DA9" w14:textId="77777777" w:rsidR="005D4897" w:rsidRDefault="005D4897">
      <w:pPr>
        <w:rPr>
          <w:lang w:val="en-US"/>
        </w:rPr>
      </w:pPr>
      <w:r w:rsidRPr="005D4897">
        <w:rPr>
          <w:lang w:val="en-US"/>
        </w:rPr>
        <w:t xml:space="preserve">27. </w:t>
      </w:r>
      <w:r>
        <w:rPr>
          <w:lang w:val="en-US"/>
        </w:rPr>
        <w:t>The black insulated conductor</w:t>
      </w:r>
    </w:p>
    <w:p w14:paraId="184873A6" w14:textId="77777777" w:rsidR="005D4897" w:rsidRDefault="005D4897">
      <w:pPr>
        <w:rPr>
          <w:lang w:val="en-US"/>
        </w:rPr>
      </w:pPr>
      <w:r>
        <w:rPr>
          <w:lang w:val="en-US"/>
        </w:rPr>
        <w:t>c) is an extraordinary situation possiblie to change its function to another function using durable mark sign</w:t>
      </w:r>
    </w:p>
    <w:p w14:paraId="2E896652" w14:textId="0483800A" w:rsidR="005D4897" w:rsidRDefault="005D4897">
      <w:pPr>
        <w:rPr>
          <w:lang w:val="en-US"/>
        </w:rPr>
      </w:pPr>
      <w:r>
        <w:rPr>
          <w:lang w:val="en-US"/>
        </w:rPr>
        <w:t>(fase l)</w:t>
      </w:r>
    </w:p>
    <w:p w14:paraId="43D3A7A5" w14:textId="29D33EA2" w:rsidR="0084728C" w:rsidRDefault="0084728C">
      <w:pPr>
        <w:rPr>
          <w:lang w:val="en-US"/>
        </w:rPr>
      </w:pPr>
    </w:p>
    <w:p w14:paraId="28169097" w14:textId="77777777" w:rsidR="0084728C" w:rsidRDefault="0084728C">
      <w:pPr>
        <w:rPr>
          <w:lang w:val="en-US"/>
        </w:rPr>
      </w:pPr>
    </w:p>
    <w:p w14:paraId="68272869" w14:textId="1715D1E8" w:rsidR="005D4897" w:rsidRDefault="0084728C">
      <w:pPr>
        <w:rPr>
          <w:lang w:val="en-US"/>
        </w:rPr>
      </w:pPr>
      <w:r>
        <w:rPr>
          <w:lang w:val="en-US"/>
        </w:rPr>
        <w:t>12,17,24,28</w:t>
      </w:r>
      <w:r w:rsidR="00B63A91">
        <w:rPr>
          <w:lang w:val="en-US"/>
        </w:rPr>
        <w:t>,29</w:t>
      </w:r>
    </w:p>
    <w:p w14:paraId="41462F11" w14:textId="77777777" w:rsidR="005D4897" w:rsidRPr="005D4897" w:rsidRDefault="005D4897">
      <w:pPr>
        <w:rPr>
          <w:lang w:val="en-US"/>
        </w:rPr>
      </w:pPr>
    </w:p>
    <w:p w14:paraId="3C8880BC" w14:textId="77777777" w:rsidR="005D4897" w:rsidRPr="005D4897" w:rsidRDefault="005D4897">
      <w:pPr>
        <w:rPr>
          <w:lang w:val="en-US"/>
        </w:rPr>
      </w:pPr>
    </w:p>
    <w:p w14:paraId="5BBF72CE" w14:textId="77777777" w:rsidR="00416755" w:rsidRPr="005D4897" w:rsidRDefault="00416755">
      <w:pPr>
        <w:rPr>
          <w:lang w:val="en-US"/>
        </w:rPr>
      </w:pPr>
    </w:p>
    <w:p w14:paraId="5AA41FC0" w14:textId="77777777" w:rsidR="00A63FA8" w:rsidRPr="005D4897" w:rsidRDefault="00A63FA8">
      <w:pPr>
        <w:rPr>
          <w:lang w:val="en-US"/>
        </w:rPr>
      </w:pPr>
    </w:p>
    <w:p w14:paraId="6562FD90" w14:textId="77777777" w:rsidR="00CC1591" w:rsidRPr="006F75CD" w:rsidRDefault="00CC1591"/>
    <w:sectPr w:rsidR="00CC1591" w:rsidRPr="006F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1D8"/>
    <w:rsid w:val="00416755"/>
    <w:rsid w:val="005D4897"/>
    <w:rsid w:val="006F359F"/>
    <w:rsid w:val="006F75CD"/>
    <w:rsid w:val="00765356"/>
    <w:rsid w:val="0084728C"/>
    <w:rsid w:val="008B233D"/>
    <w:rsid w:val="00A0390B"/>
    <w:rsid w:val="00A63FA8"/>
    <w:rsid w:val="00B63A91"/>
    <w:rsid w:val="00B671D8"/>
    <w:rsid w:val="00CA70DE"/>
    <w:rsid w:val="00CC1591"/>
    <w:rsid w:val="00D556A6"/>
    <w:rsid w:val="00DC70AD"/>
    <w:rsid w:val="00E1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D913"/>
  <w15:chartTrackingRefBased/>
  <w15:docId w15:val="{719C8014-98A1-41E5-A3E7-1B15E027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580C3-1142-4996-8463-F44E107A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Сакен</dc:creator>
  <cp:keywords/>
  <dc:description/>
  <cp:lastModifiedBy>Nguyen Thanh Tuan</cp:lastModifiedBy>
  <cp:revision>7</cp:revision>
  <dcterms:created xsi:type="dcterms:W3CDTF">2017-11-06T19:11:00Z</dcterms:created>
  <dcterms:modified xsi:type="dcterms:W3CDTF">2022-03-19T15:44:00Z</dcterms:modified>
</cp:coreProperties>
</file>