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879AE3">
      <w:pPr>
        <w:pStyle w:val="2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TÌM HIỂU VÀ MÔ PHỎNG TRUY VẤN PHÂN TÁN</w:t>
      </w:r>
      <w:r>
        <w:rPr>
          <w:rFonts w:hint="default" w:ascii="Times New Roman" w:hAnsi="Times New Roman" w:cs="Times New Roman"/>
          <w:color w:val="auto"/>
        </w:rPr>
        <w:br w:type="textWrapping"/>
      </w:r>
      <w:r>
        <w:rPr>
          <w:rFonts w:hint="default" w:ascii="Times New Roman" w:hAnsi="Times New Roman" w:cs="Times New Roman"/>
          <w:color w:val="auto"/>
        </w:rPr>
        <w:t>TRONG HỆ QUẢN TRỊ CSDL NoSQL APACHE CASSANDRA</w:t>
      </w:r>
    </w:p>
    <w:p w14:paraId="67BC9E2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Fonts w:hint="default" w:ascii="Times New Roman" w:hAnsi="Times New Roman" w:cs="Times New Roman"/>
          <w:color w:val="auto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color w:val="auto"/>
        </w:rPr>
        <w:t>1. Giới thiệu Apache Cassandra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color w:val="auto"/>
        </w:rPr>
        <w:t>Apache Cassandra là hệ quản trị cơ sở dữ liệu NoSQL mã nguồn mở, thuộc mô hình Column-family.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color w:val="auto"/>
        </w:rPr>
        <w:t>Cassandra được thiết kế để lưu trữ và xử lý dữ liệu lớn trên nhiều máy chủ, đảm bảo khả năng mở rộng và chịu lỗi cao.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color w:val="auto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color w:val="auto"/>
        </w:rPr>
        <w:t>2. Đặc điểm chính</w:t>
      </w:r>
    </w:p>
    <w:p w14:paraId="28B3074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color w:val="auto"/>
          <w:sz w:val="22"/>
          <w:szCs w:val="22"/>
        </w:rPr>
      </w:pPr>
      <w:bookmarkStart w:id="0" w:name="_GoBack"/>
      <w:bookmarkEnd w:id="0"/>
      <w:r>
        <w:rPr>
          <w:rFonts w:hint="default" w:ascii="Times New Roman" w:hAnsi="Times New Roman" w:cs="Times New Roman"/>
          <w:b w:val="0"/>
          <w:bCs w:val="0"/>
          <w:color w:val="auto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color w:val="auto"/>
          <w:sz w:val="22"/>
          <w:szCs w:val="22"/>
        </w:rPr>
        <w:t>- Không có máy chủ trung tâm</w:t>
      </w:r>
      <w:r>
        <w:rPr>
          <w:rFonts w:hint="default" w:ascii="Times New Roman" w:hAnsi="Times New Roman" w:cs="Times New Roman"/>
          <w:b w:val="0"/>
          <w:bCs w:val="0"/>
          <w:color w:val="auto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color w:val="auto"/>
          <w:sz w:val="22"/>
          <w:szCs w:val="22"/>
        </w:rPr>
        <w:t>- Các node hoạt động bình đẳng</w:t>
      </w:r>
      <w:r>
        <w:rPr>
          <w:rFonts w:hint="default" w:ascii="Times New Roman" w:hAnsi="Times New Roman" w:cs="Times New Roman"/>
          <w:b w:val="0"/>
          <w:bCs w:val="0"/>
          <w:color w:val="auto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color w:val="auto"/>
          <w:sz w:val="22"/>
          <w:szCs w:val="22"/>
        </w:rPr>
        <w:t>- Dữ liệu được phân tán và sao chép</w:t>
      </w:r>
      <w:r>
        <w:rPr>
          <w:rFonts w:hint="default" w:ascii="Times New Roman" w:hAnsi="Times New Roman" w:cs="Times New Roman"/>
          <w:b w:val="0"/>
          <w:bCs w:val="0"/>
          <w:color w:val="auto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color w:val="auto"/>
          <w:sz w:val="22"/>
          <w:szCs w:val="22"/>
        </w:rPr>
        <w:t>- Khả năng mở rộng theo chiều ngang</w:t>
      </w:r>
    </w:p>
    <w:p w14:paraId="27B52E1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color w:val="auto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2"/>
          <w:szCs w:val="22"/>
          <w:lang w:val="vi-VN"/>
        </w:rPr>
        <w:t>-Hỗ trợ lưu trữ dữ liệu phân tán</w:t>
      </w:r>
      <w:r>
        <w:rPr>
          <w:rFonts w:hint="default" w:ascii="Times New Roman" w:hAnsi="Times New Roman" w:cs="Times New Roman"/>
          <w:b w:val="0"/>
          <w:bCs w:val="0"/>
          <w:color w:val="auto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color w:val="auto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color w:val="auto"/>
        </w:rPr>
        <w:t>3. Kiến trúc hoạt động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color w:val="auto"/>
        </w:rPr>
        <w:t>Cassandra sử dụng kiến trúc vòng (Ring Architecture).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color w:val="auto"/>
        </w:rPr>
        <w:t>Dữ liệu được phân vùng bằng hàm băm và phân phối đều trên các node.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color w:val="auto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color w:val="auto"/>
        </w:rPr>
        <w:t>4. Mô hình dữ liệu mô phỏng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color w:val="auto"/>
        </w:rPr>
        <w:t>Bài toán: Quản lý đơn hàng trong hệ thống bán hàng trực tuyến.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color w:val="auto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color w:val="auto"/>
        </w:rPr>
        <w:t>Bảng DonHang: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color w:val="auto"/>
        </w:rPr>
        <w:t>- ma_don_hang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color w:val="auto"/>
        </w:rPr>
        <w:t>- ma_khach_hang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color w:val="auto"/>
        </w:rPr>
        <w:t>- ngay_dat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color w:val="auto"/>
        </w:rPr>
        <w:t>- tong_tien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color w:val="auto"/>
        </w:rPr>
        <w:t>- trang_thai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color w:val="auto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color w:val="auto"/>
        </w:rPr>
        <w:t>5. Phân tán dữ liệu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color w:val="auto"/>
        </w:rPr>
        <w:t>Dữ liệu được phân mảnh theo ma_khach_hang.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color w:val="auto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color w:val="auto"/>
        </w:rPr>
        <w:t>Node 1: KH001 – KH300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color w:val="auto"/>
        </w:rPr>
        <w:t>Node 2: KH301 – KH600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color w:val="auto"/>
        </w:rPr>
        <w:t>Node 3: KH601 – KH900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color w:val="auto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color w:val="auto"/>
        </w:rPr>
        <w:t>6. Mô phỏng truy vấn phân tán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color w:val="auto"/>
        </w:rPr>
        <w:t>Yêu cầu: Tính tổng tiền các đơn hàng đã giao của khách hàng trong năm 2025.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color w:val="auto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color w:val="auto"/>
        </w:rPr>
        <w:t>Truy vấn: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color w:val="auto"/>
        </w:rPr>
        <w:t>SELECT SUM(tong_tien)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color w:val="auto"/>
        </w:rPr>
        <w:t>FROM DonHang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color w:val="auto"/>
        </w:rPr>
        <w:t>WHERE ma_khach_hang = 'KH458'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color w:val="auto"/>
        </w:rPr>
        <w:t>AND trang_thai = 'Da giao'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color w:val="auto"/>
        </w:rPr>
        <w:t>AND nam = 2025;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color w:val="auto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color w:val="auto"/>
        </w:rPr>
        <w:t>7. Quy trình xử lý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color w:val="auto"/>
        </w:rPr>
        <w:t>Client gửi truy vấn → Coordinator Node → Node chứa dữ liệu → Trả kết quả.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color w:val="auto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color w:val="auto"/>
        </w:rPr>
        <w:t>8. Đánh giá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color w:val="auto"/>
          <w:lang w:val="vi-VN"/>
        </w:rPr>
        <w:t xml:space="preserve">   * </w:t>
      </w:r>
      <w:r>
        <w:rPr>
          <w:rStyle w:val="34"/>
          <w:rFonts w:hint="default" w:ascii="Times New Roman" w:hAnsi="Times New Roman" w:cs="Times New Roman"/>
          <w:b w:val="0"/>
          <w:bCs w:val="0"/>
          <w:color w:val="auto"/>
        </w:rPr>
        <w:t>Ưu điểm</w:t>
      </w:r>
      <w:r>
        <w:rPr>
          <w:rStyle w:val="34"/>
          <w:rFonts w:hint="default" w:ascii="Times New Roman" w:hAnsi="Times New Roman" w:cs="Times New Roman"/>
          <w:b w:val="0"/>
          <w:bCs w:val="0"/>
          <w:color w:val="auto"/>
          <w:lang w:val="vi-VN"/>
        </w:rPr>
        <w:t>:</w:t>
      </w:r>
    </w:p>
    <w:p w14:paraId="39DC9304">
      <w:pPr>
        <w:pStyle w:val="33"/>
        <w:keepNext w:val="0"/>
        <w:keepLines w:val="0"/>
        <w:widowControl/>
        <w:suppressLineNumbers w:val="0"/>
        <w:ind w:firstLine="240" w:firstLineChars="100"/>
        <w:rPr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lang w:val="vi-VN"/>
        </w:rPr>
        <w:t xml:space="preserve">- 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t>Truy vấn nhanh</w:t>
      </w:r>
    </w:p>
    <w:p w14:paraId="4354B0C7">
      <w:pPr>
        <w:pStyle w:val="33"/>
        <w:keepNext w:val="0"/>
        <w:keepLines w:val="0"/>
        <w:widowControl/>
        <w:suppressLineNumbers w:val="0"/>
        <w:ind w:firstLine="240" w:firstLineChars="100"/>
        <w:rPr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lang w:val="vi-VN"/>
        </w:rPr>
        <w:t xml:space="preserve">- 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t>Mở r</w:t>
      </w:r>
      <w:r>
        <w:rPr>
          <w:rFonts w:hint="default" w:ascii="Times New Roman" w:hAnsi="Times New Roman" w:cs="Times New Roman"/>
          <w:b w:val="0"/>
          <w:bCs w:val="0"/>
          <w:color w:val="auto"/>
          <w:lang w:val="vi-VN"/>
        </w:rPr>
        <w:t>ộ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t>ng dễ dàng</w:t>
      </w:r>
    </w:p>
    <w:p w14:paraId="52A12D0D">
      <w:pPr>
        <w:pStyle w:val="33"/>
        <w:keepNext w:val="0"/>
        <w:keepLines w:val="0"/>
        <w:widowControl/>
        <w:suppressLineNumbers w:val="0"/>
        <w:ind w:firstLine="240" w:firstLineChars="10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lang w:val="vi-VN"/>
        </w:rPr>
        <w:t xml:space="preserve">- </w:t>
      </w:r>
      <w:r>
        <w:rPr>
          <w:rFonts w:hint="default" w:ascii="Times New Roman" w:hAnsi="Times New Roman" w:cs="Times New Roman"/>
          <w:color w:val="auto"/>
        </w:rPr>
        <w:t>Không có điểm lỗi đơn</w:t>
      </w:r>
    </w:p>
    <w:p w14:paraId="084608A8">
      <w:pPr>
        <w:pStyle w:val="33"/>
        <w:keepNext w:val="0"/>
        <w:keepLines w:val="0"/>
        <w:widowControl/>
        <w:suppressLineNumbers w:val="0"/>
        <w:ind w:firstLine="240" w:firstLineChars="10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lang w:val="vi-VN"/>
        </w:rPr>
        <w:t xml:space="preserve">- </w:t>
      </w:r>
      <w:r>
        <w:rPr>
          <w:rFonts w:hint="default" w:ascii="Times New Roman" w:hAnsi="Times New Roman" w:cs="Times New Roman"/>
          <w:color w:val="auto"/>
        </w:rPr>
        <w:t>Phù hợp dữ liệu lớn</w:t>
      </w:r>
    </w:p>
    <w:p w14:paraId="609B0FD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</w:rPr>
      </w:pPr>
      <w:r>
        <w:rPr>
          <w:rStyle w:val="34"/>
          <w:rFonts w:hint="default" w:ascii="Times New Roman" w:hAnsi="Times New Roman" w:cs="Times New Roman"/>
          <w:b/>
          <w:bCs/>
          <w:color w:val="auto"/>
          <w:lang w:val="vi-VN"/>
        </w:rPr>
        <w:t>*</w:t>
      </w:r>
      <w:r>
        <w:rPr>
          <w:rStyle w:val="34"/>
          <w:rFonts w:hint="default" w:ascii="Times New Roman" w:hAnsi="Times New Roman" w:cs="Times New Roman"/>
          <w:b/>
          <w:bCs/>
          <w:color w:val="auto"/>
        </w:rPr>
        <w:t>Nhược điểm</w:t>
      </w:r>
    </w:p>
    <w:p w14:paraId="09B6F30F">
      <w:pPr>
        <w:pStyle w:val="33"/>
        <w:keepNext w:val="0"/>
        <w:keepLines w:val="0"/>
        <w:widowControl/>
        <w:suppressLineNumbers w:val="0"/>
        <w:ind w:firstLine="240" w:firstLineChars="10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lang w:val="vi-VN"/>
        </w:rPr>
        <w:t xml:space="preserve">- </w:t>
      </w:r>
      <w:r>
        <w:rPr>
          <w:rFonts w:hint="default" w:ascii="Times New Roman" w:hAnsi="Times New Roman" w:cs="Times New Roman"/>
          <w:color w:val="auto"/>
        </w:rPr>
        <w:t>Không hỗ trợ join phức tạp</w:t>
      </w:r>
    </w:p>
    <w:p w14:paraId="1EF973E1">
      <w:pPr>
        <w:pStyle w:val="33"/>
        <w:keepNext w:val="0"/>
        <w:keepLines w:val="0"/>
        <w:widowControl/>
        <w:suppressLineNumbers w:val="0"/>
        <w:ind w:firstLine="240" w:firstLineChars="10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lang w:val="vi-VN"/>
        </w:rPr>
        <w:t xml:space="preserve">- </w:t>
      </w:r>
      <w:r>
        <w:rPr>
          <w:rFonts w:hint="default" w:ascii="Times New Roman" w:hAnsi="Times New Roman" w:cs="Times New Roman"/>
          <w:color w:val="auto"/>
        </w:rPr>
        <w:t>Thiết kế dữ liệu cần chính xác từ đầu</w:t>
      </w:r>
    </w:p>
    <w:p w14:paraId="6BAC9B20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br w:type="textWrapping"/>
      </w:r>
      <w:r>
        <w:rPr>
          <w:rFonts w:hint="default" w:ascii="Times New Roman" w:hAnsi="Times New Roman" w:cs="Times New Roman"/>
          <w:color w:val="auto"/>
        </w:rPr>
        <w:t>9. Kết luận</w:t>
      </w:r>
      <w:r>
        <w:rPr>
          <w:rFonts w:hint="default" w:ascii="Times New Roman" w:hAnsi="Times New Roman" w:cs="Times New Roman"/>
          <w:color w:val="auto"/>
        </w:rPr>
        <w:br w:type="textWrapping"/>
      </w:r>
      <w:r>
        <w:rPr>
          <w:rFonts w:hint="default" w:ascii="Times New Roman" w:hAnsi="Times New Roman" w:eastAsia="SimSun" w:cs="Times New Roman"/>
          <w:color w:val="auto"/>
          <w:sz w:val="24"/>
          <w:szCs w:val="24"/>
        </w:rPr>
        <w:t>Apache Cassandra là hệ quản trị NoSQL mạnh mẽ, phù hợp cho các hệ thống phân tán quy mô lớn.</w:t>
      </w:r>
      <w:r>
        <w:rPr>
          <w:rFonts w:hint="default" w:ascii="Times New Roman" w:hAnsi="Times New Roman" w:eastAsia="SimSu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color w:val="auto"/>
          <w:sz w:val="24"/>
          <w:szCs w:val="24"/>
        </w:rPr>
        <w:t>Qua mô phỏng truy vấn trên, có thể thấy Cassandra xử lý hiệu quả các truy vấn phân tán và đảm bảo tính sẵn sàng cao cho hệ thống.</w:t>
      </w:r>
      <w:r>
        <w:rPr>
          <w:rFonts w:hint="default" w:ascii="Times New Roman" w:hAnsi="Times New Roman" w:cs="Times New Roman"/>
          <w:color w:val="auto"/>
        </w:rPr>
        <w:br w:type="textWrapping"/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9051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uiPriority w:val="99"/>
    <w:pPr>
      <w:spacing w:after="120"/>
    </w:pPr>
  </w:style>
  <w:style w:type="paragraph" w:styleId="14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3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uiPriority w:val="99"/>
  </w:style>
  <w:style w:type="character" w:customStyle="1" w:styleId="137">
    <w:name w:val="Footer Char"/>
    <w:basedOn w:val="11"/>
    <w:link w:val="18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uiPriority w:val="99"/>
  </w:style>
  <w:style w:type="character" w:customStyle="1" w:styleId="146">
    <w:name w:val="Body Text 2 Char"/>
    <w:basedOn w:val="11"/>
    <w:link w:val="14"/>
    <w:uiPriority w:val="99"/>
  </w:style>
  <w:style w:type="character" w:customStyle="1" w:styleId="147">
    <w:name w:val="Body Text 3 Char"/>
    <w:basedOn w:val="11"/>
    <w:link w:val="15"/>
    <w:uiPriority w:val="99"/>
    <w:rPr>
      <w:sz w:val="16"/>
      <w:szCs w:val="16"/>
    </w:rPr>
  </w:style>
  <w:style w:type="character" w:customStyle="1" w:styleId="148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Tuấn Trần</cp:lastModifiedBy>
  <dcterms:modified xsi:type="dcterms:W3CDTF">2026-01-12T03:41:45Z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ED13FD8BEA14485287DBD09EFA88065D_12</vt:lpwstr>
  </property>
</Properties>
</file>