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9705" w14:textId="77777777" w:rsidR="005377B6" w:rsidRDefault="005377B6" w:rsidP="0074234E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78358382"/>
      <w:r>
        <w:rPr>
          <w:rFonts w:ascii="Times New Roman" w:hAnsi="Times New Roman" w:cs="Times New Roman"/>
          <w:b/>
          <w:bCs/>
          <w:sz w:val="26"/>
          <w:szCs w:val="26"/>
        </w:rPr>
        <w:t>BỘ GIÁO DỤC VÀ ĐÀO TẠO</w:t>
      </w:r>
    </w:p>
    <w:p w14:paraId="42CF81D8" w14:textId="77777777" w:rsidR="005377B6" w:rsidRDefault="005377B6" w:rsidP="0074234E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TRƯỜNG ĐẠI HỌC NÔNG LÂM THÀNH PHỐ HỒ CHÍ MINH</w:t>
      </w:r>
    </w:p>
    <w:p w14:paraId="2DB50BF1" w14:textId="77777777" w:rsidR="005377B6" w:rsidRDefault="005377B6" w:rsidP="0074234E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KHOA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HỌC SINH HỌC</w:t>
      </w:r>
    </w:p>
    <w:p w14:paraId="09B9D5B2" w14:textId="1597F98A" w:rsidR="005377B6" w:rsidRDefault="005377B6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024CE693" w14:textId="6E0055E7" w:rsidR="005377B6" w:rsidRDefault="005377B6" w:rsidP="0074234E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C25B5F8" wp14:editId="61149761">
            <wp:extent cx="1792605" cy="179260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C905D" w14:textId="77777777" w:rsidR="005377B6" w:rsidRPr="005377B6" w:rsidRDefault="005377B6" w:rsidP="0074234E">
      <w:pPr>
        <w:spacing w:before="120" w:after="120"/>
        <w:rPr>
          <w:rFonts w:ascii="Times New Roman" w:hAnsi="Times New Roman" w:cs="Times New Roman"/>
          <w:b/>
          <w:sz w:val="20"/>
          <w:szCs w:val="20"/>
        </w:rPr>
      </w:pPr>
    </w:p>
    <w:p w14:paraId="163D6D9B" w14:textId="77777777" w:rsidR="005377B6" w:rsidRPr="005377B6" w:rsidRDefault="005377B6" w:rsidP="0074234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77B6">
        <w:rPr>
          <w:rFonts w:ascii="Times New Roman" w:hAnsi="Times New Roman" w:cs="Times New Roman"/>
          <w:b/>
          <w:sz w:val="48"/>
          <w:szCs w:val="48"/>
        </w:rPr>
        <w:t>BÀI BÁO CÁO MÔN</w:t>
      </w:r>
    </w:p>
    <w:p w14:paraId="30740951" w14:textId="1924B6D2" w:rsidR="005377B6" w:rsidRPr="005377B6" w:rsidRDefault="005377B6" w:rsidP="0074234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r w:rsidRPr="005377B6">
        <w:rPr>
          <w:rFonts w:ascii="Times New Roman" w:hAnsi="Times New Roman" w:cs="Times New Roman"/>
          <w:b/>
          <w:sz w:val="46"/>
          <w:szCs w:val="46"/>
        </w:rPr>
        <w:t>PHÁT TRIỂN THƯƠNG MẠI SẢN PHẨM</w:t>
      </w:r>
    </w:p>
    <w:p w14:paraId="284CAC4A" w14:textId="77777777" w:rsidR="005377B6" w:rsidRPr="005377B6" w:rsidRDefault="005377B6" w:rsidP="0074234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5377B6">
        <w:rPr>
          <w:rFonts w:ascii="Times New Roman" w:hAnsi="Times New Roman" w:cs="Times New Roman"/>
          <w:b/>
          <w:sz w:val="42"/>
          <w:szCs w:val="42"/>
        </w:rPr>
        <w:t>PHÂN TÍCH CHUỖI GIÁ TRỊ</w:t>
      </w:r>
    </w:p>
    <w:p w14:paraId="6E30C92A" w14:textId="50E7265B" w:rsidR="005377B6" w:rsidRPr="005377B6" w:rsidRDefault="005377B6" w:rsidP="0074234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5377B6">
        <w:rPr>
          <w:rFonts w:ascii="Times New Roman" w:hAnsi="Times New Roman" w:cs="Times New Roman"/>
          <w:b/>
          <w:sz w:val="42"/>
          <w:szCs w:val="42"/>
        </w:rPr>
        <w:t>CÂY DỪA TẠI BẾN TRE</w:t>
      </w:r>
      <w:bookmarkEnd w:id="0"/>
    </w:p>
    <w:p w14:paraId="29BD61E7" w14:textId="77777777" w:rsidR="005377B6" w:rsidRDefault="005377B6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7C40A991" w14:textId="77777777" w:rsidR="005377B6" w:rsidRDefault="005377B6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01EBE150" w14:textId="04DD37D1" w:rsidR="005377B6" w:rsidRDefault="00B22638" w:rsidP="0074234E">
      <w:pPr>
        <w:spacing w:before="120" w:after="120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Ts. Lê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Đôn</w:t>
      </w:r>
      <w:proofErr w:type="spellEnd"/>
    </w:p>
    <w:p w14:paraId="2392B86C" w14:textId="0E316543" w:rsidR="005377B6" w:rsidRDefault="005377B6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180680F3" w14:textId="4C8DBA4D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7430F582" w14:textId="15477EC1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72D675C5" w14:textId="28710798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133D23F8" w14:textId="2B999B17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29CB0D7A" w14:textId="643D4AEF" w:rsidR="00B22638" w:rsidRPr="00B22638" w:rsidRDefault="00B22638" w:rsidP="0074234E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B22638" w:rsidRPr="00B22638" w:rsidSect="006A74B6">
          <w:footerReference w:type="default" r:id="rId12"/>
          <w:pgSz w:w="11907" w:h="16840" w:code="9"/>
          <w:pgMar w:top="1440" w:right="1440" w:bottom="1440" w:left="1440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Tp. HCM,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2021</w:t>
      </w:r>
    </w:p>
    <w:p w14:paraId="4B893001" w14:textId="77777777" w:rsidR="00B22638" w:rsidRDefault="00B22638" w:rsidP="0074234E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BỘ GIÁO DỤC VÀ ĐÀO TẠO</w:t>
      </w:r>
    </w:p>
    <w:p w14:paraId="69037751" w14:textId="77777777" w:rsidR="00B22638" w:rsidRDefault="00B22638" w:rsidP="0074234E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TRƯỜNG ĐẠI HỌC NÔNG LÂM THÀNH PHỐ HỒ CHÍ MINH</w:t>
      </w:r>
    </w:p>
    <w:p w14:paraId="45056047" w14:textId="77777777" w:rsidR="00B22638" w:rsidRDefault="00B22638" w:rsidP="0074234E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KHOA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HỌC SINH HỌC</w:t>
      </w:r>
    </w:p>
    <w:p w14:paraId="7A4B5550" w14:textId="77777777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3714CFE1" w14:textId="77777777" w:rsidR="00B22638" w:rsidRDefault="00B22638" w:rsidP="0074234E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1E48C08" wp14:editId="07DCC41C">
            <wp:extent cx="1792605" cy="179260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7C148" w14:textId="77777777" w:rsidR="00B22638" w:rsidRPr="005377B6" w:rsidRDefault="00B22638" w:rsidP="0074234E">
      <w:pPr>
        <w:spacing w:before="120" w:after="120"/>
        <w:rPr>
          <w:rFonts w:ascii="Times New Roman" w:hAnsi="Times New Roman" w:cs="Times New Roman"/>
          <w:b/>
          <w:sz w:val="20"/>
          <w:szCs w:val="20"/>
        </w:rPr>
      </w:pPr>
    </w:p>
    <w:p w14:paraId="713EB920" w14:textId="77777777" w:rsidR="00B22638" w:rsidRPr="005377B6" w:rsidRDefault="00B22638" w:rsidP="0074234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77B6">
        <w:rPr>
          <w:rFonts w:ascii="Times New Roman" w:hAnsi="Times New Roman" w:cs="Times New Roman"/>
          <w:b/>
          <w:sz w:val="48"/>
          <w:szCs w:val="48"/>
        </w:rPr>
        <w:t>BÀI BÁO CÁO MÔN</w:t>
      </w:r>
    </w:p>
    <w:p w14:paraId="0E50F5E4" w14:textId="77777777" w:rsidR="00B22638" w:rsidRPr="005377B6" w:rsidRDefault="00B22638" w:rsidP="0074234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r w:rsidRPr="005377B6">
        <w:rPr>
          <w:rFonts w:ascii="Times New Roman" w:hAnsi="Times New Roman" w:cs="Times New Roman"/>
          <w:b/>
          <w:sz w:val="46"/>
          <w:szCs w:val="46"/>
        </w:rPr>
        <w:t>PHÁT TRIỂN THƯƠNG MẠI SẢN PHẨM</w:t>
      </w:r>
    </w:p>
    <w:p w14:paraId="52F5E9A5" w14:textId="77777777" w:rsidR="00B22638" w:rsidRPr="005377B6" w:rsidRDefault="00B22638" w:rsidP="0074234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5377B6">
        <w:rPr>
          <w:rFonts w:ascii="Times New Roman" w:hAnsi="Times New Roman" w:cs="Times New Roman"/>
          <w:b/>
          <w:sz w:val="42"/>
          <w:szCs w:val="42"/>
        </w:rPr>
        <w:t>PHÂN TÍCH CHUỖI GIÁ TRỊ</w:t>
      </w:r>
    </w:p>
    <w:p w14:paraId="01607AA9" w14:textId="646B9F24" w:rsidR="00B22638" w:rsidRDefault="00B22638" w:rsidP="0074234E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77B6">
        <w:rPr>
          <w:rFonts w:ascii="Times New Roman" w:hAnsi="Times New Roman" w:cs="Times New Roman"/>
          <w:b/>
          <w:sz w:val="42"/>
          <w:szCs w:val="42"/>
        </w:rPr>
        <w:t>CÂY DỪA TẠI BẾN TRE</w:t>
      </w:r>
    </w:p>
    <w:p w14:paraId="727A8BC2" w14:textId="77777777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473F59FA" w14:textId="77777777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05591579" w14:textId="62508D08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</w:p>
    <w:p w14:paraId="2A4ED7C1" w14:textId="43CD3306" w:rsidR="00B22638" w:rsidRP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B22638">
        <w:rPr>
          <w:rFonts w:ascii="Times New Roman" w:hAnsi="Times New Roman" w:cs="Times New Roman"/>
          <w:b/>
          <w:sz w:val="26"/>
          <w:szCs w:val="26"/>
        </w:rPr>
        <w:t>1.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22638"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b/>
          <w:sz w:val="26"/>
          <w:szCs w:val="26"/>
        </w:rPr>
        <w:t xml:space="preserve">rầm Việt Trung </w:t>
      </w:r>
      <w:r>
        <w:rPr>
          <w:rFonts w:ascii="Times New Roman" w:hAnsi="Times New Roman" w:cs="Times New Roman"/>
          <w:b/>
          <w:sz w:val="26"/>
          <w:szCs w:val="26"/>
        </w:rPr>
        <w:tab/>
        <w:t>19126206</w:t>
      </w:r>
    </w:p>
    <w:p w14:paraId="2AD47856" w14:textId="1B84FD70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Ly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19126093</w:t>
      </w:r>
    </w:p>
    <w:p w14:paraId="4694E9D5" w14:textId="3E1F6EEA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  <w:t>19126150</w:t>
      </w:r>
    </w:p>
    <w:p w14:paraId="56EEDBE7" w14:textId="30F329A9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19126213</w:t>
      </w:r>
    </w:p>
    <w:p w14:paraId="52474F5A" w14:textId="77777777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196B1235" w14:textId="7B91F635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09E01B78" w14:textId="77777777" w:rsidR="00B22638" w:rsidRDefault="00B22638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</w:p>
    <w:p w14:paraId="6879F64D" w14:textId="2577B127" w:rsidR="00B22638" w:rsidRDefault="00B22638" w:rsidP="0074234E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Tp. HCM,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2021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D3BC900" w14:textId="77777777" w:rsidR="006D0D31" w:rsidRDefault="006D0D31" w:rsidP="0074234E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  <w:sectPr w:rsidR="006D0D31" w:rsidSect="006A74B6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A5286EB" w14:textId="77777777" w:rsidR="00492344" w:rsidRPr="008F1B1C" w:rsidRDefault="006D0D31" w:rsidP="0049234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1B1C"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14:paraId="7B4BCD55" w14:textId="3E0220C8" w:rsidR="00492344" w:rsidRPr="001760E9" w:rsidRDefault="00492344">
      <w:pPr>
        <w:pStyle w:val="Mucluc1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r w:rsidRPr="001760E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1760E9">
        <w:rPr>
          <w:rFonts w:ascii="Times New Roman" w:hAnsi="Times New Roman" w:cs="Times New Roman"/>
          <w:b/>
          <w:sz w:val="26"/>
          <w:szCs w:val="26"/>
        </w:rPr>
        <w:instrText xml:space="preserve"> TOC \h \z \t "Heading 1,2,Heading 2,3,TLTK,4,tIÊU ĐỀ,1" </w:instrText>
      </w:r>
      <w:r w:rsidRPr="001760E9"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w:anchor="_Toc78364988" w:history="1">
        <w:r w:rsidRPr="001760E9">
          <w:rPr>
            <w:rStyle w:val="Siuktni"/>
            <w:rFonts w:ascii="Times New Roman" w:hAnsi="Times New Roman" w:cs="Times New Roman"/>
            <w:b/>
            <w:noProof/>
          </w:rPr>
          <w:t>PHÂN TÍCH CHUỖI GIÁ TRỊ TRÁI DỪA TẠI TỈNH BẾN TRE</w:t>
        </w:r>
        <w:r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_Toc78364988 \h </w:instrText>
        </w:r>
        <w:r w:rsidRPr="001760E9">
          <w:rPr>
            <w:rFonts w:ascii="Times New Roman" w:hAnsi="Times New Roman" w:cs="Times New Roman"/>
            <w:b/>
            <w:noProof/>
            <w:webHidden/>
          </w:rPr>
        </w:r>
        <w:r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Pr="001760E9">
          <w:rPr>
            <w:rFonts w:ascii="Times New Roman" w:hAnsi="Times New Roman" w:cs="Times New Roman"/>
            <w:b/>
            <w:noProof/>
            <w:webHidden/>
          </w:rPr>
          <w:t>1</w:t>
        </w:r>
        <w:r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26113722" w14:textId="584FA87F" w:rsidR="00492344" w:rsidRPr="001760E9" w:rsidRDefault="00953C49">
      <w:pPr>
        <w:pStyle w:val="Mucluc2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89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1 Tổng quan về ngành dừa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_Toc78364989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1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7D7CD390" w14:textId="491D3E71" w:rsidR="00492344" w:rsidRPr="001760E9" w:rsidRDefault="00953C49">
      <w:pPr>
        <w:pStyle w:val="Mucluc2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90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2 Phân tích chuỗi giá trị trái dừa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_Toc78364990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2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38CD2EB4" w14:textId="2F7BD2B5" w:rsidR="00492344" w:rsidRPr="001760E9" w:rsidRDefault="00953C49">
      <w:pPr>
        <w:pStyle w:val="Mucluc3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91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2.1 Sơ đồ chuỗi giá trị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_Toc78364991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2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32857EBE" w14:textId="336BC275" w:rsidR="00492344" w:rsidRPr="001760E9" w:rsidRDefault="00953C49">
      <w:pPr>
        <w:pStyle w:val="Mucluc3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92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2.2 Kênh thị trường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_Toc78364992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5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465C0036" w14:textId="013227E4" w:rsidR="00492344" w:rsidRPr="001760E9" w:rsidRDefault="00953C49">
      <w:pPr>
        <w:pStyle w:val="Mucluc2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93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3 Phân tích SWOT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_Toc78364993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6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5280F281" w14:textId="1725AB8F" w:rsidR="00492344" w:rsidRPr="001760E9" w:rsidRDefault="00953C49">
      <w:pPr>
        <w:pStyle w:val="Mucluc3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94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3.1 Điểm mạnh (Strengths)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_Toc78364994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6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37E4255E" w14:textId="7457CAA9" w:rsidR="00492344" w:rsidRPr="001760E9" w:rsidRDefault="00953C49">
      <w:pPr>
        <w:pStyle w:val="Mucluc3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95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3.2 Điểm yếu (Weaknesses)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_Toc78364995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7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467A4D35" w14:textId="6D3427E8" w:rsidR="00492344" w:rsidRPr="001760E9" w:rsidRDefault="00953C49">
      <w:pPr>
        <w:pStyle w:val="Mucluc3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96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3.3 Cơ hội (Opportunities)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_Toc78364996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8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5CF0BDB9" w14:textId="5268132C" w:rsidR="00492344" w:rsidRPr="001760E9" w:rsidRDefault="00953C49">
      <w:pPr>
        <w:pStyle w:val="Mucluc3"/>
        <w:tabs>
          <w:tab w:val="right" w:leader="dot" w:pos="9017"/>
        </w:tabs>
        <w:rPr>
          <w:rFonts w:ascii="Times New Roman" w:eastAsiaTheme="minorEastAsia" w:hAnsi="Times New Roman" w:cs="Times New Roman"/>
          <w:b/>
          <w:noProof/>
        </w:rPr>
      </w:pPr>
      <w:hyperlink w:anchor="_Toc78364997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3.4 Thách thức (Threats)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_Toc78364997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8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1AAB4963" w14:textId="7B5F504C" w:rsidR="00492344" w:rsidRPr="001760E9" w:rsidRDefault="00953C49" w:rsidP="008F1B1C">
      <w:pPr>
        <w:pStyle w:val="Mucluc4"/>
        <w:tabs>
          <w:tab w:val="right" w:leader="dot" w:pos="9017"/>
        </w:tabs>
        <w:ind w:left="0"/>
        <w:rPr>
          <w:rFonts w:ascii="Times New Roman" w:eastAsiaTheme="minorEastAsia" w:hAnsi="Times New Roman" w:cs="Times New Roman"/>
          <w:b/>
          <w:noProof/>
        </w:rPr>
      </w:pPr>
      <w:hyperlink w:anchor="_Toc78364998" w:history="1">
        <w:r w:rsidR="00492344" w:rsidRPr="001760E9">
          <w:rPr>
            <w:rStyle w:val="Siuktni"/>
            <w:rFonts w:ascii="Times New Roman" w:hAnsi="Times New Roman" w:cs="Times New Roman"/>
            <w:b/>
            <w:noProof/>
          </w:rPr>
          <w:t>TÀI LIỆU THAM KHẢO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ab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begin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instrText xml:space="preserve"> PAGEREF _Toc78364998 \h </w:instrTex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separate"/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t>10</w:t>
        </w:r>
        <w:r w:rsidR="00492344" w:rsidRPr="001760E9">
          <w:rPr>
            <w:rFonts w:ascii="Times New Roman" w:hAnsi="Times New Roman" w:cs="Times New Roman"/>
            <w:b/>
            <w:noProof/>
            <w:webHidden/>
          </w:rPr>
          <w:fldChar w:fldCharType="end"/>
        </w:r>
      </w:hyperlink>
    </w:p>
    <w:p w14:paraId="5ED7BE67" w14:textId="382B1303" w:rsidR="00492344" w:rsidRPr="001760E9" w:rsidRDefault="00492344" w:rsidP="00492344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760E9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29B65DFD" w14:textId="5D213AC0" w:rsidR="00492344" w:rsidRPr="006D0D31" w:rsidRDefault="00492344" w:rsidP="00492344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  <w:sectPr w:rsidR="00492344" w:rsidRPr="006D0D31" w:rsidSect="006A74B6">
          <w:footerReference w:type="default" r:id="rId13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F64FD76" w14:textId="2767F098" w:rsidR="00492344" w:rsidRDefault="00492344" w:rsidP="00492344">
      <w:pPr>
        <w:pStyle w:val="tIU"/>
      </w:pPr>
      <w:bookmarkStart w:id="1" w:name="_Toc78364988"/>
      <w:bookmarkStart w:id="2" w:name="_Toc78364453"/>
      <w:r>
        <w:lastRenderedPageBreak/>
        <w:t>PHÂN TÍCH CHUỖI GIÁ TRỊ TRÁI DỪA TẠI TỈNH BẾN TRE</w:t>
      </w:r>
      <w:bookmarkEnd w:id="1"/>
    </w:p>
    <w:p w14:paraId="244079B0" w14:textId="722ACF70" w:rsidR="00EA245E" w:rsidRPr="005618E2" w:rsidRDefault="001A4E29" w:rsidP="009D4EF6">
      <w:pPr>
        <w:pStyle w:val="u11"/>
      </w:pPr>
      <w:bookmarkStart w:id="3" w:name="_Toc78364989"/>
      <w:proofErr w:type="spellStart"/>
      <w:r w:rsidRPr="0084517E">
        <w:t>Tổng</w:t>
      </w:r>
      <w:proofErr w:type="spellEnd"/>
      <w:r w:rsidRPr="005618E2">
        <w:t xml:space="preserve"> </w:t>
      </w:r>
      <w:proofErr w:type="spellStart"/>
      <w:r w:rsidRPr="005618E2">
        <w:t>quan</w:t>
      </w:r>
      <w:proofErr w:type="spellEnd"/>
      <w:r w:rsidRPr="005618E2">
        <w:t xml:space="preserve"> </w:t>
      </w:r>
      <w:proofErr w:type="spellStart"/>
      <w:r w:rsidRPr="005618E2">
        <w:t>về</w:t>
      </w:r>
      <w:proofErr w:type="spellEnd"/>
      <w:r w:rsidRPr="005618E2">
        <w:t xml:space="preserve"> </w:t>
      </w:r>
      <w:proofErr w:type="spellStart"/>
      <w:r w:rsidRPr="005618E2">
        <w:t>ngành</w:t>
      </w:r>
      <w:proofErr w:type="spellEnd"/>
      <w:r w:rsidRPr="005618E2">
        <w:t xml:space="preserve"> </w:t>
      </w:r>
      <w:proofErr w:type="spellStart"/>
      <w:r w:rsidRPr="005618E2">
        <w:t>dừa</w:t>
      </w:r>
      <w:bookmarkEnd w:id="2"/>
      <w:bookmarkEnd w:id="3"/>
      <w:proofErr w:type="spellEnd"/>
    </w:p>
    <w:p w14:paraId="6769041A" w14:textId="77777777" w:rsidR="001A4E29" w:rsidRDefault="001A4E29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1B3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>.</w:t>
      </w:r>
    </w:p>
    <w:p w14:paraId="42CF3D06" w14:textId="19BCF947" w:rsidR="00493E22" w:rsidRPr="006B1B3E" w:rsidRDefault="00493E22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FAO (2011),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11,86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</w:t>
      </w:r>
      <w:r w:rsidR="0022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Á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</w:p>
    <w:p w14:paraId="2364F862" w14:textId="77777777" w:rsidR="001A4E29" w:rsidRPr="006B1B3E" w:rsidRDefault="001A4E29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1B3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tr</w:t>
      </w:r>
      <w:r w:rsidR="00FD7C83" w:rsidRPr="006B1B3E">
        <w:rPr>
          <w:rFonts w:ascii="Times New Roman" w:hAnsi="Times New Roman" w:cs="Times New Roman"/>
          <w:sz w:val="26"/>
          <w:szCs w:val="26"/>
        </w:rPr>
        <w:t>ồng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Indonesia 3,8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ha,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Philippines 3,2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ha,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, Sri Lanka, </w:t>
      </w:r>
      <w:proofErr w:type="spellStart"/>
      <w:r w:rsidR="00FD7C83" w:rsidRPr="006B1B3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D7C83" w:rsidRPr="006B1B3E">
        <w:rPr>
          <w:rFonts w:ascii="Times New Roman" w:hAnsi="Times New Roman" w:cs="Times New Roman"/>
          <w:sz w:val="26"/>
          <w:szCs w:val="26"/>
        </w:rPr>
        <w:t xml:space="preserve"> Lan.</w:t>
      </w:r>
    </w:p>
    <w:p w14:paraId="73997BF9" w14:textId="0137D1D3" w:rsidR="006B1B3E" w:rsidRDefault="00FD7C83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1B3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2010, Philippines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1,5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USD, Indonesia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944 </w:t>
      </w:r>
      <w:proofErr w:type="spellStart"/>
      <w:r w:rsidRPr="006B1B3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6B1B3E">
        <w:rPr>
          <w:rFonts w:ascii="Times New Roman" w:hAnsi="Times New Roman" w:cs="Times New Roman"/>
          <w:sz w:val="26"/>
          <w:szCs w:val="26"/>
        </w:rPr>
        <w:t xml:space="preserve"> USD</w:t>
      </w:r>
      <w:r w:rsidR="006B1B3E" w:rsidRPr="006B1B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B1B3E" w:rsidRPr="006B1B3E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="006B1B3E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 w:rsidRPr="006B1B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6B1B3E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 w:rsidRP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B1B3E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 w:rsidRPr="006B1B3E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="006B1B3E" w:rsidRPr="006B1B3E">
        <w:rPr>
          <w:rFonts w:ascii="Times New Roman" w:hAnsi="Times New Roman" w:cs="Times New Roman"/>
          <w:sz w:val="26"/>
          <w:szCs w:val="26"/>
        </w:rPr>
        <w:t xml:space="preserve"> Á – </w:t>
      </w:r>
      <w:proofErr w:type="spellStart"/>
      <w:r w:rsidR="006B1B3E" w:rsidRPr="006B1B3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6B1B3E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 w:rsidRPr="006B1B3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B1B3E" w:rsidRP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 w:rsidRPr="006B1B3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6B1B3E" w:rsidRPr="006B1B3E">
        <w:rPr>
          <w:rFonts w:ascii="Times New Roman" w:hAnsi="Times New Roman" w:cs="Times New Roman"/>
          <w:sz w:val="26"/>
          <w:szCs w:val="26"/>
        </w:rPr>
        <w:t xml:space="preserve"> APCC).</w:t>
      </w:r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bột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khiết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nạo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sấy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6B1B3E">
        <w:rPr>
          <w:rFonts w:ascii="Times New Roman" w:hAnsi="Times New Roman" w:cs="Times New Roman"/>
          <w:sz w:val="26"/>
          <w:szCs w:val="26"/>
        </w:rPr>
        <w:t>than</w:t>
      </w:r>
      <w:proofErr w:type="gramEnd"/>
      <w:r w:rsidR="002D7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B1C">
        <w:rPr>
          <w:rFonts w:ascii="Times New Roman" w:hAnsi="Times New Roman" w:cs="Times New Roman"/>
          <w:sz w:val="26"/>
          <w:szCs w:val="26"/>
        </w:rPr>
        <w:t>x</w:t>
      </w:r>
      <w:r w:rsidR="006B1B3E">
        <w:rPr>
          <w:rFonts w:ascii="Times New Roman" w:hAnsi="Times New Roman" w:cs="Times New Roman"/>
          <w:sz w:val="26"/>
          <w:szCs w:val="26"/>
        </w:rPr>
        <w:t>ơ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1B3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B1B3E">
        <w:rPr>
          <w:rFonts w:ascii="Times New Roman" w:hAnsi="Times New Roman" w:cs="Times New Roman"/>
          <w:sz w:val="26"/>
          <w:szCs w:val="26"/>
        </w:rPr>
        <w:t>.</w:t>
      </w:r>
    </w:p>
    <w:p w14:paraId="6235FE62" w14:textId="3F7F09E0" w:rsidR="006B1B3E" w:rsidRDefault="006B1B3E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Việt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165 </w:t>
      </w:r>
      <w:proofErr w:type="spellStart"/>
      <w:r>
        <w:rPr>
          <w:rFonts w:ascii="Times New Roman" w:hAnsi="Times New Roman" w:cs="Times New Roman"/>
          <w:sz w:val="26"/>
          <w:szCs w:val="26"/>
        </w:rPr>
        <w:t>nghìn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93E2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Tam Quan)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8F1B1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</w:t>
      </w:r>
      <w:r w:rsidR="00493E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3E22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="00493E22">
        <w:rPr>
          <w:rFonts w:ascii="Times New Roman" w:hAnsi="Times New Roman" w:cs="Times New Roman"/>
          <w:sz w:val="26"/>
          <w:szCs w:val="26"/>
        </w:rPr>
        <w:t xml:space="preserve"> Tre).</w:t>
      </w:r>
    </w:p>
    <w:p w14:paraId="4C6CEA6A" w14:textId="07AA9A44" w:rsidR="00493E22" w:rsidRDefault="00493E22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</w:t>
      </w:r>
      <w:r w:rsidR="002245B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kẹo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than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dao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D07D6">
        <w:rPr>
          <w:rFonts w:ascii="Times New Roman" w:hAnsi="Times New Roman" w:cs="Times New Roman"/>
          <w:sz w:val="26"/>
          <w:szCs w:val="26"/>
        </w:rPr>
        <w:t xml:space="preserve"> 500-700</w:t>
      </w:r>
      <w:r w:rsidR="008F1B1C">
        <w:rPr>
          <w:rFonts w:ascii="Times New Roman" w:hAnsi="Times New Roman" w:cs="Times New Roman"/>
          <w:sz w:val="26"/>
          <w:szCs w:val="26"/>
        </w:rPr>
        <w:t xml:space="preserve"> </w:t>
      </w:r>
      <w:r w:rsidR="006D07D6">
        <w:rPr>
          <w:rFonts w:ascii="Times New Roman" w:hAnsi="Times New Roman" w:cs="Times New Roman"/>
          <w:sz w:val="26"/>
          <w:szCs w:val="26"/>
        </w:rPr>
        <w:t>đ.</w:t>
      </w:r>
    </w:p>
    <w:p w14:paraId="0969C52B" w14:textId="34635118" w:rsidR="006D07D6" w:rsidRDefault="006D07D6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2001,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2005,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>
        <w:rPr>
          <w:rFonts w:ascii="Times New Roman" w:hAnsi="Times New Roman" w:cs="Times New Roman"/>
          <w:sz w:val="26"/>
          <w:szCs w:val="26"/>
        </w:rPr>
        <w:t>gáo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than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B1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1.800đ/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8.175đ/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2010.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2011,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11.900đ/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40BA">
        <w:rPr>
          <w:rFonts w:ascii="Times New Roman" w:hAnsi="Times New Roman" w:cs="Times New Roman"/>
          <w:sz w:val="26"/>
          <w:szCs w:val="26"/>
        </w:rPr>
        <w:lastRenderedPageBreak/>
        <w:t>được</w:t>
      </w:r>
      <w:proofErr w:type="spellEnd"/>
      <w:r w:rsidR="005140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37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CF037E">
        <w:rPr>
          <w:rFonts w:ascii="Times New Roman" w:hAnsi="Times New Roman" w:cs="Times New Roman"/>
          <w:sz w:val="26"/>
          <w:szCs w:val="26"/>
        </w:rPr>
        <w:t>.</w:t>
      </w:r>
    </w:p>
    <w:p w14:paraId="39BDC23C" w14:textId="612AD943" w:rsidR="00CF037E" w:rsidRPr="006B1B3E" w:rsidRDefault="00CF037E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Vinh);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Tre;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Quới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Tre),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Việt (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Lan),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ty TNHH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37E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CF037E">
        <w:rPr>
          <w:rFonts w:ascii="Times New Roman" w:hAnsi="Times New Roman" w:cs="Times New Roman"/>
          <w:sz w:val="26"/>
          <w:szCs w:val="26"/>
        </w:rPr>
        <w:t xml:space="preserve"> (Malaysia)...</w:t>
      </w:r>
    </w:p>
    <w:p w14:paraId="3FD159CE" w14:textId="74187BF6" w:rsidR="006B1B3E" w:rsidRPr="005618E2" w:rsidRDefault="00CF037E" w:rsidP="009D4EF6">
      <w:pPr>
        <w:pStyle w:val="u11"/>
      </w:pPr>
      <w:bookmarkStart w:id="4" w:name="_Toc78364454"/>
      <w:bookmarkStart w:id="5" w:name="_Toc78364990"/>
      <w:proofErr w:type="spellStart"/>
      <w:r w:rsidRPr="005618E2">
        <w:t>Phân</w:t>
      </w:r>
      <w:proofErr w:type="spellEnd"/>
      <w:r w:rsidRPr="005618E2">
        <w:t xml:space="preserve"> </w:t>
      </w:r>
      <w:proofErr w:type="spellStart"/>
      <w:r w:rsidRPr="005618E2">
        <w:t>tích</w:t>
      </w:r>
      <w:proofErr w:type="spellEnd"/>
      <w:r w:rsidRPr="005618E2">
        <w:t xml:space="preserve"> </w:t>
      </w:r>
      <w:proofErr w:type="spellStart"/>
      <w:r w:rsidRPr="005618E2">
        <w:t>chuỗi</w:t>
      </w:r>
      <w:proofErr w:type="spellEnd"/>
      <w:r w:rsidRPr="005618E2">
        <w:t xml:space="preserve"> </w:t>
      </w:r>
      <w:proofErr w:type="spellStart"/>
      <w:r w:rsidRPr="005618E2">
        <w:t>giá</w:t>
      </w:r>
      <w:proofErr w:type="spellEnd"/>
      <w:r w:rsidRPr="005618E2">
        <w:t xml:space="preserve"> </w:t>
      </w:r>
      <w:proofErr w:type="spellStart"/>
      <w:r w:rsidRPr="0084517E">
        <w:t>trị</w:t>
      </w:r>
      <w:proofErr w:type="spellEnd"/>
      <w:r w:rsidRPr="005618E2">
        <w:t xml:space="preserve"> </w:t>
      </w:r>
      <w:proofErr w:type="spellStart"/>
      <w:r w:rsidRPr="005618E2">
        <w:t>trái</w:t>
      </w:r>
      <w:proofErr w:type="spellEnd"/>
      <w:r w:rsidRPr="005618E2">
        <w:t xml:space="preserve"> </w:t>
      </w:r>
      <w:proofErr w:type="spellStart"/>
      <w:r w:rsidRPr="005618E2">
        <w:t>dừa</w:t>
      </w:r>
      <w:bookmarkEnd w:id="4"/>
      <w:bookmarkEnd w:id="5"/>
      <w:proofErr w:type="spellEnd"/>
    </w:p>
    <w:p w14:paraId="5D6EFDCA" w14:textId="1FEE165A" w:rsidR="00CF037E" w:rsidRPr="005618E2" w:rsidRDefault="005260C2" w:rsidP="009D4EF6">
      <w:pPr>
        <w:pStyle w:val="u21"/>
      </w:pPr>
      <w:bookmarkStart w:id="6" w:name="_Toc78364455"/>
      <w:bookmarkStart w:id="7" w:name="_Toc78364991"/>
      <w:proofErr w:type="spellStart"/>
      <w:r w:rsidRPr="005618E2">
        <w:t>Sơ</w:t>
      </w:r>
      <w:proofErr w:type="spellEnd"/>
      <w:r w:rsidRPr="005618E2">
        <w:t xml:space="preserve"> </w:t>
      </w:r>
      <w:proofErr w:type="spellStart"/>
      <w:r w:rsidRPr="005618E2">
        <w:t>đồ</w:t>
      </w:r>
      <w:proofErr w:type="spellEnd"/>
      <w:r w:rsidRPr="005618E2">
        <w:t xml:space="preserve"> </w:t>
      </w:r>
      <w:proofErr w:type="spellStart"/>
      <w:r w:rsidRPr="00EA245E">
        <w:t>ch</w:t>
      </w:r>
      <w:r w:rsidR="00492344">
        <w:t>uỗ</w:t>
      </w:r>
      <w:r w:rsidRPr="00EA245E">
        <w:t>i</w:t>
      </w:r>
      <w:proofErr w:type="spellEnd"/>
      <w:r w:rsidRPr="005618E2">
        <w:t xml:space="preserve"> </w:t>
      </w:r>
      <w:proofErr w:type="spellStart"/>
      <w:r w:rsidRPr="005618E2">
        <w:t>giá</w:t>
      </w:r>
      <w:proofErr w:type="spellEnd"/>
      <w:r w:rsidRPr="005618E2">
        <w:t xml:space="preserve"> </w:t>
      </w:r>
      <w:proofErr w:type="spellStart"/>
      <w:r w:rsidRPr="005618E2">
        <w:t>trị</w:t>
      </w:r>
      <w:bookmarkEnd w:id="6"/>
      <w:bookmarkEnd w:id="7"/>
      <w:proofErr w:type="spellEnd"/>
    </w:p>
    <w:p w14:paraId="060B12F1" w14:textId="77777777" w:rsidR="005260C2" w:rsidRDefault="005260C2" w:rsidP="0074234E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B094EF" wp14:editId="524E5676">
            <wp:extent cx="6349468" cy="4365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4-10 08400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8" t="2220" r="10391" b="1826"/>
                    <a:stretch/>
                  </pic:blipFill>
                  <pic:spPr bwMode="auto">
                    <a:xfrm>
                      <a:off x="0" y="0"/>
                      <a:ext cx="6386410" cy="439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251E2" w14:textId="77777777" w:rsidR="005618E2" w:rsidRDefault="005618E2" w:rsidP="0074234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26C3CFF" w14:textId="0418C5D1" w:rsidR="009E704E" w:rsidRDefault="009E704E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07C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r w:rsidR="00AD707C"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AD70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70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70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07C">
        <w:rPr>
          <w:rFonts w:ascii="Times New Roman" w:hAnsi="Times New Roman" w:cs="Times New Roman"/>
          <w:sz w:val="26"/>
          <w:szCs w:val="26"/>
        </w:rPr>
        <w:t>doa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</w:t>
      </w:r>
      <w:r w:rsidR="00AD707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AD70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0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70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07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AD70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07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D707C">
        <w:rPr>
          <w:rFonts w:ascii="Times New Roman" w:hAnsi="Times New Roman" w:cs="Times New Roman"/>
          <w:sz w:val="26"/>
          <w:szCs w:val="26"/>
        </w:rPr>
        <w:t>.</w:t>
      </w:r>
    </w:p>
    <w:p w14:paraId="5D6CB9B5" w14:textId="77777777" w:rsidR="00AD707C" w:rsidRDefault="00AD707C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BVTV,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2F1D4200" w14:textId="45699E32" w:rsidR="00AD707C" w:rsidRDefault="00AD707C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D33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</w:t>
      </w:r>
      <w:r w:rsidR="003106E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phẩ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106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06ED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1079CD66" w14:textId="77777777" w:rsidR="003106ED" w:rsidRDefault="003106ED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C97BE7" w14:textId="77777777" w:rsidR="003106ED" w:rsidRDefault="003106ED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</w:t>
      </w:r>
      <w:r w:rsidR="00AD169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169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AD169F">
        <w:rPr>
          <w:rFonts w:ascii="Times New Roman" w:hAnsi="Times New Roman" w:cs="Times New Roman"/>
          <w:sz w:val="26"/>
          <w:szCs w:val="26"/>
        </w:rPr>
        <w:t>.</w:t>
      </w:r>
    </w:p>
    <w:p w14:paraId="6BA30915" w14:textId="63636E85" w:rsidR="005618E2" w:rsidRDefault="00AD169F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</w:t>
      </w:r>
      <w:r w:rsidR="005618E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5618E2">
        <w:rPr>
          <w:rFonts w:ascii="Times New Roman" w:hAnsi="Times New Roman" w:cs="Times New Roman"/>
          <w:sz w:val="26"/>
          <w:szCs w:val="26"/>
        </w:rPr>
        <w:t>.</w:t>
      </w:r>
    </w:p>
    <w:p w14:paraId="68A0655C" w14:textId="77777777" w:rsidR="00AD169F" w:rsidRDefault="005618E2" w:rsidP="0074234E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57CB34" wp14:editId="1D1B57AB">
            <wp:extent cx="6067107" cy="4134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4-10 09234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1" t="2959" r="10938" b="2084"/>
                    <a:stretch/>
                  </pic:blipFill>
                  <pic:spPr bwMode="auto">
                    <a:xfrm>
                      <a:off x="0" y="0"/>
                      <a:ext cx="6133869" cy="418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D68A4" w14:textId="4545DEFA" w:rsidR="005618E2" w:rsidRDefault="005618E2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6341AA">
        <w:rPr>
          <w:rFonts w:ascii="Times New Roman" w:hAnsi="Times New Roman" w:cs="Times New Roman"/>
          <w:sz w:val="26"/>
          <w:szCs w:val="26"/>
        </w:rPr>
        <w:t>ò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hái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gáo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843CD6" w14:textId="2F20E856" w:rsidR="005618E2" w:rsidRDefault="005618E2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mụn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. Hai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bánh (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mụn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thả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thừng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lướ</w:t>
      </w:r>
      <w:r w:rsidR="008F1B1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Mụn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618E2">
        <w:rPr>
          <w:rFonts w:ascii="Times New Roman" w:hAnsi="Times New Roman" w:cs="Times New Roman"/>
          <w:sz w:val="26"/>
          <w:szCs w:val="26"/>
        </w:rPr>
        <w:t xml:space="preserve">bánh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nhiề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xuấ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1EAEE4" w14:textId="63454876" w:rsidR="005618E2" w:rsidRDefault="005618E2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gáo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Gáo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gáo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>.</w:t>
      </w:r>
      <w:r w:rsidR="003064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618E2">
        <w:rPr>
          <w:rFonts w:ascii="Times New Roman" w:hAnsi="Times New Roman" w:cs="Times New Roman"/>
          <w:sz w:val="26"/>
          <w:szCs w:val="26"/>
        </w:rPr>
        <w:t>Than</w:t>
      </w:r>
      <w:proofErr w:type="gramEnd"/>
      <w:r w:rsidR="003064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gáo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Giồng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Trôm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Mỏ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Cày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gáo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mộ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xay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nghiền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xay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Than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hoạ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618E2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(ở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tỉ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Vinh)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247AA">
        <w:rPr>
          <w:rFonts w:ascii="Times New Roman" w:hAnsi="Times New Roman" w:cs="Times New Roman"/>
          <w:sz w:val="26"/>
          <w:szCs w:val="26"/>
        </w:rPr>
        <w:t xml:space="preserve">Pica </w:t>
      </w:r>
      <w:r w:rsidRPr="005618E2">
        <w:rPr>
          <w:rFonts w:ascii="Times New Roman" w:hAnsi="Times New Roman" w:cs="Times New Roman"/>
          <w:sz w:val="26"/>
          <w:szCs w:val="26"/>
        </w:rPr>
        <w:t xml:space="preserve">(ở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Tre). </w:t>
      </w:r>
      <w:proofErr w:type="gramStart"/>
      <w:r w:rsidRPr="005618E2">
        <w:rPr>
          <w:rFonts w:ascii="Times New Roman" w:hAnsi="Times New Roman" w:cs="Times New Roman"/>
          <w:sz w:val="26"/>
          <w:szCs w:val="26"/>
        </w:rPr>
        <w:t>Than</w:t>
      </w:r>
      <w:proofErr w:type="gram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xay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khẩ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618E2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5618E2">
        <w:rPr>
          <w:rFonts w:ascii="Times New Roman" w:hAnsi="Times New Roman" w:cs="Times New Roman"/>
          <w:sz w:val="26"/>
          <w:szCs w:val="26"/>
        </w:rPr>
        <w:t xml:space="preserve"> Tre.</w:t>
      </w:r>
    </w:p>
    <w:p w14:paraId="76282FCD" w14:textId="77777777" w:rsidR="003247AA" w:rsidRDefault="003247A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gọt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lụa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nạo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sấy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bột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kẹo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kẹo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Tre.</w:t>
      </w:r>
    </w:p>
    <w:p w14:paraId="7EBEB68B" w14:textId="77777777" w:rsidR="003247AA" w:rsidRDefault="003247A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nguồ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men vi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ủ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ráo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lastRenderedPageBreak/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dạ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nộ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47A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247AA">
        <w:rPr>
          <w:rFonts w:ascii="Times New Roman" w:hAnsi="Times New Roman" w:cs="Times New Roman"/>
          <w:sz w:val="26"/>
          <w:szCs w:val="26"/>
        </w:rPr>
        <w:t>.</w:t>
      </w:r>
    </w:p>
    <w:p w14:paraId="756DE210" w14:textId="36677D3B" w:rsidR="003247AA" w:rsidRDefault="003247AA" w:rsidP="009D4EF6">
      <w:pPr>
        <w:pStyle w:val="u21"/>
      </w:pPr>
      <w:bookmarkStart w:id="8" w:name="_Toc78364456"/>
      <w:bookmarkStart w:id="9" w:name="_Toc78364992"/>
      <w:proofErr w:type="spellStart"/>
      <w:r>
        <w:t>Kênh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bookmarkEnd w:id="8"/>
      <w:bookmarkEnd w:id="9"/>
      <w:proofErr w:type="spellEnd"/>
    </w:p>
    <w:p w14:paraId="13866B7D" w14:textId="77777777" w:rsidR="003247AA" w:rsidRDefault="003247A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Tre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5451EF">
        <w:rPr>
          <w:rFonts w:ascii="Times New Roman" w:hAnsi="Times New Roman" w:cs="Times New Roman"/>
          <w:sz w:val="26"/>
          <w:szCs w:val="26"/>
        </w:rPr>
        <w:t>.</w:t>
      </w:r>
    </w:p>
    <w:p w14:paraId="26D64EA3" w14:textId="458432B0" w:rsidR="005451EF" w:rsidRDefault="005451EF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E00A9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="006341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341A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341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1AA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1a).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AE0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Nam).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938DD9" w14:textId="027C84FA" w:rsidR="005451EF" w:rsidRDefault="005451EF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51E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Tre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ra than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gáo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xay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), </w:t>
      </w:r>
      <w:proofErr w:type="gramStart"/>
      <w:r w:rsidRPr="005451EF">
        <w:rPr>
          <w:rFonts w:ascii="Times New Roman" w:hAnsi="Times New Roman" w:cs="Times New Roman"/>
          <w:sz w:val="26"/>
          <w:szCs w:val="26"/>
        </w:rPr>
        <w:t>than</w:t>
      </w:r>
      <w:proofErr w:type="gram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mụn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nạo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sấy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kẹo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v.v.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1b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1c,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4-3).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2a, 2b, 2c, 2d,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4-3)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</w:t>
      </w:r>
      <w:r w:rsidR="008F1B1C">
        <w:rPr>
          <w:rFonts w:ascii="Times New Roman" w:hAnsi="Times New Roman" w:cs="Times New Roman"/>
          <w:sz w:val="26"/>
          <w:szCs w:val="26"/>
        </w:rPr>
        <w:t>ư</w:t>
      </w:r>
      <w:r w:rsidRPr="005451EF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>.</w:t>
      </w:r>
    </w:p>
    <w:p w14:paraId="259C5267" w14:textId="2A95B3C5" w:rsidR="006341AA" w:rsidRDefault="005451EF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tươi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Nam, TP.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Trung,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Tây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khô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nướng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kẹo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</w:t>
      </w:r>
      <w:r w:rsidR="008F1B1C">
        <w:rPr>
          <w:rFonts w:ascii="Times New Roman" w:hAnsi="Times New Roman" w:cs="Times New Roman"/>
          <w:sz w:val="26"/>
          <w:szCs w:val="26"/>
        </w:rPr>
        <w:t>ê</w:t>
      </w:r>
      <w:r w:rsidRPr="005451EF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4-3.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mụn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451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451EF">
        <w:rPr>
          <w:rFonts w:ascii="Times New Roman" w:hAnsi="Times New Roman" w:cs="Times New Roman"/>
          <w:sz w:val="26"/>
          <w:szCs w:val="26"/>
        </w:rPr>
        <w:t xml:space="preserve"> 4-3).</w:t>
      </w:r>
    </w:p>
    <w:p w14:paraId="3DE58697" w14:textId="77777777" w:rsidR="002D78F7" w:rsidRDefault="002D78F7" w:rsidP="0074234E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65DB7D5F" w14:textId="6E8D437B" w:rsidR="002D78F7" w:rsidRPr="002D78F7" w:rsidRDefault="002D78F7" w:rsidP="009D4EF6">
      <w:pPr>
        <w:pStyle w:val="u11"/>
      </w:pPr>
      <w:bookmarkStart w:id="10" w:name="_Toc78364457"/>
      <w:bookmarkStart w:id="11" w:name="_Toc78364993"/>
      <w:proofErr w:type="spellStart"/>
      <w:r>
        <w:lastRenderedPageBreak/>
        <w:t>P</w:t>
      </w:r>
      <w:r w:rsidR="00647981">
        <w:t>hân</w:t>
      </w:r>
      <w:proofErr w:type="spellEnd"/>
      <w:r w:rsidR="00647981">
        <w:t xml:space="preserve"> </w:t>
      </w:r>
      <w:proofErr w:type="spellStart"/>
      <w:r w:rsidR="00647981">
        <w:t>tích</w:t>
      </w:r>
      <w:proofErr w:type="spellEnd"/>
      <w:r w:rsidR="00647981">
        <w:t xml:space="preserve"> SWOT</w:t>
      </w:r>
      <w:bookmarkEnd w:id="10"/>
      <w:bookmarkEnd w:id="11"/>
    </w:p>
    <w:p w14:paraId="7AE78CC9" w14:textId="312D984E" w:rsidR="006341AA" w:rsidRDefault="00146788" w:rsidP="009D4EF6">
      <w:pPr>
        <w:pStyle w:val="u21"/>
        <w:rPr>
          <w:i w:val="0"/>
        </w:rPr>
      </w:pPr>
      <w:bookmarkStart w:id="12" w:name="_Toc78364458"/>
      <w:bookmarkStart w:id="13" w:name="_Toc78364994"/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(Strengths)</w:t>
      </w:r>
      <w:bookmarkEnd w:id="12"/>
      <w:bookmarkEnd w:id="13"/>
    </w:p>
    <w:p w14:paraId="10B614DC" w14:textId="05C81BB1" w:rsidR="00146788" w:rsidRDefault="00146788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DB0088" w14:textId="7BA05C15" w:rsidR="00146788" w:rsidRDefault="00146788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thổ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nhưỡng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6AB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96AB8">
        <w:rPr>
          <w:rFonts w:ascii="Times New Roman" w:hAnsi="Times New Roman" w:cs="Times New Roman"/>
          <w:sz w:val="26"/>
          <w:szCs w:val="26"/>
        </w:rPr>
        <w:t>.</w:t>
      </w:r>
    </w:p>
    <w:p w14:paraId="4B86560F" w14:textId="38A0EEDF" w:rsidR="00F96AB8" w:rsidRDefault="00F96AB8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3695D014" w14:textId="35A1D5E2" w:rsidR="00647981" w:rsidRDefault="00F96AB8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970BAE" w14:textId="5C23BA23" w:rsidR="00F96AB8" w:rsidRDefault="00F96AB8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037C8C6C" w14:textId="7EE67E56" w:rsidR="00F96AB8" w:rsidRDefault="00F96AB8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899BF4" w14:textId="120B5E97" w:rsidR="00F96AB8" w:rsidRDefault="00F96AB8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58C49" w14:textId="1FFD69C0" w:rsidR="00F163B0" w:rsidRDefault="00F96AB8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3B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163B0">
        <w:rPr>
          <w:rFonts w:ascii="Times New Roman" w:hAnsi="Times New Roman" w:cs="Times New Roman"/>
          <w:sz w:val="26"/>
          <w:szCs w:val="26"/>
        </w:rPr>
        <w:t>.</w:t>
      </w:r>
    </w:p>
    <w:p w14:paraId="59FED34F" w14:textId="1D4DBB08" w:rsidR="00F163B0" w:rsidRDefault="00F163B0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22B1E292" w14:textId="73A2CDAD" w:rsidR="00F163B0" w:rsidRDefault="00F163B0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47B94E86" w14:textId="4DD361AF" w:rsidR="00F163B0" w:rsidRDefault="00F163B0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EE153E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77FE35C5" w14:textId="0045D660" w:rsidR="00F163B0" w:rsidRDefault="00F163B0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111455" w14:textId="3A23B848" w:rsidR="00F163B0" w:rsidRDefault="00F163B0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</w:t>
      </w:r>
      <w:r w:rsidR="0014179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</w:t>
      </w:r>
      <w:r w:rsidR="0014179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79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4179A">
        <w:rPr>
          <w:rFonts w:ascii="Times New Roman" w:hAnsi="Times New Roman" w:cs="Times New Roman"/>
          <w:sz w:val="26"/>
          <w:szCs w:val="26"/>
        </w:rPr>
        <w:t>.</w:t>
      </w:r>
    </w:p>
    <w:p w14:paraId="3F4B88DE" w14:textId="77777777" w:rsidR="002D78F7" w:rsidRDefault="002D78F7" w:rsidP="0074234E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A063E3C" w14:textId="33FF2181" w:rsidR="0014179A" w:rsidRDefault="0014179A" w:rsidP="009D4EF6">
      <w:pPr>
        <w:pStyle w:val="u21"/>
      </w:pPr>
      <w:bookmarkStart w:id="14" w:name="_Toc78364459"/>
      <w:bookmarkStart w:id="15" w:name="_Toc78364995"/>
      <w:proofErr w:type="spellStart"/>
      <w:r>
        <w:lastRenderedPageBreak/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(</w:t>
      </w:r>
      <w:r w:rsidRPr="0014179A">
        <w:t>Weaknesses</w:t>
      </w:r>
      <w:r>
        <w:t>)</w:t>
      </w:r>
      <w:bookmarkEnd w:id="14"/>
      <w:bookmarkEnd w:id="15"/>
    </w:p>
    <w:p w14:paraId="30DF11F0" w14:textId="6B61770A" w:rsidR="0014179A" w:rsidRDefault="0014179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63EF38C3" w14:textId="2ADE0303" w:rsidR="0014179A" w:rsidRDefault="0014179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ĐBSCL.</w:t>
      </w:r>
    </w:p>
    <w:p w14:paraId="0E4206E6" w14:textId="7D7ADC40" w:rsidR="0014179A" w:rsidRDefault="0014179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99FC90" w14:textId="662F5D1B" w:rsidR="0014179A" w:rsidRDefault="0014179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B2D8AF" w14:textId="4D2A2308" w:rsidR="0014179A" w:rsidRDefault="00294034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304E09F" w14:textId="73AB0953" w:rsidR="00294034" w:rsidRDefault="00294034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39A5B3D" w14:textId="684B7B4A" w:rsidR="00294034" w:rsidRDefault="00294034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8F1B1C"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="008F1B1C">
        <w:rPr>
          <w:rFonts w:ascii="Times New Roman" w:hAnsi="Times New Roman" w:cs="Times New Roman"/>
          <w:sz w:val="26"/>
          <w:szCs w:val="26"/>
        </w:rPr>
        <w:t>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539C48" w14:textId="241BCBE8" w:rsidR="00294034" w:rsidRDefault="00294034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B7ED6A" w14:textId="74B04C58" w:rsidR="00294034" w:rsidRDefault="00294034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E3174CB" w14:textId="0E08E9A8" w:rsidR="00294034" w:rsidRDefault="00294034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5975CD" w14:textId="30458136" w:rsidR="00294034" w:rsidRDefault="00294034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mụn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294034">
        <w:rPr>
          <w:rFonts w:ascii="Times New Roman" w:hAnsi="Times New Roman" w:cs="Times New Roman"/>
          <w:sz w:val="26"/>
          <w:szCs w:val="26"/>
        </w:rPr>
        <w:t>than</w:t>
      </w:r>
      <w:proofErr w:type="gram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thiêu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dừ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>.</w:t>
      </w:r>
    </w:p>
    <w:p w14:paraId="757ABE45" w14:textId="47AC5EB7" w:rsidR="00294034" w:rsidRDefault="00294034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Kẹo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nghiệ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nạo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sấy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mộ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nướ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294034">
        <w:rPr>
          <w:rFonts w:ascii="Times New Roman" w:hAnsi="Times New Roman" w:cs="Times New Roman"/>
          <w:sz w:val="26"/>
          <w:szCs w:val="26"/>
        </w:rPr>
        <w:t>Than</w:t>
      </w:r>
      <w:proofErr w:type="gram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lastRenderedPageBreak/>
        <w:t>trường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khẩ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03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94034">
        <w:rPr>
          <w:rFonts w:ascii="Times New Roman" w:hAnsi="Times New Roman" w:cs="Times New Roman"/>
          <w:sz w:val="26"/>
          <w:szCs w:val="26"/>
        </w:rPr>
        <w:t>.</w:t>
      </w:r>
    </w:p>
    <w:p w14:paraId="084CA6F6" w14:textId="6B18C304" w:rsidR="007F0A01" w:rsidRDefault="001F075A" w:rsidP="009D4EF6">
      <w:pPr>
        <w:pStyle w:val="u21"/>
      </w:pPr>
      <w:bookmarkStart w:id="16" w:name="_Toc78364460"/>
      <w:bookmarkStart w:id="17" w:name="_Toc78364996"/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</w:t>
      </w:r>
      <w:r w:rsidRPr="001F075A">
        <w:t>Opportunities</w:t>
      </w:r>
      <w:r>
        <w:t>)</w:t>
      </w:r>
      <w:bookmarkEnd w:id="16"/>
      <w:bookmarkEnd w:id="17"/>
    </w:p>
    <w:p w14:paraId="55C1F08A" w14:textId="27280F3D" w:rsidR="001F075A" w:rsidRPr="001F075A" w:rsidRDefault="001F075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lúa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F3ED39" w14:textId="5FA844BF" w:rsidR="001F075A" w:rsidRDefault="001F075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</w:t>
      </w:r>
      <w:r w:rsidR="008F1B1C"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8F1B1C">
        <w:rPr>
          <w:rFonts w:ascii="Times New Roman" w:hAnsi="Times New Roman" w:cs="Times New Roman"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DD6F6D" w14:textId="685E4AE3" w:rsidR="001F075A" w:rsidRDefault="001F075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Á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r w:rsidR="008F1B1C"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46FFB2" w14:textId="290ECA4E" w:rsidR="001F075A" w:rsidRDefault="001F075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phẩ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>.</w:t>
      </w:r>
    </w:p>
    <w:p w14:paraId="3773DD57" w14:textId="7A6C9100" w:rsidR="001F075A" w:rsidRDefault="001F075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Quố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>.</w:t>
      </w:r>
    </w:p>
    <w:p w14:paraId="3203A14A" w14:textId="3AA413CE" w:rsidR="001F075A" w:rsidRDefault="001F075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WTO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75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F075A">
        <w:rPr>
          <w:rFonts w:ascii="Times New Roman" w:hAnsi="Times New Roman" w:cs="Times New Roman"/>
          <w:sz w:val="26"/>
          <w:szCs w:val="26"/>
        </w:rPr>
        <w:t>.</w:t>
      </w:r>
    </w:p>
    <w:p w14:paraId="4398A286" w14:textId="2B218071" w:rsidR="001F075A" w:rsidRDefault="001F075A" w:rsidP="009D4EF6">
      <w:pPr>
        <w:pStyle w:val="u21"/>
      </w:pPr>
      <w:bookmarkStart w:id="18" w:name="_Toc78364461"/>
      <w:bookmarkStart w:id="19" w:name="_Toc78364997"/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r w:rsidR="00B21D79" w:rsidRPr="00B21D79">
        <w:t>Threats</w:t>
      </w:r>
      <w:r w:rsidR="00B21D79">
        <w:t>)</w:t>
      </w:r>
      <w:bookmarkEnd w:id="18"/>
      <w:bookmarkEnd w:id="19"/>
    </w:p>
    <w:p w14:paraId="64054B69" w14:textId="698C671F" w:rsidR="00B21D79" w:rsidRDefault="00B21D79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>.</w:t>
      </w:r>
    </w:p>
    <w:p w14:paraId="4A5CF5A4" w14:textId="71F1ED15" w:rsidR="00B21D79" w:rsidRDefault="00B21D79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bọ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dừ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i/>
          <w:sz w:val="26"/>
          <w:szCs w:val="26"/>
        </w:rPr>
        <w:t>Brontispa</w:t>
      </w:r>
      <w:proofErr w:type="spellEnd"/>
      <w:r w:rsidRPr="00B21D7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i/>
          <w:sz w:val="26"/>
          <w:szCs w:val="26"/>
        </w:rPr>
        <w:t>longissima</w:t>
      </w:r>
      <w:proofErr w:type="spellEnd"/>
      <w:r w:rsidRPr="00B21D7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Tre.</w:t>
      </w:r>
    </w:p>
    <w:p w14:paraId="692129C6" w14:textId="09A98A5D" w:rsidR="00B21D79" w:rsidRDefault="00B21D79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biế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trầm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>.</w:t>
      </w:r>
    </w:p>
    <w:p w14:paraId="482DD3A6" w14:textId="00D0526F" w:rsidR="00B21D79" w:rsidRDefault="00B21D79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Tre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kiể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thâm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nhữ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dừa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Bến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Tre.</w:t>
      </w:r>
    </w:p>
    <w:p w14:paraId="6CC84A3D" w14:textId="77777777" w:rsidR="000C45ED" w:rsidRDefault="00B21D79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nghiệ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21D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1D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28F493" w14:textId="77777777" w:rsidR="000C45ED" w:rsidRDefault="000C45ED" w:rsidP="0074234E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D81276" w14:textId="77777777" w:rsidR="000C45ED" w:rsidRDefault="000C45ED" w:rsidP="009D4EF6">
      <w:pPr>
        <w:pStyle w:val="TLTK"/>
      </w:pPr>
      <w:bookmarkStart w:id="20" w:name="_Toc78364462"/>
      <w:bookmarkStart w:id="21" w:name="_Toc78364998"/>
      <w:r>
        <w:lastRenderedPageBreak/>
        <w:t>TÀI LIỆU THAM KHẢO</w:t>
      </w:r>
      <w:bookmarkEnd w:id="20"/>
      <w:bookmarkEnd w:id="21"/>
    </w:p>
    <w:p w14:paraId="60DDC1A0" w14:textId="104F6619" w:rsidR="000C45ED" w:rsidRPr="000C45ED" w:rsidRDefault="000C45ED" w:rsidP="009D4EF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45E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0C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C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sz w:val="26"/>
          <w:szCs w:val="26"/>
        </w:rPr>
        <w:t>Khải</w:t>
      </w:r>
      <w:proofErr w:type="spellEnd"/>
      <w:r w:rsidRPr="000C45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cáo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nghiên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cứu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chuỗi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dừa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i/>
          <w:iCs/>
          <w:sz w:val="26"/>
          <w:szCs w:val="26"/>
        </w:rPr>
        <w:t>bến</w:t>
      </w:r>
      <w:proofErr w:type="spellEnd"/>
      <w:r w:rsidRPr="000C45ED">
        <w:rPr>
          <w:rFonts w:ascii="Times New Roman" w:hAnsi="Times New Roman" w:cs="Times New Roman"/>
          <w:i/>
          <w:iCs/>
          <w:sz w:val="26"/>
          <w:szCs w:val="26"/>
        </w:rPr>
        <w:t xml:space="preserve"> Tre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hyperlink r:id="rId16" w:history="1">
        <w:r w:rsidRPr="000C45ED">
          <w:rPr>
            <w:rStyle w:val="Siuktni"/>
            <w:rFonts w:ascii="Times New Roman" w:hAnsi="Times New Roman" w:cs="Times New Roman"/>
            <w:i/>
            <w:iCs/>
            <w:sz w:val="26"/>
            <w:szCs w:val="26"/>
          </w:rPr>
          <w:t>http://se.ueh.edu.vn/wp-content/uploads/nghien-cuu/36-Tran-Tien-Khai-Bao-cao-nghien-cuu-phan-tich-chuoi-gia-tri-dua-Ben-Tre.pdf</w:t>
        </w:r>
      </w:hyperlink>
    </w:p>
    <w:p w14:paraId="365A100F" w14:textId="77777777" w:rsidR="000C45ED" w:rsidRPr="000C45ED" w:rsidRDefault="000C45ED" w:rsidP="009D4EF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5ED">
        <w:rPr>
          <w:rFonts w:ascii="Times New Roman" w:hAnsi="Times New Roman" w:cs="Times New Roman"/>
          <w:sz w:val="26"/>
          <w:szCs w:val="26"/>
        </w:rPr>
        <w:t xml:space="preserve">FAOSTAT. </w:t>
      </w:r>
      <w:hyperlink r:id="rId17" w:history="1">
        <w:r w:rsidRPr="000C45ED">
          <w:rPr>
            <w:rStyle w:val="Siuktni"/>
            <w:rFonts w:ascii="Times New Roman" w:hAnsi="Times New Roman" w:cs="Times New Roman"/>
            <w:sz w:val="26"/>
            <w:szCs w:val="26"/>
          </w:rPr>
          <w:t>http://faostat.fao.org/default.aspx</w:t>
        </w:r>
      </w:hyperlink>
    </w:p>
    <w:p w14:paraId="3826EFBC" w14:textId="77777777" w:rsidR="000C45ED" w:rsidRPr="000C45ED" w:rsidRDefault="000C45ED" w:rsidP="009D4EF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45E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C45E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C45E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C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C45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5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C45ED">
        <w:rPr>
          <w:rFonts w:ascii="Times New Roman" w:hAnsi="Times New Roman" w:cs="Times New Roman"/>
          <w:sz w:val="26"/>
          <w:szCs w:val="26"/>
        </w:rPr>
        <w:t xml:space="preserve">. </w:t>
      </w:r>
      <w:hyperlink r:id="rId18" w:history="1">
        <w:r w:rsidRPr="000C45ED">
          <w:rPr>
            <w:rStyle w:val="Siuktni"/>
            <w:rFonts w:ascii="Times New Roman" w:hAnsi="Times New Roman" w:cs="Times New Roman"/>
            <w:sz w:val="26"/>
            <w:szCs w:val="26"/>
          </w:rPr>
          <w:t>http://www.dost-bentre.gov.vn/</w:t>
        </w:r>
      </w:hyperlink>
    </w:p>
    <w:p w14:paraId="0B2B6671" w14:textId="0FC79591" w:rsidR="0019002A" w:rsidRPr="005451EF" w:rsidRDefault="0019002A" w:rsidP="0074234E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19002A" w:rsidRPr="005451EF" w:rsidSect="009D4EF6">
      <w:footerReference w:type="default" r:id="rId19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21FE" w14:textId="77777777" w:rsidR="00953C49" w:rsidRDefault="00953C49" w:rsidP="009D4EF6">
      <w:pPr>
        <w:spacing w:after="0" w:line="240" w:lineRule="auto"/>
      </w:pPr>
      <w:r>
        <w:separator/>
      </w:r>
    </w:p>
  </w:endnote>
  <w:endnote w:type="continuationSeparator" w:id="0">
    <w:p w14:paraId="03853FBE" w14:textId="77777777" w:rsidR="00953C49" w:rsidRDefault="00953C49" w:rsidP="009D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678766"/>
      <w:docPartObj>
        <w:docPartGallery w:val="Page Numbers (Bottom of Page)"/>
        <w:docPartUnique/>
      </w:docPartObj>
    </w:sdtPr>
    <w:sdtEndPr/>
    <w:sdtContent>
      <w:p w14:paraId="0B139E20" w14:textId="17206771" w:rsidR="009D4EF6" w:rsidRDefault="00953C49">
        <w:pPr>
          <w:pStyle w:val="Chntrang"/>
          <w:jc w:val="center"/>
        </w:pPr>
      </w:p>
    </w:sdtContent>
  </w:sdt>
  <w:p w14:paraId="2F3C94EC" w14:textId="77777777" w:rsidR="009D4EF6" w:rsidRDefault="009D4EF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0664" w14:textId="69FA9EE8" w:rsidR="009D4EF6" w:rsidRDefault="009D4EF6">
    <w:pPr>
      <w:pStyle w:val="Chntrang"/>
      <w:jc w:val="center"/>
    </w:pPr>
  </w:p>
  <w:p w14:paraId="2D85218A" w14:textId="77777777" w:rsidR="009D4EF6" w:rsidRDefault="009D4EF6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7416129"/>
      <w:docPartObj>
        <w:docPartGallery w:val="Page Numbers (Bottom of Page)"/>
        <w:docPartUnique/>
      </w:docPartObj>
    </w:sdtPr>
    <w:sdtEndPr/>
    <w:sdtContent>
      <w:p w14:paraId="17509CFF" w14:textId="77777777" w:rsidR="009D4EF6" w:rsidRDefault="009D4EF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AA393CB" w14:textId="77777777" w:rsidR="009D4EF6" w:rsidRDefault="009D4EF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F285" w14:textId="77777777" w:rsidR="00953C49" w:rsidRDefault="00953C49" w:rsidP="009D4EF6">
      <w:pPr>
        <w:spacing w:after="0" w:line="240" w:lineRule="auto"/>
      </w:pPr>
      <w:r>
        <w:separator/>
      </w:r>
    </w:p>
  </w:footnote>
  <w:footnote w:type="continuationSeparator" w:id="0">
    <w:p w14:paraId="26C68470" w14:textId="77777777" w:rsidR="00953C49" w:rsidRDefault="00953C49" w:rsidP="009D4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40E"/>
    <w:multiLevelType w:val="hybridMultilevel"/>
    <w:tmpl w:val="1D965E62"/>
    <w:lvl w:ilvl="0" w:tplc="758E5414">
      <w:start w:val="1"/>
      <w:numFmt w:val="decimal"/>
      <w:pStyle w:val="lv1"/>
      <w:lvlText w:val="%1 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36D5"/>
    <w:multiLevelType w:val="hybridMultilevel"/>
    <w:tmpl w:val="1B64249C"/>
    <w:lvl w:ilvl="0" w:tplc="C1A8C854">
      <w:start w:val="1"/>
      <w:numFmt w:val="decimal"/>
      <w:pStyle w:val="lv2"/>
      <w:lvlText w:val="%1 .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F3D29"/>
    <w:multiLevelType w:val="multilevel"/>
    <w:tmpl w:val="E2686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355801"/>
    <w:multiLevelType w:val="hybridMultilevel"/>
    <w:tmpl w:val="3AD42FF6"/>
    <w:lvl w:ilvl="0" w:tplc="E43A2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8760C"/>
    <w:multiLevelType w:val="multilevel"/>
    <w:tmpl w:val="78FE1882"/>
    <w:lvl w:ilvl="0">
      <w:start w:val="1"/>
      <w:numFmt w:val="decimal"/>
      <w:pStyle w:val="u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1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u31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u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20F30B3"/>
    <w:multiLevelType w:val="hybridMultilevel"/>
    <w:tmpl w:val="785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D7324"/>
    <w:multiLevelType w:val="hybridMultilevel"/>
    <w:tmpl w:val="0576FCAA"/>
    <w:lvl w:ilvl="0" w:tplc="E7DA2EE4">
      <w:start w:val="1"/>
      <w:numFmt w:val="decimal"/>
      <w:lvlText w:val="%1 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83F94"/>
    <w:multiLevelType w:val="hybridMultilevel"/>
    <w:tmpl w:val="802A3780"/>
    <w:lvl w:ilvl="0" w:tplc="A2E0D90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D2D5D"/>
    <w:multiLevelType w:val="hybridMultilevel"/>
    <w:tmpl w:val="817A9FC0"/>
    <w:lvl w:ilvl="0" w:tplc="FA205802">
      <w:start w:val="1"/>
      <w:numFmt w:val="decimal"/>
      <w:lvlText w:val="%1 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7C83"/>
    <w:multiLevelType w:val="hybridMultilevel"/>
    <w:tmpl w:val="B1104318"/>
    <w:lvl w:ilvl="0" w:tplc="4B5699EE">
      <w:start w:val="1"/>
      <w:numFmt w:val="decimal"/>
      <w:lvlText w:val="%1 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94EDC"/>
    <w:multiLevelType w:val="hybridMultilevel"/>
    <w:tmpl w:val="FA820FE4"/>
    <w:lvl w:ilvl="0" w:tplc="E376E49C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636A6"/>
    <w:multiLevelType w:val="multilevel"/>
    <w:tmpl w:val="E2686EEA"/>
    <w:lvl w:ilvl="0">
      <w:start w:val="1"/>
      <w:numFmt w:val="decimal"/>
      <w:pStyle w:val="Kiu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812AD0"/>
    <w:multiLevelType w:val="hybridMultilevel"/>
    <w:tmpl w:val="6318E56E"/>
    <w:lvl w:ilvl="0" w:tplc="5720FC9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B0DA2"/>
    <w:multiLevelType w:val="hybridMultilevel"/>
    <w:tmpl w:val="EA08F1E8"/>
    <w:lvl w:ilvl="0" w:tplc="F63AD3BE">
      <w:start w:val="1"/>
      <w:numFmt w:val="decimal"/>
      <w:lvlText w:val="%1 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E32AA"/>
    <w:multiLevelType w:val="hybridMultilevel"/>
    <w:tmpl w:val="57B63D90"/>
    <w:lvl w:ilvl="0" w:tplc="41EC639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D2CF9"/>
    <w:multiLevelType w:val="hybridMultilevel"/>
    <w:tmpl w:val="F0BAB3A6"/>
    <w:lvl w:ilvl="0" w:tplc="6C821D1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9"/>
  </w:num>
  <w:num w:numId="14">
    <w:abstractNumId w:val="13"/>
    <w:lvlOverride w:ilvl="0">
      <w:startOverride w:val="1"/>
    </w:lvlOverride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29"/>
    <w:rsid w:val="000C45ED"/>
    <w:rsid w:val="0014179A"/>
    <w:rsid w:val="00146788"/>
    <w:rsid w:val="001760E9"/>
    <w:rsid w:val="0019002A"/>
    <w:rsid w:val="001A4E29"/>
    <w:rsid w:val="001F075A"/>
    <w:rsid w:val="002245BA"/>
    <w:rsid w:val="0027436A"/>
    <w:rsid w:val="00294034"/>
    <w:rsid w:val="002D78F7"/>
    <w:rsid w:val="00302FBE"/>
    <w:rsid w:val="00306489"/>
    <w:rsid w:val="003106ED"/>
    <w:rsid w:val="003247AA"/>
    <w:rsid w:val="00384A8C"/>
    <w:rsid w:val="00492344"/>
    <w:rsid w:val="00493E22"/>
    <w:rsid w:val="004B0309"/>
    <w:rsid w:val="005140BA"/>
    <w:rsid w:val="005260C2"/>
    <w:rsid w:val="005377B6"/>
    <w:rsid w:val="005451EF"/>
    <w:rsid w:val="005618E2"/>
    <w:rsid w:val="00625FA4"/>
    <w:rsid w:val="006341AA"/>
    <w:rsid w:val="00647981"/>
    <w:rsid w:val="006A74B6"/>
    <w:rsid w:val="006B1B3E"/>
    <w:rsid w:val="006D07D6"/>
    <w:rsid w:val="006D0D31"/>
    <w:rsid w:val="0074234E"/>
    <w:rsid w:val="00764E82"/>
    <w:rsid w:val="00783CE8"/>
    <w:rsid w:val="007F0A01"/>
    <w:rsid w:val="0084517E"/>
    <w:rsid w:val="0087228F"/>
    <w:rsid w:val="008F1B1C"/>
    <w:rsid w:val="00925066"/>
    <w:rsid w:val="00953C49"/>
    <w:rsid w:val="009D4EF6"/>
    <w:rsid w:val="009E704E"/>
    <w:rsid w:val="00A220C5"/>
    <w:rsid w:val="00AD169F"/>
    <w:rsid w:val="00AD707C"/>
    <w:rsid w:val="00AE00A9"/>
    <w:rsid w:val="00B21604"/>
    <w:rsid w:val="00B21D79"/>
    <w:rsid w:val="00B22638"/>
    <w:rsid w:val="00CF037E"/>
    <w:rsid w:val="00CF3E25"/>
    <w:rsid w:val="00D335DC"/>
    <w:rsid w:val="00DA1B87"/>
    <w:rsid w:val="00E3162B"/>
    <w:rsid w:val="00EA245E"/>
    <w:rsid w:val="00EE153E"/>
    <w:rsid w:val="00F163B0"/>
    <w:rsid w:val="00F96AB8"/>
    <w:rsid w:val="00FB08DE"/>
    <w:rsid w:val="00F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14E"/>
  <w15:chartTrackingRefBased/>
  <w15:docId w15:val="{00EB92FE-6489-42C6-B6AE-1BBEE130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9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9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92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9002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9002A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B22638"/>
    <w:pPr>
      <w:ind w:left="720"/>
      <w:contextualSpacing/>
    </w:pPr>
  </w:style>
  <w:style w:type="paragraph" w:customStyle="1" w:styleId="lv1">
    <w:name w:val="lv1"/>
    <w:basedOn w:val="Binhthng"/>
    <w:autoRedefine/>
    <w:qFormat/>
    <w:rsid w:val="0087228F"/>
    <w:pPr>
      <w:numPr>
        <w:numId w:val="7"/>
      </w:numPr>
      <w:spacing w:before="120" w:after="120" w:line="360" w:lineRule="auto"/>
      <w:ind w:left="284" w:hanging="284"/>
      <w:jc w:val="both"/>
    </w:pPr>
    <w:rPr>
      <w:rFonts w:ascii="Times New Roman" w:hAnsi="Times New Roman"/>
      <w:b/>
      <w:sz w:val="26"/>
    </w:rPr>
  </w:style>
  <w:style w:type="paragraph" w:styleId="KhngDncch">
    <w:name w:val="No Spacing"/>
    <w:uiPriority w:val="1"/>
    <w:qFormat/>
    <w:rsid w:val="0084517E"/>
    <w:pPr>
      <w:spacing w:after="0" w:line="240" w:lineRule="auto"/>
    </w:pPr>
  </w:style>
  <w:style w:type="paragraph" w:customStyle="1" w:styleId="lv2">
    <w:name w:val="lv2"/>
    <w:basedOn w:val="lv1"/>
    <w:next w:val="lv1"/>
    <w:autoRedefine/>
    <w:qFormat/>
    <w:rsid w:val="0087228F"/>
    <w:pPr>
      <w:numPr>
        <w:numId w:val="8"/>
      </w:numPr>
    </w:pPr>
  </w:style>
  <w:style w:type="paragraph" w:customStyle="1" w:styleId="Kiu1">
    <w:name w:val="Kiểu1"/>
    <w:basedOn w:val="Binhthng"/>
    <w:autoRedefine/>
    <w:qFormat/>
    <w:rsid w:val="00EA245E"/>
    <w:pPr>
      <w:numPr>
        <w:numId w:val="15"/>
      </w:numPr>
      <w:spacing w:before="40" w:after="0" w:line="360" w:lineRule="auto"/>
    </w:pPr>
    <w:rPr>
      <w:rFonts w:ascii="Times New Roman" w:hAnsi="Times New Roman"/>
      <w:b/>
      <w:sz w:val="26"/>
    </w:rPr>
  </w:style>
  <w:style w:type="paragraph" w:customStyle="1" w:styleId="Kiu2">
    <w:name w:val="Kiểu2"/>
    <w:basedOn w:val="Kiu1"/>
    <w:autoRedefine/>
    <w:qFormat/>
    <w:rsid w:val="00EA245E"/>
    <w:pPr>
      <w:spacing w:before="120" w:after="120"/>
      <w:ind w:left="0" w:firstLine="0"/>
    </w:pPr>
  </w:style>
  <w:style w:type="paragraph" w:customStyle="1" w:styleId="u11">
    <w:name w:val="Đầu đề 11"/>
    <w:basedOn w:val="Binhthng"/>
    <w:autoRedefine/>
    <w:rsid w:val="009D4EF6"/>
    <w:pPr>
      <w:numPr>
        <w:numId w:val="17"/>
      </w:numPr>
      <w:spacing w:line="360" w:lineRule="auto"/>
      <w:jc w:val="both"/>
    </w:pPr>
    <w:rPr>
      <w:rFonts w:ascii="Times New Roman" w:hAnsi="Times New Roman"/>
      <w:b/>
      <w:sz w:val="26"/>
    </w:rPr>
  </w:style>
  <w:style w:type="paragraph" w:customStyle="1" w:styleId="u21">
    <w:name w:val="Đầu đề 21"/>
    <w:basedOn w:val="Binhthng"/>
    <w:autoRedefine/>
    <w:rsid w:val="009D4EF6"/>
    <w:pPr>
      <w:numPr>
        <w:ilvl w:val="1"/>
        <w:numId w:val="17"/>
      </w:numPr>
      <w:spacing w:line="360" w:lineRule="auto"/>
      <w:jc w:val="both"/>
    </w:pPr>
    <w:rPr>
      <w:rFonts w:ascii="Times New Roman" w:hAnsi="Times New Roman"/>
      <w:b/>
      <w:i/>
      <w:sz w:val="26"/>
    </w:rPr>
  </w:style>
  <w:style w:type="paragraph" w:customStyle="1" w:styleId="u31">
    <w:name w:val="Đầu đề 31"/>
    <w:basedOn w:val="Binhthng"/>
    <w:rsid w:val="00E3162B"/>
    <w:pPr>
      <w:numPr>
        <w:ilvl w:val="2"/>
        <w:numId w:val="17"/>
      </w:numPr>
    </w:pPr>
  </w:style>
  <w:style w:type="paragraph" w:customStyle="1" w:styleId="u41">
    <w:name w:val="Đầu đề 41"/>
    <w:basedOn w:val="Binhthng"/>
    <w:rsid w:val="00E3162B"/>
    <w:pPr>
      <w:numPr>
        <w:ilvl w:val="3"/>
        <w:numId w:val="17"/>
      </w:numPr>
    </w:pPr>
  </w:style>
  <w:style w:type="paragraph" w:customStyle="1" w:styleId="u51">
    <w:name w:val="Đầu đề 51"/>
    <w:basedOn w:val="Binhthng"/>
    <w:rsid w:val="00E3162B"/>
    <w:pPr>
      <w:numPr>
        <w:ilvl w:val="4"/>
        <w:numId w:val="17"/>
      </w:numPr>
    </w:pPr>
  </w:style>
  <w:style w:type="paragraph" w:customStyle="1" w:styleId="u61">
    <w:name w:val="Đầu đề 61"/>
    <w:basedOn w:val="Binhthng"/>
    <w:rsid w:val="00E3162B"/>
    <w:pPr>
      <w:numPr>
        <w:ilvl w:val="5"/>
        <w:numId w:val="17"/>
      </w:numPr>
    </w:pPr>
  </w:style>
  <w:style w:type="paragraph" w:customStyle="1" w:styleId="u71">
    <w:name w:val="Đầu đề 71"/>
    <w:basedOn w:val="Binhthng"/>
    <w:rsid w:val="00E3162B"/>
    <w:pPr>
      <w:numPr>
        <w:ilvl w:val="6"/>
        <w:numId w:val="17"/>
      </w:numPr>
    </w:pPr>
  </w:style>
  <w:style w:type="paragraph" w:customStyle="1" w:styleId="u81">
    <w:name w:val="Đầu đề 81"/>
    <w:basedOn w:val="Binhthng"/>
    <w:rsid w:val="00E3162B"/>
    <w:pPr>
      <w:numPr>
        <w:ilvl w:val="7"/>
        <w:numId w:val="17"/>
      </w:numPr>
    </w:pPr>
  </w:style>
  <w:style w:type="paragraph" w:customStyle="1" w:styleId="u91">
    <w:name w:val="Đầu đề 91"/>
    <w:basedOn w:val="Binhthng"/>
    <w:rsid w:val="00E3162B"/>
    <w:pPr>
      <w:numPr>
        <w:ilvl w:val="8"/>
        <w:numId w:val="17"/>
      </w:numPr>
    </w:pPr>
  </w:style>
  <w:style w:type="paragraph" w:styleId="utrang">
    <w:name w:val="header"/>
    <w:basedOn w:val="Binhthng"/>
    <w:link w:val="utrangChar"/>
    <w:uiPriority w:val="99"/>
    <w:unhideWhenUsed/>
    <w:rsid w:val="009D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D4EF6"/>
  </w:style>
  <w:style w:type="paragraph" w:styleId="Chntrang">
    <w:name w:val="footer"/>
    <w:basedOn w:val="Binhthng"/>
    <w:link w:val="ChntrangChar"/>
    <w:uiPriority w:val="99"/>
    <w:unhideWhenUsed/>
    <w:rsid w:val="009D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D4EF6"/>
  </w:style>
  <w:style w:type="paragraph" w:customStyle="1" w:styleId="TLTK">
    <w:name w:val="TLTK"/>
    <w:basedOn w:val="Binhthng"/>
    <w:qFormat/>
    <w:rsid w:val="009D4EF6"/>
    <w:pPr>
      <w:spacing w:before="120" w:after="120" w:line="360" w:lineRule="auto"/>
      <w:jc w:val="center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923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492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92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492344"/>
    <w:pPr>
      <w:spacing w:after="100"/>
      <w:ind w:left="220"/>
    </w:pPr>
  </w:style>
  <w:style w:type="paragraph" w:styleId="Mucluc1">
    <w:name w:val="toc 1"/>
    <w:basedOn w:val="Binhthng"/>
    <w:next w:val="Binhthng"/>
    <w:autoRedefine/>
    <w:uiPriority w:val="39"/>
    <w:unhideWhenUsed/>
    <w:rsid w:val="00492344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rsid w:val="00492344"/>
    <w:pPr>
      <w:spacing w:after="100"/>
      <w:ind w:left="440"/>
    </w:pPr>
  </w:style>
  <w:style w:type="paragraph" w:customStyle="1" w:styleId="tIU">
    <w:name w:val="tIÊU ĐỀ"/>
    <w:basedOn w:val="u11"/>
    <w:autoRedefine/>
    <w:qFormat/>
    <w:rsid w:val="00492344"/>
    <w:pPr>
      <w:numPr>
        <w:numId w:val="0"/>
      </w:numPr>
      <w:jc w:val="center"/>
    </w:pPr>
  </w:style>
  <w:style w:type="paragraph" w:styleId="Mucluc4">
    <w:name w:val="toc 4"/>
    <w:basedOn w:val="Binhthng"/>
    <w:next w:val="Binhthng"/>
    <w:autoRedefine/>
    <w:uiPriority w:val="39"/>
    <w:unhideWhenUsed/>
    <w:rsid w:val="0049234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://www.dost-bentre.gov.vn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faostat.fao.org/defaul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e.ueh.edu.vn/wp-content/uploads/nghien-cuu/36-Tran-Tien-Khai-Bao-cao-nghien-cuu-phan-tich-chuoi-gia-tri-dua-Ben-Tr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DB66A9173B84CB7FE5E52B457880C" ma:contentTypeVersion="9" ma:contentTypeDescription="Create a new document." ma:contentTypeScope="" ma:versionID="7d82b95083c78efe7d0acaa053301e77">
  <xsd:schema xmlns:xsd="http://www.w3.org/2001/XMLSchema" xmlns:xs="http://www.w3.org/2001/XMLSchema" xmlns:p="http://schemas.microsoft.com/office/2006/metadata/properties" xmlns:ns3="22a40cf3-c5f2-4225-8977-eaa89d87d043" targetNamespace="http://schemas.microsoft.com/office/2006/metadata/properties" ma:root="true" ma:fieldsID="cd125cce34aa5880e2f4b1db212bc122" ns3:_="">
    <xsd:import namespace="22a40cf3-c5f2-4225-8977-eaa89d87d0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40cf3-c5f2-4225-8977-eaa89d87d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609E84-DD2C-41FD-AD17-1F7B4011C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40cf3-c5f2-4225-8977-eaa89d87d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277FE-D650-4B90-94EE-FA7D16E7BA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74412-614F-4202-9A8F-488EFF2592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A74B82-8C4F-42DB-A3DC-F688D51196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13</Pages>
  <Words>2218</Words>
  <Characters>12647</Characters>
  <Application>Microsoft Office Word</Application>
  <DocSecurity>0</DocSecurity>
  <Lines>105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Quyen</dc:creator>
  <cp:keywords/>
  <dc:description/>
  <cp:lastModifiedBy>Trầm Việt Trung</cp:lastModifiedBy>
  <cp:revision>21</cp:revision>
  <dcterms:created xsi:type="dcterms:W3CDTF">2021-04-10T00:03:00Z</dcterms:created>
  <dcterms:modified xsi:type="dcterms:W3CDTF">2021-08-06T04:32:00Z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0x01010077ADB66A9173B84CB7FE5E52B457880C</vt:lpwstr>
  </property>
</Properties>
</file>