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7B2CBF"/>
          <w:sz w:val="44"/>
        </w:rPr>
        <w:t>HƯỚNG DẪN SỬ DỤNG</w:t>
      </w:r>
    </w:p>
    <w:p>
      <w:pPr>
        <w:jc w:val="center"/>
      </w:pPr>
      <w:r>
        <w:rPr>
          <w:b/>
          <w:color w:val="1A1A2E"/>
          <w:sz w:val="36"/>
        </w:rPr>
        <w:t>Tính năng CẬP NHẬT TIẾN ĐỘ TUẦN</w:t>
      </w:r>
    </w:p>
    <w:p/>
    <w:p>
      <w:pPr>
        <w:jc w:val="center"/>
      </w:pPr>
      <w:r>
        <w:rPr>
          <w:b w:val="0"/>
          <w:i w:val="0"/>
          <w:color w:val="6B7280"/>
          <w:sz w:val="24"/>
        </w:rPr>
        <w:t>Hệ thống Bình dân hóa AI — AI Use Case Platform (AI-US-SPTD)</w:t>
      </w:r>
    </w:p>
    <w:p/>
    <w:p/>
    <w:p/>
    <w:p/>
    <w:p/>
    <w:p/>
    <w:tbl>
      <w:tblPr>
        <w:tblW w:type="auto" w:w="0"/>
        <w:jc w:val="center"/>
        <w:tblLook w:firstColumn="1" w:firstRow="1" w:lastColumn="0" w:lastRow="0" w:noHBand="0" w:noVBand="1" w:val="04A0"/>
      </w:tblPr>
      <w:tblGrid>
        <w:gridCol w:w="4536"/>
        <w:gridCol w:w="4536"/>
      </w:tblGrid>
      <w:tr>
        <w:tc>
          <w:tcPr>
            <w:tcW w:type="dxa" w:w="4536"/>
          </w:tcPr>
          <w:p>
            <w:r>
              <w:rPr>
                <w:b/>
                <w:sz w:val="22"/>
              </w:rPr>
              <w:t>Phiên bản</w:t>
            </w:r>
          </w:p>
        </w:tc>
        <w:tc>
          <w:tcPr>
            <w:tcW w:type="dxa" w:w="4536"/>
          </w:tcPr>
          <w:p>
            <w:r>
              <w:rPr>
                <w:sz w:val="22"/>
              </w:rPr>
              <w:t>v1.0 — 2026</w:t>
            </w:r>
          </w:p>
        </w:tc>
      </w:tr>
      <w:tr>
        <w:tc>
          <w:tcPr>
            <w:tcW w:type="dxa" w:w="4536"/>
          </w:tcPr>
          <w:p>
            <w:r>
              <w:rPr>
                <w:b/>
                <w:sz w:val="22"/>
              </w:rPr>
              <w:t>Ngày tạo</w:t>
            </w:r>
          </w:p>
        </w:tc>
        <w:tc>
          <w:tcPr>
            <w:tcW w:type="dxa" w:w="4536"/>
          </w:tcPr>
          <w:p>
            <w:r>
              <w:rPr>
                <w:sz w:val="22"/>
              </w:rPr>
              <w:t>22/06/2026</w:t>
            </w:r>
          </w:p>
        </w:tc>
      </w:tr>
      <w:tr>
        <w:tc>
          <w:tcPr>
            <w:tcW w:type="dxa" w:w="4536"/>
          </w:tcPr>
          <w:p>
            <w:r>
              <w:rPr>
                <w:b/>
                <w:sz w:val="22"/>
              </w:rPr>
              <w:t>Đối tượng</w:t>
            </w:r>
          </w:p>
        </w:tc>
        <w:tc>
          <w:tcPr>
            <w:tcW w:type="dxa" w:w="4536"/>
          </w:tcPr>
          <w:p>
            <w:r>
              <w:rPr>
                <w:sz w:val="22"/>
              </w:rPr>
              <w:t>Tất cả nhân viên sử dụng hệ thống AI-US-SPTD</w:t>
            </w:r>
          </w:p>
        </w:tc>
      </w:tr>
      <w:tr>
        <w:tc>
          <w:tcPr>
            <w:tcW w:type="dxa" w:w="4536"/>
          </w:tcPr>
          <w:p>
            <w:r>
              <w:rPr>
                <w:b/>
                <w:sz w:val="22"/>
              </w:rPr>
              <w:t>Liên hệ hỗ trợ</w:t>
            </w:r>
          </w:p>
        </w:tc>
        <w:tc>
          <w:tcPr>
            <w:tcW w:type="dxa" w:w="4536"/>
          </w:tcPr>
          <w:p>
            <w:r>
              <w:rPr>
                <w:sz w:val="22"/>
              </w:rPr>
              <w:t>Ban Chuyển đổi số / Champion AI</w:t>
            </w:r>
          </w:p>
        </w:tc>
      </w:tr>
    </w:tbl>
    <w:p>
      <w:r>
        <w:br w:type="page"/>
      </w:r>
    </w:p>
    <w:p>
      <w:pPr>
        <w:spacing w:before="360" w:after="120"/>
        <w:pBdr>
          <w:bottom w:val="single" w:sz="6" w:space="4" w:color="7B2CBF"/>
        </w:pBdr>
      </w:pPr>
      <w:r>
        <w:rPr>
          <w:b/>
          <w:color w:val="7B2CBF"/>
          <w:sz w:val="32"/>
        </w:rPr>
        <w:t>1. Tổng quan tính năng</w:t>
      </w:r>
    </w:p>
    <w:p>
      <w:pPr>
        <w:spacing w:after="120"/>
      </w:pPr>
      <w:r>
        <w:rPr>
          <w:color w:val="1A1A2E"/>
          <w:sz w:val="22"/>
        </w:rPr>
        <w:t>Tính năng Cập nhật tiến độ tuần cho phép chủ sở hữu Use Case báo cáo tiến độ thực hiện mỗi tuần, cập nhật số liệu thực tế và đề xuất nâng Stage khi đủ điều kiện. Hệ thống tự động tính điểm và lưu lịch sử mỗi lần cập nhật.</w:t>
      </w:r>
    </w:p>
    <w:p>
      <w:pPr>
        <w:spacing w:before="240" w:after="80"/>
      </w:pPr>
      <w:r>
        <w:rPr>
          <w:b/>
          <w:color w:val="1A1A2E"/>
          <w:sz w:val="26"/>
        </w:rPr>
        <w:t>Vai trò và quyền hạn</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7B2CBF"/>
          </w:tcPr>
          <w:p>
            <w:r>
              <w:rPr>
                <w:b/>
                <w:i w:val="0"/>
                <w:color w:val="FFFFFF"/>
                <w:sz w:val="21"/>
              </w:rPr>
              <w:t>Vai trò</w:t>
            </w:r>
          </w:p>
        </w:tc>
        <w:tc>
          <w:tcPr>
            <w:tcW w:type="dxa" w:w="3024"/>
            <w:shd w:val="clear" w:color="auto" w:fill="7B2CBF"/>
          </w:tcPr>
          <w:p>
            <w:r>
              <w:rPr>
                <w:b/>
                <w:i w:val="0"/>
                <w:color w:val="FFFFFF"/>
                <w:sz w:val="21"/>
              </w:rPr>
              <w:t>Phạm vi Use Case có thể cập nhật</w:t>
            </w:r>
          </w:p>
        </w:tc>
        <w:tc>
          <w:tcPr>
            <w:tcW w:type="dxa" w:w="3024"/>
            <w:shd w:val="clear" w:color="auto" w:fill="7B2CBF"/>
          </w:tcPr>
          <w:p>
            <w:r>
              <w:rPr>
                <w:b/>
                <w:i w:val="0"/>
                <w:color w:val="FFFFFF"/>
                <w:sz w:val="21"/>
              </w:rPr>
              <w:t>Ghi chú</w:t>
            </w:r>
          </w:p>
        </w:tc>
      </w:tr>
      <w:tr>
        <w:tc>
          <w:tcPr>
            <w:tcW w:type="dxa" w:w="3024"/>
            <w:shd w:val="clear" w:color="auto" w:fill="FFFFFF"/>
          </w:tcPr>
          <w:p>
            <w:r>
              <w:rPr>
                <w:sz w:val="21"/>
              </w:rPr>
              <w:t>Người dùng (User)</w:t>
            </w:r>
          </w:p>
        </w:tc>
        <w:tc>
          <w:tcPr>
            <w:tcW w:type="dxa" w:w="3024"/>
            <w:shd w:val="clear" w:color="auto" w:fill="FFFFFF"/>
          </w:tcPr>
          <w:p>
            <w:r>
              <w:rPr>
                <w:sz w:val="21"/>
              </w:rPr>
              <w:t>Chỉ các UC do chính mình là Chủ sở hữu</w:t>
            </w:r>
          </w:p>
        </w:tc>
        <w:tc>
          <w:tcPr>
            <w:tcW w:type="dxa" w:w="3024"/>
            <w:shd w:val="clear" w:color="auto" w:fill="FFFFFF"/>
          </w:tcPr>
          <w:p>
            <w:r>
              <w:rPr>
                <w:sz w:val="21"/>
              </w:rPr>
              <w:t>Xem và cập nhật UC của bản thân</w:t>
            </w:r>
          </w:p>
        </w:tc>
      </w:tr>
      <w:tr>
        <w:tc>
          <w:tcPr>
            <w:tcW w:type="dxa" w:w="3024"/>
            <w:shd w:val="clear" w:color="auto" w:fill="F5F0FF"/>
          </w:tcPr>
          <w:p>
            <w:r>
              <w:rPr>
                <w:sz w:val="21"/>
              </w:rPr>
              <w:t>Champion</w:t>
            </w:r>
          </w:p>
        </w:tc>
        <w:tc>
          <w:tcPr>
            <w:tcW w:type="dxa" w:w="3024"/>
            <w:shd w:val="clear" w:color="auto" w:fill="F5F0FF"/>
          </w:tcPr>
          <w:p>
            <w:r>
              <w:rPr>
                <w:sz w:val="21"/>
              </w:rPr>
              <w:t>Tất cả UC trong cùng Team</w:t>
            </w:r>
          </w:p>
        </w:tc>
        <w:tc>
          <w:tcPr>
            <w:tcW w:type="dxa" w:w="3024"/>
            <w:shd w:val="clear" w:color="auto" w:fill="F5F0FF"/>
          </w:tcPr>
          <w:p>
            <w:r>
              <w:rPr>
                <w:sz w:val="21"/>
              </w:rPr>
              <w:t>Hỗ trợ theo dõi tiến độ toàn team</w:t>
            </w:r>
          </w:p>
        </w:tc>
      </w:tr>
      <w:tr>
        <w:tc>
          <w:tcPr>
            <w:tcW w:type="dxa" w:w="3024"/>
            <w:shd w:val="clear" w:color="auto" w:fill="FFFFFF"/>
          </w:tcPr>
          <w:p>
            <w:r>
              <w:rPr>
                <w:sz w:val="21"/>
              </w:rPr>
              <w:t>Admin</w:t>
            </w:r>
          </w:p>
        </w:tc>
        <w:tc>
          <w:tcPr>
            <w:tcW w:type="dxa" w:w="3024"/>
            <w:shd w:val="clear" w:color="auto" w:fill="FFFFFF"/>
          </w:tcPr>
          <w:p>
            <w:r>
              <w:rPr>
                <w:sz w:val="21"/>
              </w:rPr>
              <w:t>Toàn bộ UC trong hệ thống (117+ UC)</w:t>
            </w:r>
          </w:p>
        </w:tc>
        <w:tc>
          <w:tcPr>
            <w:tcW w:type="dxa" w:w="3024"/>
            <w:shd w:val="clear" w:color="auto" w:fill="FFFFFF"/>
          </w:tcPr>
          <w:p>
            <w:r>
              <w:rPr>
                <w:sz w:val="21"/>
              </w:rPr>
              <w:t>Không giới hạn phạm vi</w:t>
            </w:r>
          </w:p>
        </w:tc>
      </w:tr>
    </w:tbl>
    <w:p>
      <w:pPr>
        <w:spacing w:after="120"/>
      </w:pPr>
    </w:p>
    <w:p>
      <w:pPr>
        <w:spacing w:before="240" w:after="80"/>
      </w:pPr>
      <w:r>
        <w:rPr>
          <w:b/>
          <w:color w:val="1A1A2E"/>
          <w:sz w:val="26"/>
        </w:rPr>
        <w:t>Vòng đời Stage (giai đoạn)</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1A2E"/>
          </w:tcPr>
          <w:p>
            <w:r>
              <w:rPr>
                <w:b/>
                <w:i w:val="0"/>
                <w:color w:val="FFFFFF"/>
                <w:sz w:val="21"/>
              </w:rPr>
              <w:t>Stage</w:t>
            </w:r>
          </w:p>
        </w:tc>
        <w:tc>
          <w:tcPr>
            <w:tcW w:type="dxa" w:w="3024"/>
            <w:shd w:val="clear" w:color="auto" w:fill="1A1A2E"/>
          </w:tcPr>
          <w:p>
            <w:r>
              <w:rPr>
                <w:b/>
                <w:i w:val="0"/>
                <w:color w:val="FFFFFF"/>
                <w:sz w:val="21"/>
              </w:rPr>
              <w:t>Tên</w:t>
            </w:r>
          </w:p>
        </w:tc>
        <w:tc>
          <w:tcPr>
            <w:tcW w:type="dxa" w:w="3024"/>
            <w:shd w:val="clear" w:color="auto" w:fill="1A1A2E"/>
          </w:tcPr>
          <w:p>
            <w:r>
              <w:rPr>
                <w:b/>
                <w:i w:val="0"/>
                <w:color w:val="FFFFFF"/>
                <w:sz w:val="21"/>
              </w:rPr>
              <w:t>Ý nghĩa</w:t>
            </w:r>
          </w:p>
        </w:tc>
      </w:tr>
      <w:tr>
        <w:tc>
          <w:tcPr>
            <w:tcW w:type="dxa" w:w="3024"/>
            <w:shd w:val="clear" w:color="auto" w:fill="E8F4FD"/>
          </w:tcPr>
          <w:p>
            <w:r>
              <w:rPr>
                <w:b/>
                <w:i w:val="0"/>
                <w:sz w:val="22"/>
              </w:rPr>
              <w:t>S1</w:t>
            </w:r>
          </w:p>
        </w:tc>
        <w:tc>
          <w:tcPr>
            <w:tcW w:type="dxa" w:w="3024"/>
          </w:tcPr>
          <w:p>
            <w:r>
              <w:rPr>
                <w:sz w:val="21"/>
              </w:rPr>
              <w:t>Ý tưởng</w:t>
            </w:r>
          </w:p>
        </w:tc>
        <w:tc>
          <w:tcPr>
            <w:tcW w:type="dxa" w:w="3024"/>
          </w:tcPr>
          <w:p>
            <w:r>
              <w:rPr>
                <w:sz w:val="21"/>
              </w:rPr>
              <w:t>UC mới được đăng ký, chưa có kết quả thực tế</w:t>
            </w:r>
          </w:p>
        </w:tc>
      </w:tr>
      <w:tr>
        <w:tc>
          <w:tcPr>
            <w:tcW w:type="dxa" w:w="3024"/>
            <w:shd w:val="clear" w:color="auto" w:fill="E8F5E9"/>
          </w:tcPr>
          <w:p>
            <w:r>
              <w:rPr>
                <w:b/>
                <w:i w:val="0"/>
                <w:sz w:val="22"/>
              </w:rPr>
              <w:t>S2</w:t>
            </w:r>
          </w:p>
        </w:tc>
        <w:tc>
          <w:tcPr>
            <w:tcW w:type="dxa" w:w="3024"/>
          </w:tcPr>
          <w:p>
            <w:r>
              <w:rPr>
                <w:sz w:val="21"/>
              </w:rPr>
              <w:t>Pilot</w:t>
            </w:r>
          </w:p>
        </w:tc>
        <w:tc>
          <w:tcPr>
            <w:tcW w:type="dxa" w:w="3024"/>
          </w:tcPr>
          <w:p>
            <w:r>
              <w:rPr>
                <w:sz w:val="21"/>
              </w:rPr>
              <w:t>Đang thử nghiệm với nhóm nhỏ, thu thập feedback</w:t>
            </w:r>
          </w:p>
        </w:tc>
      </w:tr>
      <w:tr>
        <w:tc>
          <w:tcPr>
            <w:tcW w:type="dxa" w:w="3024"/>
            <w:shd w:val="clear" w:color="auto" w:fill="FFF8E1"/>
          </w:tcPr>
          <w:p>
            <w:r>
              <w:rPr>
                <w:b/>
                <w:i w:val="0"/>
                <w:sz w:val="22"/>
              </w:rPr>
              <w:t>S3</w:t>
            </w:r>
          </w:p>
        </w:tc>
        <w:tc>
          <w:tcPr>
            <w:tcW w:type="dxa" w:w="3024"/>
          </w:tcPr>
          <w:p>
            <w:r>
              <w:rPr>
                <w:sz w:val="21"/>
              </w:rPr>
              <w:t>Chuẩn hóa</w:t>
            </w:r>
          </w:p>
        </w:tc>
        <w:tc>
          <w:tcPr>
            <w:tcW w:type="dxa" w:w="3024"/>
          </w:tcPr>
          <w:p>
            <w:r>
              <w:rPr>
                <w:sz w:val="21"/>
              </w:rPr>
              <w:t>Đã có quy trình, mở rộng trong bộ phận</w:t>
            </w:r>
          </w:p>
        </w:tc>
      </w:tr>
      <w:tr>
        <w:tc>
          <w:tcPr>
            <w:tcW w:type="dxa" w:w="3024"/>
            <w:shd w:val="clear" w:color="auto" w:fill="F3E5F5"/>
          </w:tcPr>
          <w:p>
            <w:r>
              <w:rPr>
                <w:b/>
                <w:i w:val="0"/>
                <w:sz w:val="22"/>
              </w:rPr>
              <w:t>S4</w:t>
            </w:r>
          </w:p>
        </w:tc>
        <w:tc>
          <w:tcPr>
            <w:tcW w:type="dxa" w:w="3024"/>
          </w:tcPr>
          <w:p>
            <w:r>
              <w:rPr>
                <w:sz w:val="21"/>
              </w:rPr>
              <w:t>Scale</w:t>
            </w:r>
          </w:p>
        </w:tc>
        <w:tc>
          <w:tcPr>
            <w:tcW w:type="dxa" w:w="3024"/>
          </w:tcPr>
          <w:p>
            <w:r>
              <w:rPr>
                <w:sz w:val="21"/>
              </w:rPr>
              <w:t>Giai đoạn cao nhất — nhân rộng đa bộ phận / toàn tổ chức</w:t>
            </w:r>
          </w:p>
        </w:tc>
      </w:tr>
    </w:tbl>
    <w:p>
      <w:pPr>
        <w:spacing w:after="160"/>
      </w:pPr>
    </w:p>
    <w:p>
      <w:r>
        <w:br w:type="page"/>
      </w:r>
    </w:p>
    <w:p>
      <w:pPr>
        <w:spacing w:before="360" w:after="120"/>
        <w:pBdr>
          <w:bottom w:val="single" w:sz="6" w:space="4" w:color="7B2CBF"/>
        </w:pBdr>
      </w:pPr>
      <w:r>
        <w:rPr>
          <w:b/>
          <w:color w:val="7B2CBF"/>
          <w:sz w:val="32"/>
        </w:rPr>
        <w:t>2. Truy cập tính năng</w:t>
      </w:r>
    </w:p>
    <w:p>
      <w:pPr>
        <w:spacing w:after="120"/>
      </w:pPr>
      <w:r>
        <w:rPr>
          <w:color w:val="1A1A2E"/>
          <w:sz w:val="22"/>
        </w:rPr>
        <w:t>Từ bất kỳ trang nào trong hệ thống, nhấn vào mục "Cập nhật tuần" trong thanh menu bên trái (phần AI GOVERNANCE).</w:t>
      </w:r>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T01-page-load.png"/>
                    <pic:cNvPicPr/>
                  </pic:nvPicPr>
                  <pic:blipFill>
                    <a:blip r:embed="rId9"/>
                    <a:stretch>
                      <a:fillRect/>
                    </a:stretch>
                  </pic:blipFill>
                  <pic:spPr>
                    <a:xfrm>
                      <a:off x="0" y="0"/>
                      <a:ext cx="5040000" cy="2835000"/>
                    </a:xfrm>
                    <a:prstGeom prst="rect"/>
                  </pic:spPr>
                </pic:pic>
              </a:graphicData>
            </a:graphic>
          </wp:inline>
        </w:drawing>
      </w:r>
    </w:p>
    <w:p>
      <w:pPr>
        <w:spacing w:after="200"/>
        <w:jc w:val="center"/>
      </w:pPr>
      <w:r>
        <w:rPr>
          <w:i/>
          <w:color w:val="6B7280"/>
          <w:sz w:val="18"/>
        </w:rPr>
        <w:t>Hình 1 — Giao diện trang Cập nhật tiến độ tuần khi mới mở</w:t>
      </w:r>
    </w:p>
    <w:tbl>
      <w:tblPr>
        <w:tblStyle w:val="TableGrid"/>
        <w:tblW w:type="auto" w:w="0"/>
        <w:jc w:val="left"/>
        <w:tblLook w:firstColumn="1" w:firstRow="1" w:lastColumn="0" w:lastRow="0" w:noHBand="0" w:noVBand="1" w:val="04A0"/>
      </w:tblPr>
      <w:tblGrid>
        <w:gridCol w:w="9072"/>
      </w:tblGrid>
      <w:tr>
        <w:tc>
          <w:tcPr>
            <w:tcW w:type="dxa" w:w="9071"/>
            <w:shd w:val="clear" w:color="auto" w:fill="FFF8E1"/>
          </w:tcPr>
          <w:p>
            <w:pPr>
              <w:spacing w:after="40"/>
            </w:pPr>
            <w:r>
              <w:rPr>
                <w:b/>
                <w:i w:val="0"/>
                <w:color w:val="E65100"/>
                <w:sz w:val="20"/>
              </w:rPr>
              <w:t xml:space="preserve">📌  Lưu ý:  </w:t>
            </w:r>
          </w:p>
          <w:p>
            <w:r>
              <w:rPr>
                <w:b w:val="0"/>
                <w:i w:val="0"/>
                <w:sz w:val="21"/>
              </w:rPr>
              <w:t>Trang chỉ hiển thị ô chọn Use Case khi mới vào. Form nhập liệu sẽ xuất hiện SAU KHI bạn đã chọn một Use Case.</w:t>
            </w:r>
          </w:p>
        </w:tc>
      </w:tr>
    </w:tbl>
    <w:p>
      <w:pPr>
        <w:spacing w:after="80"/>
      </w:pPr>
    </w:p>
    <w:p>
      <w:pPr>
        <w:spacing w:before="360" w:after="120"/>
        <w:pBdr>
          <w:bottom w:val="single" w:sz="6" w:space="4" w:color="7B2CBF"/>
        </w:pBdr>
      </w:pPr>
      <w:r>
        <w:rPr>
          <w:b/>
          <w:color w:val="7B2CBF"/>
          <w:sz w:val="32"/>
        </w:rPr>
        <w:t>3. Bước 1 — Chọn Use Case cần cập nhật</w:t>
      </w:r>
    </w:p>
    <w:p>
      <w:pPr>
        <w:spacing w:after="120"/>
      </w:pPr>
      <w:r>
        <w:rPr>
          <w:color w:val="1A1A2E"/>
          <w:sz w:val="22"/>
        </w:rPr>
        <w:t>Nhấn vào ô "— Nhấn để chọn use case —" để mở cửa sổ chọn Use Case. Hệ thống sẽ hiển thị danh sách các Use Case bạn có quyền cập nhật theo vai trò của mình.</w:t>
      </w:r>
    </w:p>
    <w:p>
      <w:pPr>
        <w:spacing w:before="240" w:after="80"/>
      </w:pPr>
      <w:r>
        <w:rPr>
          <w:b/>
          <w:color w:val="1A1A2E"/>
          <w:sz w:val="26"/>
        </w:rPr>
        <w:t>3.1  Cửa sổ chọn Use Case</w:t>
      </w:r>
    </w:p>
    <w:p>
      <w:pPr>
        <w:jc w:val="center"/>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T02-picker-modal-open.png"/>
                    <pic:cNvPicPr/>
                  </pic:nvPicPr>
                  <pic:blipFill>
                    <a:blip r:embed="rId10"/>
                    <a:stretch>
                      <a:fillRect/>
                    </a:stretch>
                  </pic:blipFill>
                  <pic:spPr>
                    <a:xfrm>
                      <a:off x="0" y="0"/>
                      <a:ext cx="5040000" cy="2835000"/>
                    </a:xfrm>
                    <a:prstGeom prst="rect"/>
                  </pic:spPr>
                </pic:pic>
              </a:graphicData>
            </a:graphic>
          </wp:inline>
        </w:drawing>
      </w:r>
    </w:p>
    <w:p>
      <w:pPr>
        <w:spacing w:after="200"/>
        <w:jc w:val="center"/>
      </w:pPr>
      <w:r>
        <w:rPr>
          <w:i/>
          <w:color w:val="6B7280"/>
          <w:sz w:val="18"/>
        </w:rPr>
        <w:t>Hình 2 — Cửa sổ chọn Use Case dạng bảng với đầy đủ thông tin</w:t>
      </w:r>
    </w:p>
    <w:p>
      <w:pPr>
        <w:spacing w:after="120"/>
      </w:pPr>
      <w:r>
        <w:rPr>
          <w:color w:val="1A1A2E"/>
          <w:sz w:val="22"/>
        </w:rPr>
        <w:t>Bảng hiển thị các cột:</w:t>
      </w:r>
    </w:p>
    <w:p>
      <w:pPr>
        <w:pStyle w:val="ListBullet"/>
        <w:spacing w:after="60"/>
        <w:ind w:left="283"/>
      </w:pPr>
      <w:r>
        <w:rPr>
          <w:color w:val="1A1A2E"/>
          <w:sz w:val="22"/>
        </w:rPr>
        <w:t>Mã UC (AIUS-XXXX)</w:t>
      </w:r>
    </w:p>
    <w:p>
      <w:pPr>
        <w:pStyle w:val="ListBullet"/>
        <w:spacing w:after="60"/>
        <w:ind w:left="283"/>
      </w:pPr>
      <w:r>
        <w:rPr>
          <w:color w:val="1A1A2E"/>
          <w:sz w:val="22"/>
        </w:rPr>
        <w:t>Tên Use Case và trạng thái phê duyệt</w:t>
      </w:r>
    </w:p>
    <w:p>
      <w:pPr>
        <w:pStyle w:val="ListBullet"/>
        <w:spacing w:after="60"/>
        <w:ind w:left="283"/>
      </w:pPr>
      <w:r>
        <w:rPr>
          <w:color w:val="1A1A2E"/>
          <w:sz w:val="22"/>
        </w:rPr>
        <w:t>Chủ sở hữu</w:t>
      </w:r>
    </w:p>
    <w:p>
      <w:pPr>
        <w:pStyle w:val="ListBullet"/>
        <w:spacing w:after="60"/>
        <w:ind w:left="283"/>
      </w:pPr>
      <w:r>
        <w:rPr>
          <w:color w:val="1A1A2E"/>
          <w:sz w:val="22"/>
        </w:rPr>
        <w:t>Team</w:t>
      </w:r>
    </w:p>
    <w:p>
      <w:pPr>
        <w:pStyle w:val="ListBullet"/>
        <w:spacing w:after="60"/>
        <w:ind w:left="283"/>
      </w:pPr>
      <w:r>
        <w:rPr>
          <w:color w:val="1A1A2E"/>
          <w:sz w:val="22"/>
        </w:rPr>
        <w:t>Stage hiện tại</w:t>
      </w:r>
    </w:p>
    <w:p>
      <w:pPr>
        <w:pStyle w:val="ListBullet"/>
        <w:spacing w:after="60"/>
        <w:ind w:left="283"/>
      </w:pPr>
      <w:r>
        <w:rPr>
          <w:color w:val="1A1A2E"/>
          <w:sz w:val="22"/>
        </w:rPr>
        <w:t>Tiến độ (%)</w:t>
      </w:r>
    </w:p>
    <w:p>
      <w:pPr>
        <w:pStyle w:val="ListBullet"/>
        <w:spacing w:after="60"/>
        <w:ind w:left="283"/>
      </w:pPr>
      <w:r>
        <w:rPr>
          <w:color w:val="1A1A2E"/>
          <w:sz w:val="22"/>
        </w:rPr>
        <w:t>Cập nhật lần cuối</w:t>
      </w:r>
    </w:p>
    <w:p>
      <w:pPr>
        <w:spacing w:after="80"/>
      </w:pPr>
    </w:p>
    <w:p>
      <w:pPr>
        <w:spacing w:after="160"/>
      </w:pPr>
      <w:r>
        <w:rPr>
          <w:b/>
          <w:i w:val="0"/>
          <w:color w:val="7B2CBF"/>
          <w:sz w:val="21"/>
        </w:rPr>
        <w:t>💡  Góc trên phải cửa sổ</w:t>
      </w:r>
      <w:r>
        <w:rPr>
          <w:b w:val="0"/>
          <w:i w:val="0"/>
          <w:sz w:val="21"/>
        </w:rPr>
        <w:t xml:space="preserve"> hiển thị phạm vi của bạn — ví dụ: </w:t>
      </w:r>
      <w:r>
        <w:rPr>
          <w:b/>
          <w:i w:val="0"/>
          <w:sz w:val="21"/>
        </w:rPr>
        <w:t>"Admin · Toàn bộ"</w:t>
      </w:r>
      <w:r>
        <w:rPr>
          <w:b w:val="0"/>
          <w:i w:val="0"/>
          <w:sz w:val="21"/>
        </w:rPr>
        <w:t xml:space="preserve"> hoặc </w:t>
      </w:r>
      <w:r>
        <w:rPr>
          <w:b/>
          <w:i w:val="0"/>
          <w:sz w:val="21"/>
        </w:rPr>
        <w:t>"Champion · Team Số"</w:t>
      </w:r>
      <w:r>
        <w:rPr>
          <w:b w:val="0"/>
          <w:i w:val="0"/>
          <w:sz w:val="21"/>
        </w:rPr>
        <w:t>.</w:t>
      </w:r>
    </w:p>
    <w:p>
      <w:pPr>
        <w:spacing w:before="240" w:after="80"/>
      </w:pPr>
      <w:r>
        <w:rPr>
          <w:b/>
          <w:color w:val="1A1A2E"/>
          <w:sz w:val="26"/>
        </w:rPr>
        <w:t>3.2  Tìm kiếm và lọc</w:t>
      </w:r>
    </w:p>
    <w:p>
      <w:pPr>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T03-picker-filter.png"/>
                    <pic:cNvPicPr/>
                  </pic:nvPicPr>
                  <pic:blipFill>
                    <a:blip r:embed="rId11"/>
                    <a:stretch>
                      <a:fillRect/>
                    </a:stretch>
                  </pic:blipFill>
                  <pic:spPr>
                    <a:xfrm>
                      <a:off x="0" y="0"/>
                      <a:ext cx="5040000" cy="2835000"/>
                    </a:xfrm>
                    <a:prstGeom prst="rect"/>
                  </pic:spPr>
                </pic:pic>
              </a:graphicData>
            </a:graphic>
          </wp:inline>
        </w:drawing>
      </w:r>
    </w:p>
    <w:p>
      <w:pPr>
        <w:spacing w:after="200"/>
        <w:jc w:val="center"/>
      </w:pPr>
      <w:r>
        <w:rPr>
          <w:i/>
          <w:color w:val="6B7280"/>
          <w:sz w:val="18"/>
        </w:rPr>
        <w:t>Hình 3 — Tìm kiếm theo từ khóa (tên UC, mã AIUS, chủ sở hữu)</w:t>
      </w:r>
    </w:p>
    <w:p>
      <w:pPr>
        <w:spacing w:after="120"/>
      </w:pPr>
      <w:r>
        <w:rPr>
          <w:color w:val="1A1A2E"/>
          <w:sz w:val="22"/>
        </w:rPr>
        <w:t>Có 3 cách lọc độc lập, có thể kết hợp:</w:t>
      </w:r>
    </w:p>
    <w:tbl>
      <w:tblPr>
        <w:tblStyle w:val="TableGrid"/>
        <w:tblW w:type="auto" w:w="0"/>
        <w:tblLook w:firstColumn="1" w:firstRow="1" w:lastColumn="0" w:lastRow="0" w:noHBand="0" w:noVBand="1" w:val="04A0"/>
      </w:tblPr>
      <w:tblGrid>
        <w:gridCol w:w="4536"/>
        <w:gridCol w:w="4536"/>
      </w:tblGrid>
      <w:tr>
        <w:tc>
          <w:tcPr>
            <w:tcW w:type="dxa" w:w="4536"/>
            <w:shd w:val="clear" w:color="auto" w:fill="7B2CBF"/>
          </w:tcPr>
          <w:p>
            <w:r>
              <w:rPr>
                <w:b/>
                <w:i w:val="0"/>
                <w:color w:val="FFFFFF"/>
                <w:sz w:val="21"/>
              </w:rPr>
              <w:t>Bộ lọc</w:t>
            </w:r>
          </w:p>
        </w:tc>
        <w:tc>
          <w:tcPr>
            <w:tcW w:type="dxa" w:w="4536"/>
            <w:shd w:val="clear" w:color="auto" w:fill="7B2CBF"/>
          </w:tcPr>
          <w:p>
            <w:r>
              <w:rPr>
                <w:b/>
                <w:i w:val="0"/>
                <w:color w:val="FFFFFF"/>
                <w:sz w:val="21"/>
              </w:rPr>
              <w:t>Mô tả</w:t>
            </w:r>
          </w:p>
        </w:tc>
      </w:tr>
      <w:tr>
        <w:tc>
          <w:tcPr>
            <w:tcW w:type="dxa" w:w="4536"/>
            <w:shd w:val="clear" w:color="auto" w:fill="FFFFFF"/>
          </w:tcPr>
          <w:p>
            <w:r>
              <w:rPr>
                <w:b/>
                <w:i w:val="0"/>
                <w:sz w:val="21"/>
              </w:rPr>
              <w:t>Ô tìm kiếm (🔍)</w:t>
            </w:r>
          </w:p>
        </w:tc>
        <w:tc>
          <w:tcPr>
            <w:tcW w:type="dxa" w:w="4536"/>
            <w:shd w:val="clear" w:color="auto" w:fill="FFFFFF"/>
          </w:tcPr>
          <w:p>
            <w:r>
              <w:rPr>
                <w:sz w:val="21"/>
              </w:rPr>
              <w:t>Nhập tên UC, mã AIUS-XXXX hoặc tên chủ sở hữu — kết quả lọc ngay tức thì</w:t>
            </w:r>
          </w:p>
        </w:tc>
      </w:tr>
      <w:tr>
        <w:tc>
          <w:tcPr>
            <w:tcW w:type="dxa" w:w="4536"/>
            <w:shd w:val="clear" w:color="auto" w:fill="F5F0FF"/>
          </w:tcPr>
          <w:p>
            <w:r>
              <w:rPr>
                <w:b/>
                <w:i w:val="0"/>
                <w:sz w:val="21"/>
              </w:rPr>
              <w:t>Lọc theo Stage</w:t>
            </w:r>
          </w:p>
        </w:tc>
        <w:tc>
          <w:tcPr>
            <w:tcW w:type="dxa" w:w="4536"/>
            <w:shd w:val="clear" w:color="auto" w:fill="F5F0FF"/>
          </w:tcPr>
          <w:p>
            <w:r>
              <w:rPr>
                <w:sz w:val="21"/>
              </w:rPr>
              <w:t>Chọn S1 / S2 / S3 / S4 hoặc "Tất cả Stage" để hiển thị nhóm cần quan tâm</w:t>
            </w:r>
          </w:p>
        </w:tc>
      </w:tr>
      <w:tr>
        <w:tc>
          <w:tcPr>
            <w:tcW w:type="dxa" w:w="4536"/>
            <w:shd w:val="clear" w:color="auto" w:fill="FFFFFF"/>
          </w:tcPr>
          <w:p>
            <w:r>
              <w:rPr>
                <w:b/>
                <w:i w:val="0"/>
                <w:sz w:val="21"/>
              </w:rPr>
              <w:t>Lọc trạng thái CN</w:t>
            </w:r>
          </w:p>
        </w:tc>
        <w:tc>
          <w:tcPr>
            <w:tcW w:type="dxa" w:w="4536"/>
            <w:shd w:val="clear" w:color="auto" w:fill="FFFFFF"/>
          </w:tcPr>
          <w:p>
            <w:r>
              <w:rPr>
                <w:sz w:val="21"/>
              </w:rPr>
              <w:t>Chọn "Hôm nay" / "Tuần này" / "Chưa có" để tìm nhanh UC cần cập nhật gấp</w:t>
            </w:r>
          </w:p>
        </w:tc>
      </w:tr>
    </w:tbl>
    <w:p>
      <w:pPr>
        <w:spacing w:after="120"/>
      </w:pPr>
    </w:p>
    <w:p>
      <w:pPr>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T04-stage-filter.png"/>
                    <pic:cNvPicPr/>
                  </pic:nvPicPr>
                  <pic:blipFill>
                    <a:blip r:embed="rId12"/>
                    <a:stretch>
                      <a:fillRect/>
                    </a:stretch>
                  </pic:blipFill>
                  <pic:spPr>
                    <a:xfrm>
                      <a:off x="0" y="0"/>
                      <a:ext cx="5040000" cy="2835000"/>
                    </a:xfrm>
                    <a:prstGeom prst="rect"/>
                  </pic:spPr>
                </pic:pic>
              </a:graphicData>
            </a:graphic>
          </wp:inline>
        </w:drawing>
      </w:r>
    </w:p>
    <w:p>
      <w:pPr>
        <w:spacing w:after="200"/>
        <w:jc w:val="center"/>
      </w:pPr>
      <w:r>
        <w:rPr>
          <w:i/>
          <w:color w:val="6B7280"/>
          <w:sz w:val="18"/>
        </w:rPr>
        <w:t>Hình 4 — Lọc theo Stage (ví dụ: S3 Chuẩn hóa, S4 Scale)</w:t>
      </w:r>
    </w:p>
    <w:p>
      <w:pPr>
        <w:spacing w:before="240" w:after="80"/>
      </w:pPr>
      <w:r>
        <w:rPr>
          <w:b/>
          <w:color w:val="1A1A2E"/>
          <w:sz w:val="26"/>
        </w:rPr>
        <w:t>3.3  Chọn một Use Case</w:t>
      </w:r>
    </w:p>
    <w:p>
      <w:pPr>
        <w:spacing w:after="120"/>
      </w:pPr>
      <w:r>
        <w:rPr>
          <w:color w:val="1A1A2E"/>
          <w:sz w:val="22"/>
        </w:rPr>
        <w:t>Nhấn vào bất kỳ dòng nào trong bảng để chọn Use Case đó. Cửa sổ sẽ tự đóng và tên UC hiện ngay trên thanh chọn. Nhấn ✕ để bỏ chọn và chọn lại Use Case khác.</w:t>
      </w:r>
    </w:p>
    <w:p>
      <w:r>
        <w:br w:type="page"/>
      </w:r>
    </w:p>
    <w:p>
      <w:pPr>
        <w:spacing w:before="360" w:after="120"/>
        <w:pBdr>
          <w:bottom w:val="single" w:sz="6" w:space="4" w:color="7B2CBF"/>
        </w:pBdr>
      </w:pPr>
      <w:r>
        <w:rPr>
          <w:b/>
          <w:color w:val="7B2CBF"/>
          <w:sz w:val="32"/>
        </w:rPr>
        <w:t>4. Bước 2 — Xem thông tin Use Case đã chọn</w:t>
      </w:r>
    </w:p>
    <w:p>
      <w:pPr>
        <w:jc w:val="center"/>
      </w:pPr>
      <w:r>
        <w:drawing>
          <wp:inline xmlns:a="http://schemas.openxmlformats.org/drawingml/2006/main" xmlns:pic="http://schemas.openxmlformats.org/drawingml/2006/picture">
            <wp:extent cx="5040000" cy="7252875"/>
            <wp:docPr id="5" name="Picture 5"/>
            <wp:cNvGraphicFramePr>
              <a:graphicFrameLocks noChangeAspect="1"/>
            </wp:cNvGraphicFramePr>
            <a:graphic>
              <a:graphicData uri="http://schemas.openxmlformats.org/drawingml/2006/picture">
                <pic:pic>
                  <pic:nvPicPr>
                    <pic:cNvPr id="0" name="T05-uc-selected.png"/>
                    <pic:cNvPicPr/>
                  </pic:nvPicPr>
                  <pic:blipFill>
                    <a:blip r:embed="rId13"/>
                    <a:stretch>
                      <a:fillRect/>
                    </a:stretch>
                  </pic:blipFill>
                  <pic:spPr>
                    <a:xfrm>
                      <a:off x="0" y="0"/>
                      <a:ext cx="5040000" cy="7252875"/>
                    </a:xfrm>
                    <a:prstGeom prst="rect"/>
                  </pic:spPr>
                </pic:pic>
              </a:graphicData>
            </a:graphic>
          </wp:inline>
        </w:drawing>
      </w:r>
    </w:p>
    <w:p>
      <w:pPr>
        <w:spacing w:after="200"/>
        <w:jc w:val="center"/>
      </w:pPr>
      <w:r>
        <w:rPr>
          <w:i/>
          <w:color w:val="6B7280"/>
          <w:sz w:val="18"/>
        </w:rPr>
        <w:t>Hình 5 — Sau khi chọn UC: thẻ thông tin, phần Stage, và form nhập liệu hiển thị</w:t>
      </w:r>
    </w:p>
    <w:p>
      <w:pPr>
        <w:spacing w:after="120"/>
      </w:pPr>
      <w:r>
        <w:rPr>
          <w:color w:val="1A1A2E"/>
          <w:sz w:val="22"/>
        </w:rPr>
        <w:t>Sau khi chọn, hệ thống hiển thị:</w:t>
      </w:r>
    </w:p>
    <w:p>
      <w:pPr>
        <w:pStyle w:val="ListBullet"/>
        <w:spacing w:after="60"/>
        <w:ind w:left="283"/>
      </w:pPr>
      <w:r>
        <w:rPr>
          <w:color w:val="1A1A2E"/>
          <w:sz w:val="22"/>
        </w:rPr>
        <w:t>Thẻ thông tin UC: tên đầy đủ, mã AIUS, team, trạng thái phê duyệt</w:t>
      </w:r>
    </w:p>
    <w:p>
      <w:pPr>
        <w:pStyle w:val="ListBullet"/>
        <w:spacing w:after="60"/>
        <w:ind w:left="283"/>
      </w:pPr>
      <w:r>
        <w:rPr>
          <w:color w:val="1A1A2E"/>
          <w:sz w:val="22"/>
        </w:rPr>
        <w:t>Điểm hiện tại (xx/100) và Stage hiện tại</w:t>
      </w:r>
    </w:p>
    <w:p>
      <w:pPr>
        <w:pStyle w:val="ListBullet"/>
        <w:spacing w:after="60"/>
        <w:ind w:left="283"/>
      </w:pPr>
      <w:r>
        <w:rPr>
          <w:color w:val="1A1A2E"/>
          <w:sz w:val="22"/>
        </w:rPr>
        <w:t>Thời điểm cập nhật lần cuối — nếu quá 7 ngày sẽ có cảnh báo màu cam</w:t>
      </w:r>
    </w:p>
    <w:p>
      <w:pPr>
        <w:pStyle w:val="ListBullet"/>
        <w:spacing w:after="60"/>
        <w:ind w:left="283"/>
      </w:pPr>
      <w:r>
        <w:rPr>
          <w:color w:val="1A1A2E"/>
          <w:sz w:val="22"/>
        </w:rPr>
        <w:t>Phần Stage (giai đoạn) và Form nhập liệu bên dưới</w:t>
      </w:r>
    </w:p>
    <w:tbl>
      <w:tblPr>
        <w:tblStyle w:val="TableGrid"/>
        <w:tblW w:type="auto" w:w="0"/>
        <w:jc w:val="left"/>
        <w:tblLook w:firstColumn="1" w:firstRow="1" w:lastColumn="0" w:lastRow="0" w:noHBand="0" w:noVBand="1" w:val="04A0"/>
      </w:tblPr>
      <w:tblGrid>
        <w:gridCol w:w="9072"/>
      </w:tblGrid>
      <w:tr>
        <w:tc>
          <w:tcPr>
            <w:tcW w:type="dxa" w:w="9071"/>
            <w:shd w:val="clear" w:color="auto" w:fill="FFF3E0"/>
          </w:tcPr>
          <w:p>
            <w:pPr>
              <w:spacing w:after="40"/>
            </w:pPr>
            <w:r>
              <w:rPr>
                <w:b/>
                <w:i w:val="0"/>
                <w:color w:val="E65100"/>
                <w:sz w:val="20"/>
              </w:rPr>
              <w:t xml:space="preserve">⚠️  Cảnh báo quá hạn:  </w:t>
            </w:r>
          </w:p>
          <w:p>
            <w:r>
              <w:rPr>
                <w:b w:val="0"/>
                <w:i w:val="0"/>
                <w:sz w:val="21"/>
              </w:rPr>
              <w:t>Nếu Use Case chưa được cập nhật quá 7 ngày, hệ thống hiển thị banner màu đỏ nhắc nhở. Cập nhật thường xuyên giúp duy trì điểm Governance.</w:t>
            </w:r>
          </w:p>
        </w:tc>
      </w:tr>
    </w:tbl>
    <w:p>
      <w:pPr>
        <w:spacing w:after="80"/>
      </w:pPr>
    </w:p>
    <w:p>
      <w:pPr>
        <w:spacing w:before="360" w:after="120"/>
        <w:pBdr>
          <w:bottom w:val="single" w:sz="6" w:space="4" w:color="7B2CBF"/>
        </w:pBdr>
      </w:pPr>
      <w:r>
        <w:rPr>
          <w:b/>
          <w:color w:val="7B2CBF"/>
          <w:sz w:val="32"/>
        </w:rPr>
        <w:t>5. Bước 3 — Điền thông tin tiến độ tuần</w:t>
      </w:r>
    </w:p>
    <w:p>
      <w:pPr>
        <w:spacing w:after="120"/>
      </w:pPr>
      <w:r>
        <w:rPr>
          <w:color w:val="1A1A2E"/>
          <w:sz w:val="22"/>
        </w:rPr>
        <w:t>Form gồm 3 nhóm trường chính. Các trường đánh dấu * là bắt buộc.</w:t>
      </w:r>
    </w:p>
    <w:p>
      <w:pPr>
        <w:spacing w:before="240" w:after="80"/>
      </w:pPr>
      <w:r>
        <w:rPr>
          <w:b/>
          <w:color w:val="1A1A2E"/>
          <w:sz w:val="26"/>
        </w:rPr>
        <w:t>5.1  Tiến độ thực hiện</w:t>
      </w:r>
    </w:p>
    <w:p>
      <w:pPr>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T08-progress-slider.png"/>
                    <pic:cNvPicPr/>
                  </pic:nvPicPr>
                  <pic:blipFill>
                    <a:blip r:embed="rId14"/>
                    <a:stretch>
                      <a:fillRect/>
                    </a:stretch>
                  </pic:blipFill>
                  <pic:spPr>
                    <a:xfrm>
                      <a:off x="0" y="0"/>
                      <a:ext cx="5040000" cy="2835000"/>
                    </a:xfrm>
                    <a:prstGeom prst="rect"/>
                  </pic:spPr>
                </pic:pic>
              </a:graphicData>
            </a:graphic>
          </wp:inline>
        </w:drawing>
      </w:r>
    </w:p>
    <w:p>
      <w:pPr>
        <w:spacing w:after="200"/>
        <w:jc w:val="center"/>
      </w:pPr>
      <w:r>
        <w:rPr>
          <w:i/>
          <w:color w:val="6B7280"/>
          <w:sz w:val="18"/>
        </w:rPr>
        <w:t>Hình 6 — Thanh kéo % hoàn thành cập nhật ngay tức thì</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Pr>
          <w:p>
            <w:r>
              <w:rPr>
                <w:b/>
                <w:i w:val="0"/>
                <w:color w:val="FFFFFF"/>
                <w:sz w:val="21"/>
              </w:rPr>
              <w:t>Trường</w:t>
            </w:r>
          </w:p>
        </w:tc>
        <w:tc>
          <w:tcPr>
            <w:tcW w:type="dxa" w:w="3024"/>
            <w:shd w:val="clear" w:color="auto" w:fill="1A1A2E"/>
          </w:tcPr>
          <w:p>
            <w:r>
              <w:rPr>
                <w:b/>
                <w:i w:val="0"/>
                <w:color w:val="FFFFFF"/>
                <w:sz w:val="21"/>
              </w:rPr>
              <w:t>Mô tả</w:t>
            </w:r>
          </w:p>
        </w:tc>
        <w:tc>
          <w:tcPr>
            <w:tcW w:type="dxa" w:w="3024"/>
            <w:shd w:val="clear" w:color="auto" w:fill="1A1A2E"/>
          </w:tcPr>
          <w:p>
            <w:r>
              <w:rPr>
                <w:b/>
                <w:i w:val="0"/>
                <w:color w:val="FFFFFF"/>
                <w:sz w:val="21"/>
              </w:rPr>
              <w:t>Bắt buộc</w:t>
            </w:r>
          </w:p>
        </w:tc>
      </w:tr>
      <w:tr>
        <w:tc>
          <w:tcPr>
            <w:tcW w:type="dxa" w:w="3024"/>
            <w:shd w:val="clear" w:color="auto" w:fill="FFFFFF"/>
          </w:tcPr>
          <w:p>
            <w:r>
              <w:rPr>
                <w:b/>
                <w:i w:val="0"/>
                <w:sz w:val="21"/>
              </w:rPr>
              <w:t>% Hoàn thành</w:t>
            </w:r>
          </w:p>
        </w:tc>
        <w:tc>
          <w:tcPr>
            <w:tcW w:type="dxa" w:w="3024"/>
            <w:shd w:val="clear" w:color="auto" w:fill="FFFFFF"/>
          </w:tcPr>
          <w:p>
            <w:r>
              <w:rPr>
                <w:sz w:val="21"/>
              </w:rPr>
              <w:t>Kéo thanh trượt từ 0–100%. Hiển thị ngay lập tức.</w:t>
            </w:r>
          </w:p>
        </w:tc>
        <w:tc>
          <w:tcPr>
            <w:tcW w:type="dxa" w:w="3024"/>
            <w:shd w:val="clear" w:color="auto" w:fill="FFFFFF"/>
          </w:tcPr>
          <w:p>
            <w:r>
              <w:rPr>
                <w:color w:val="2E7D32"/>
                <w:sz w:val="22"/>
              </w:rPr>
              <w:t>✅</w:t>
            </w:r>
          </w:p>
        </w:tc>
      </w:tr>
      <w:tr>
        <w:tc>
          <w:tcPr>
            <w:tcW w:type="dxa" w:w="3024"/>
            <w:shd w:val="clear" w:color="auto" w:fill="F5F0FF"/>
          </w:tcPr>
          <w:p>
            <w:r>
              <w:rPr>
                <w:b/>
                <w:i w:val="0"/>
                <w:sz w:val="21"/>
              </w:rPr>
              <w:t>Cập nhật tuần này *</w:t>
            </w:r>
          </w:p>
        </w:tc>
        <w:tc>
          <w:tcPr>
            <w:tcW w:type="dxa" w:w="3024"/>
            <w:shd w:val="clear" w:color="auto" w:fill="F5F0FF"/>
          </w:tcPr>
          <w:p>
            <w:r>
              <w:rPr>
                <w:sz w:val="21"/>
              </w:rPr>
              <w:t>Mô tả công việc thực hiện trong tuần: kết quả, số liệu, điểm nổi bật.</w:t>
            </w:r>
          </w:p>
        </w:tc>
        <w:tc>
          <w:tcPr>
            <w:tcW w:type="dxa" w:w="3024"/>
            <w:shd w:val="clear" w:color="auto" w:fill="F5F0FF"/>
          </w:tcPr>
          <w:p>
            <w:r>
              <w:rPr>
                <w:color w:val="2E7D32"/>
                <w:sz w:val="22"/>
              </w:rPr>
              <w:t>✅</w:t>
            </w:r>
          </w:p>
        </w:tc>
      </w:tr>
      <w:tr>
        <w:tc>
          <w:tcPr>
            <w:tcW w:type="dxa" w:w="3024"/>
            <w:shd w:val="clear" w:color="auto" w:fill="FFFFFF"/>
          </w:tcPr>
          <w:p>
            <w:r>
              <w:rPr>
                <w:b w:val="0"/>
                <w:i w:val="0"/>
                <w:sz w:val="21"/>
              </w:rPr>
              <w:t>Milestone tiếp theo</w:t>
            </w:r>
          </w:p>
        </w:tc>
        <w:tc>
          <w:tcPr>
            <w:tcW w:type="dxa" w:w="3024"/>
            <w:shd w:val="clear" w:color="auto" w:fill="FFFFFF"/>
          </w:tcPr>
          <w:p>
            <w:r>
              <w:rPr>
                <w:sz w:val="21"/>
              </w:rPr>
              <w:t>Mục tiêu cụ thể cho tuần tới hoặc cột mốc quan trọng.</w:t>
            </w:r>
          </w:p>
        </w:tc>
        <w:tc>
          <w:tcPr>
            <w:tcW w:type="dxa" w:w="3024"/>
            <w:shd w:val="clear" w:color="auto" w:fill="FFFFFF"/>
          </w:tcPr>
          <w:p>
            <w:r>
              <w:rPr>
                <w:sz w:val="22"/>
              </w:rPr>
              <w:t>—</w:t>
            </w:r>
          </w:p>
        </w:tc>
      </w:tr>
      <w:tr>
        <w:tc>
          <w:tcPr>
            <w:tcW w:type="dxa" w:w="3024"/>
            <w:shd w:val="clear" w:color="auto" w:fill="F5F0FF"/>
          </w:tcPr>
          <w:p>
            <w:r>
              <w:rPr>
                <w:b w:val="0"/>
                <w:i w:val="0"/>
                <w:sz w:val="21"/>
              </w:rPr>
              <w:t>Số lần sử dụng trong tháng</w:t>
            </w:r>
          </w:p>
        </w:tc>
        <w:tc>
          <w:tcPr>
            <w:tcW w:type="dxa" w:w="3024"/>
            <w:shd w:val="clear" w:color="auto" w:fill="F5F0FF"/>
          </w:tcPr>
          <w:p>
            <w:r>
              <w:rPr>
                <w:sz w:val="21"/>
              </w:rPr>
              <w:t>Số lượt thực tế AI được áp dụng trong tháng (số nguyên).</w:t>
            </w:r>
          </w:p>
        </w:tc>
        <w:tc>
          <w:tcPr>
            <w:tcW w:type="dxa" w:w="3024"/>
            <w:shd w:val="clear" w:color="auto" w:fill="F5F0FF"/>
          </w:tcPr>
          <w:p>
            <w:r>
              <w:rPr>
                <w:sz w:val="22"/>
              </w:rPr>
              <w:t>—</w:t>
            </w:r>
          </w:p>
        </w:tc>
      </w:tr>
      <w:tr>
        <w:tc>
          <w:tcPr>
            <w:tcW w:type="dxa" w:w="3024"/>
            <w:shd w:val="clear" w:color="auto" w:fill="FFFFFF"/>
          </w:tcPr>
          <w:p>
            <w:r>
              <w:rPr>
                <w:b w:val="0"/>
                <w:i w:val="0"/>
                <w:sz w:val="21"/>
              </w:rPr>
              <w:t>Giờ tiết kiệm thực tế/tháng</w:t>
            </w:r>
          </w:p>
        </w:tc>
        <w:tc>
          <w:tcPr>
            <w:tcW w:type="dxa" w:w="3024"/>
            <w:shd w:val="clear" w:color="auto" w:fill="FFFFFF"/>
          </w:tcPr>
          <w:p>
            <w:r>
              <w:rPr>
                <w:sz w:val="21"/>
              </w:rPr>
              <w:t>Ước tính giờ tiết kiệm được nhờ AI (số nguyên, đơn vị: giờ/tháng).</w:t>
            </w:r>
          </w:p>
        </w:tc>
        <w:tc>
          <w:tcPr>
            <w:tcW w:type="dxa" w:w="3024"/>
            <w:shd w:val="clear" w:color="auto" w:fill="FFFFFF"/>
          </w:tcPr>
          <w:p>
            <w:r>
              <w:rPr>
                <w:sz w:val="22"/>
              </w:rPr>
              <w:t>—</w:t>
            </w:r>
          </w:p>
        </w:tc>
      </w:tr>
    </w:tbl>
    <w:p>
      <w:pPr>
        <w:spacing w:after="120"/>
      </w:pPr>
    </w:p>
    <w:p>
      <w:pPr>
        <w:spacing w:before="240" w:after="80"/>
      </w:pPr>
      <w:r>
        <w:rPr>
          <w:b/>
          <w:color w:val="1A1A2E"/>
          <w:sz w:val="26"/>
        </w:rPr>
        <w:t>5.2  Rào cản &amp; Hỗ trợ</w:t>
      </w:r>
    </w:p>
    <w:p>
      <w:pPr>
        <w:spacing w:after="120"/>
      </w:pPr>
      <w:r>
        <w:rPr>
          <w:color w:val="1A1A2E"/>
          <w:sz w:val="22"/>
        </w:rPr>
        <w:t>Điền vào 2 ô tùy chọn: Rào cản hiện tại (khó khăn về kỹ thuật, quy trình, con người...) và Cần hỗ trợ từ quản lý. Thông tin này giúp Champion và quản lý nắm bắt nhanh để can thiệp kịp thời.</w:t>
      </w:r>
    </w:p>
    <w:p>
      <w:r>
        <w:br w:type="page"/>
      </w:r>
    </w:p>
    <w:p>
      <w:pPr>
        <w:spacing w:before="360" w:after="120"/>
        <w:pBdr>
          <w:bottom w:val="single" w:sz="6" w:space="4" w:color="7B2CBF"/>
        </w:pBdr>
      </w:pPr>
      <w:r>
        <w:rPr>
          <w:b/>
          <w:color w:val="7B2CBF"/>
          <w:sz w:val="32"/>
        </w:rPr>
        <w:t>6. Bước 4 — Đề xuất nâng Stage (tùy chọn)</w:t>
      </w:r>
    </w:p>
    <w:p>
      <w:pPr>
        <w:spacing w:after="120"/>
      </w:pPr>
      <w:r>
        <w:rPr>
          <w:color w:val="1A1A2E"/>
          <w:sz w:val="22"/>
        </w:rPr>
        <w:t>Khi Use Case đủ điều kiện chuyển lên Stage tiếp theo, bạn có thể đề xuất nâng Stage ngay trong lần cập nhật tuần. Tích vào checkbox "Đề xuất nâng stage lần này" để mở bảng điều kiện.</w:t>
      </w:r>
    </w:p>
    <w:p>
      <w:pPr>
        <w:spacing w:before="240" w:after="80"/>
      </w:pPr>
      <w:r>
        <w:rPr>
          <w:b/>
          <w:color w:val="1A1A2E"/>
          <w:sz w:val="26"/>
        </w:rPr>
        <w:t>6.1  Bật chế độ đề xuất nâng Stage</w:t>
      </w:r>
    </w:p>
    <w:p>
      <w:pPr>
        <w:jc w:val="center"/>
      </w:pPr>
      <w:r>
        <w:drawing>
          <wp:inline xmlns:a="http://schemas.openxmlformats.org/drawingml/2006/main" xmlns:pic="http://schemas.openxmlformats.org/drawingml/2006/picture">
            <wp:extent cx="5040000" cy="5228291"/>
            <wp:docPr id="7" name="Picture 7"/>
            <wp:cNvGraphicFramePr>
              <a:graphicFrameLocks noChangeAspect="1"/>
            </wp:cNvGraphicFramePr>
            <a:graphic>
              <a:graphicData uri="http://schemas.openxmlformats.org/drawingml/2006/picture">
                <pic:pic>
                  <pic:nvPicPr>
                    <pic:cNvPr id="0" name="T05-stage-upgrade-panel.png"/>
                    <pic:cNvPicPr/>
                  </pic:nvPicPr>
                  <pic:blipFill>
                    <a:blip r:embed="rId15"/>
                    <a:stretch>
                      <a:fillRect/>
                    </a:stretch>
                  </pic:blipFill>
                  <pic:spPr>
                    <a:xfrm>
                      <a:off x="0" y="0"/>
                      <a:ext cx="5040000" cy="5228291"/>
                    </a:xfrm>
                    <a:prstGeom prst="rect"/>
                  </pic:spPr>
                </pic:pic>
              </a:graphicData>
            </a:graphic>
          </wp:inline>
        </w:drawing>
      </w:r>
    </w:p>
    <w:p>
      <w:pPr>
        <w:spacing w:after="200"/>
        <w:jc w:val="center"/>
      </w:pPr>
      <w:r>
        <w:rPr>
          <w:i/>
          <w:color w:val="6B7280"/>
          <w:sz w:val="18"/>
        </w:rPr>
        <w:t>Hình 7 — Panel đề xuất nâng Stage với Stage đích và checklist điều kiện</w:t>
      </w:r>
    </w:p>
    <w:p>
      <w:pPr>
        <w:spacing w:after="120"/>
      </w:pPr>
      <w:r>
        <w:rPr>
          <w:color w:val="1A1A2E"/>
          <w:sz w:val="22"/>
        </w:rPr>
        <w:t>Hệ thống tự động hiển thị Stage đích (Stage liền kề tiếp theo) và danh sách 4 điều kiện cần xác nhận trước khi được phép nâng.</w:t>
      </w:r>
    </w:p>
    <w:p>
      <w:pPr>
        <w:spacing w:before="240" w:after="80"/>
      </w:pPr>
      <w:r>
        <w:rPr>
          <w:b/>
          <w:color w:val="1A1A2E"/>
          <w:sz w:val="26"/>
        </w:rPr>
        <w:t>6.2  Checklist điều kiện</w:t>
      </w:r>
    </w:p>
    <w:p>
      <w:pPr>
        <w:jc w:val="center"/>
      </w:pPr>
      <w:r>
        <w:drawing>
          <wp:inline xmlns:a="http://schemas.openxmlformats.org/drawingml/2006/main" xmlns:pic="http://schemas.openxmlformats.org/drawingml/2006/picture">
            <wp:extent cx="5040000" cy="9772875"/>
            <wp:docPr id="8" name="Picture 8"/>
            <wp:cNvGraphicFramePr>
              <a:graphicFrameLocks noChangeAspect="1"/>
            </wp:cNvGraphicFramePr>
            <a:graphic>
              <a:graphicData uri="http://schemas.openxmlformats.org/drawingml/2006/picture">
                <pic:pic>
                  <pic:nvPicPr>
                    <pic:cNvPr id="0" name="T09-checklist-validation.png"/>
                    <pic:cNvPicPr/>
                  </pic:nvPicPr>
                  <pic:blipFill>
                    <a:blip r:embed="rId16"/>
                    <a:stretch>
                      <a:fillRect/>
                    </a:stretch>
                  </pic:blipFill>
                  <pic:spPr>
                    <a:xfrm>
                      <a:off x="0" y="0"/>
                      <a:ext cx="5040000" cy="9772875"/>
                    </a:xfrm>
                    <a:prstGeom prst="rect"/>
                  </pic:spPr>
                </pic:pic>
              </a:graphicData>
            </a:graphic>
          </wp:inline>
        </w:drawing>
      </w:r>
    </w:p>
    <w:p>
      <w:pPr>
        <w:spacing w:after="200"/>
        <w:jc w:val="center"/>
      </w:pPr>
      <w:r>
        <w:rPr>
          <w:i/>
          <w:color w:val="6B7280"/>
          <w:sz w:val="18"/>
        </w:rPr>
        <w:t>Hình 8 — Cảnh báo khi chưa tích đủ checklist điều kiện nâng Stage</w:t>
      </w:r>
    </w:p>
    <w:p>
      <w:pPr>
        <w:spacing w:after="120"/>
      </w:pPr>
      <w:r>
        <w:rPr>
          <w:color w:val="1A1A2E"/>
          <w:sz w:val="22"/>
        </w:rPr>
        <w:t>Mỗi Stage có 4 tiêu chí riêng. Bạn phải tích đủ cả 4 mới có thể gửi. Nếu nhấn "Gửi cập nhật" khi còn bỏ sót, hệ thống hiển thị cảnh báo màu đỏ.</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7B2CBF"/>
          </w:tcPr>
          <w:p>
            <w:r>
              <w:rPr>
                <w:b/>
                <w:i w:val="0"/>
                <w:color w:val="FFFFFF"/>
                <w:sz w:val="20"/>
              </w:rPr>
              <w:t>Stage đích</w:t>
            </w:r>
          </w:p>
        </w:tc>
        <w:tc>
          <w:tcPr>
            <w:tcW w:type="dxa" w:w="3024"/>
            <w:shd w:val="clear" w:color="auto" w:fill="7B2CBF"/>
          </w:tcPr>
          <w:p>
            <w:r>
              <w:rPr>
                <w:b/>
                <w:i w:val="0"/>
                <w:color w:val="FFFFFF"/>
                <w:sz w:val="20"/>
              </w:rPr>
              <w:t>Điều kiện cần xác nhận (4/4)</w:t>
            </w:r>
          </w:p>
        </w:tc>
        <w:tc>
          <w:tcPr>
            <w:tcW w:type="dxa" w:w="3024"/>
            <w:shd w:val="clear" w:color="auto" w:fill="7B2CBF"/>
          </w:tcPr>
          <w:p>
            <w:r>
              <w:rPr>
                <w:b/>
                <w:i w:val="0"/>
                <w:color w:val="FFFFFF"/>
                <w:sz w:val="20"/>
              </w:rPr>
              <w:t>Chú thích</w:t>
            </w:r>
          </w:p>
        </w:tc>
      </w:tr>
      <w:tr>
        <w:tc>
          <w:tcPr>
            <w:tcW w:type="dxa" w:w="3024"/>
            <w:shd w:val="clear" w:color="auto" w:fill="FFFFFF"/>
          </w:tcPr>
          <w:p>
            <w:r>
              <w:rPr>
                <w:b/>
                <w:i w:val="0"/>
                <w:sz w:val="21"/>
              </w:rPr>
              <w:t>S2 · Pilot</w:t>
            </w:r>
          </w:p>
        </w:tc>
        <w:tc>
          <w:tcPr>
            <w:tcW w:type="dxa" w:w="3024"/>
            <w:shd w:val="clear" w:color="auto" w:fill="FFFFFF"/>
          </w:tcPr>
          <w:p>
            <w:r>
              <w:rPr>
                <w:sz w:val="20"/>
              </w:rPr>
              <w:t>1. Đã pilot với ít nhất 3 người dùng</w:t>
              <w:br/>
              <w:t>2. Có feedback thực tế từ người dùng</w:t>
              <w:br/>
              <w:t>3. Tỷ lệ hoàn thành ≥ 50%</w:t>
              <w:br/>
              <w:t>4. Có kết quả đo lường ban đầu</w:t>
            </w:r>
          </w:p>
        </w:tc>
        <w:tc>
          <w:tcPr>
            <w:tcW w:type="dxa" w:w="3024"/>
            <w:shd w:val="clear" w:color="auto" w:fill="FFFFFF"/>
          </w:tcPr>
          <w:p>
            <w:r>
              <w:rPr>
                <w:sz w:val="21"/>
              </w:rPr>
              <w:t>Từ S1 → S2</w:t>
            </w:r>
          </w:p>
        </w:tc>
      </w:tr>
      <w:tr>
        <w:tc>
          <w:tcPr>
            <w:tcW w:type="dxa" w:w="3024"/>
            <w:shd w:val="clear" w:color="auto" w:fill="F5F0FF"/>
          </w:tcPr>
          <w:p>
            <w:r>
              <w:rPr>
                <w:b/>
                <w:i w:val="0"/>
                <w:sz w:val="21"/>
              </w:rPr>
              <w:t>S3 · Chuẩn hóa</w:t>
            </w:r>
          </w:p>
        </w:tc>
        <w:tc>
          <w:tcPr>
            <w:tcW w:type="dxa" w:w="3024"/>
            <w:shd w:val="clear" w:color="auto" w:fill="F5F0FF"/>
          </w:tcPr>
          <w:p>
            <w:r>
              <w:rPr>
                <w:sz w:val="20"/>
              </w:rPr>
              <w:t>1. Đã pilot với ít nhất 5 người dùng</w:t>
              <w:br/>
              <w:t>2. Monthly Usage ≥ 10 lần/tháng</w:t>
              <w:br/>
              <w:t>3. Có SOP / tài liệu hướng dẫn</w:t>
              <w:br/>
              <w:t>4. Tỷ lệ hoàn thành ≥ 70%</w:t>
            </w:r>
          </w:p>
        </w:tc>
        <w:tc>
          <w:tcPr>
            <w:tcW w:type="dxa" w:w="3024"/>
            <w:shd w:val="clear" w:color="auto" w:fill="F5F0FF"/>
          </w:tcPr>
          <w:p>
            <w:r>
              <w:rPr>
                <w:sz w:val="21"/>
              </w:rPr>
              <w:t>Từ S2 → S3</w:t>
            </w:r>
          </w:p>
        </w:tc>
      </w:tr>
      <w:tr>
        <w:tc>
          <w:tcPr>
            <w:tcW w:type="dxa" w:w="3024"/>
            <w:shd w:val="clear" w:color="auto" w:fill="FFFFFF"/>
          </w:tcPr>
          <w:p>
            <w:r>
              <w:rPr>
                <w:b/>
                <w:i w:val="0"/>
                <w:sz w:val="21"/>
              </w:rPr>
              <w:t>S4 · Scale</w:t>
            </w:r>
          </w:p>
        </w:tc>
        <w:tc>
          <w:tcPr>
            <w:tcW w:type="dxa" w:w="3024"/>
            <w:shd w:val="clear" w:color="auto" w:fill="FFFFFF"/>
          </w:tcPr>
          <w:p>
            <w:r>
              <w:rPr>
                <w:sz w:val="20"/>
              </w:rPr>
              <w:t>1. Đã phổ biến với ít nhất 5 người dùng trong team</w:t>
              <w:br/>
              <w:t>2. Monthly Usage ≥ 30 lần/tháng</w:t>
              <w:br/>
              <w:t>3. Có feedback đối tác/đơn vị liên quan</w:t>
              <w:br/>
              <w:t>4. Tỷ lệ hoàn thành ≥ 80%</w:t>
            </w:r>
          </w:p>
        </w:tc>
        <w:tc>
          <w:tcPr>
            <w:tcW w:type="dxa" w:w="3024"/>
            <w:shd w:val="clear" w:color="auto" w:fill="FFFFFF"/>
          </w:tcPr>
          <w:p>
            <w:r>
              <w:rPr>
                <w:sz w:val="21"/>
              </w:rPr>
              <w:t>Từ S3 → S4</w:t>
            </w:r>
          </w:p>
        </w:tc>
      </w:tr>
    </w:tbl>
    <w:p>
      <w:pPr>
        <w:spacing w:after="160"/>
      </w:pPr>
    </w:p>
    <w:p>
      <w:pPr>
        <w:spacing w:before="240" w:after="80"/>
      </w:pPr>
      <w:r>
        <w:rPr>
          <w:b/>
          <w:color w:val="1A1A2E"/>
          <w:sz w:val="26"/>
        </w:rPr>
        <w:t>6.3  Trường bổ sung khi nâng lên S4 · Scale</w:t>
      </w:r>
    </w:p>
    <w:p>
      <w:pPr>
        <w:jc w:val="center"/>
      </w:pPr>
      <w:r>
        <w:drawing>
          <wp:inline xmlns:a="http://schemas.openxmlformats.org/drawingml/2006/main" xmlns:pic="http://schemas.openxmlformats.org/drawingml/2006/picture">
            <wp:extent cx="5040000" cy="5228291"/>
            <wp:docPr id="9" name="Picture 9"/>
            <wp:cNvGraphicFramePr>
              <a:graphicFrameLocks noChangeAspect="1"/>
            </wp:cNvGraphicFramePr>
            <a:graphic>
              <a:graphicData uri="http://schemas.openxmlformats.org/drawingml/2006/picture">
                <pic:pic>
                  <pic:nvPicPr>
                    <pic:cNvPr id="0" name="T05-stage-upgrade-panel.png"/>
                    <pic:cNvPicPr/>
                  </pic:nvPicPr>
                  <pic:blipFill>
                    <a:blip r:embed="rId15"/>
                    <a:stretch>
                      <a:fillRect/>
                    </a:stretch>
                  </pic:blipFill>
                  <pic:spPr>
                    <a:xfrm>
                      <a:off x="0" y="0"/>
                      <a:ext cx="5040000" cy="5228291"/>
                    </a:xfrm>
                    <a:prstGeom prst="rect"/>
                  </pic:spPr>
                </pic:pic>
              </a:graphicData>
            </a:graphic>
          </wp:inline>
        </w:drawing>
      </w:r>
    </w:p>
    <w:p>
      <w:pPr>
        <w:spacing w:after="200"/>
        <w:jc w:val="center"/>
      </w:pPr>
      <w:r>
        <w:rPr>
          <w:i/>
          <w:color w:val="6B7280"/>
          <w:sz w:val="18"/>
        </w:rPr>
        <w:t>Hình 9 — Các trường bổ sung bắt buộc khi đề xuất nâng lên S4 · Scale</w:t>
      </w:r>
    </w:p>
    <w:p>
      <w:pPr>
        <w:spacing w:after="120"/>
      </w:pPr>
      <w:r>
        <w:rPr>
          <w:color w:val="1A1A2E"/>
          <w:sz w:val="22"/>
        </w:rPr>
        <w:t>Khi đề xuất nâng lên S4, hệ thống yêu cầu thêm 2 trường quan trọng:</w:t>
      </w:r>
    </w:p>
    <w:p>
      <w:pPr>
        <w:pStyle w:val="ListBullet"/>
        <w:spacing w:after="60"/>
        <w:ind w:left="283"/>
      </w:pPr>
      <w:r>
        <w:rPr>
          <w:color w:val="1A1A2E"/>
          <w:sz w:val="22"/>
        </w:rPr>
        <w:t>Kế hoạch mở rộng (Scale Plan): mô tả cụ thể việc nhân rộng sang đơn vị khác, mục tiêu số lượng người dùng, timeline.</w:t>
      </w:r>
    </w:p>
    <w:p>
      <w:pPr>
        <w:pStyle w:val="ListBullet"/>
        <w:spacing w:after="60"/>
        <w:ind w:left="283"/>
      </w:pPr>
      <w:r>
        <w:rPr>
          <w:color w:val="1A1A2E"/>
          <w:sz w:val="22"/>
        </w:rPr>
        <w:t>Rủi ro khi scale: các rào cản về bảo mật, tuân thủ, nhân lực cần giải quyết trước khi mở rộng.</w:t>
      </w:r>
    </w:p>
    <w:tbl>
      <w:tblPr>
        <w:tblStyle w:val="TableGrid"/>
        <w:tblW w:type="auto" w:w="0"/>
        <w:jc w:val="left"/>
        <w:tblLook w:firstColumn="1" w:firstRow="1" w:lastColumn="0" w:lastRow="0" w:noHBand="0" w:noVBand="1" w:val="04A0"/>
      </w:tblPr>
      <w:tblGrid>
        <w:gridCol w:w="9072"/>
      </w:tblGrid>
      <w:tr>
        <w:tc>
          <w:tcPr>
            <w:tcW w:type="dxa" w:w="9071"/>
            <w:shd w:val="clear" w:color="auto" w:fill="F5F0FF"/>
          </w:tcPr>
          <w:p>
            <w:pPr>
              <w:spacing w:after="40"/>
            </w:pPr>
            <w:r>
              <w:rPr>
                <w:b/>
                <w:i w:val="0"/>
                <w:color w:val="7B2CBF"/>
                <w:sz w:val="20"/>
              </w:rPr>
              <w:t xml:space="preserve">📋  Lưu ý S4:  </w:t>
            </w:r>
          </w:p>
          <w:p>
            <w:r>
              <w:rPr>
                <w:b w:val="0"/>
                <w:i w:val="0"/>
                <w:sz w:val="21"/>
              </w:rPr>
              <w:t>Các trường S4 chỉ được lưu vào WEEKLY_LOG (lịch sử) để tham khảo, không ghi đè dữ liệu gốc của Use Case. Stage chính thức vẫn được cập nhật vào MASTER_DATA.</w:t>
            </w:r>
          </w:p>
        </w:tc>
      </w:tr>
    </w:tbl>
    <w:p>
      <w:pPr>
        <w:spacing w:after="80"/>
      </w:pPr>
    </w:p>
    <w:p>
      <w:r>
        <w:br w:type="page"/>
      </w:r>
    </w:p>
    <w:p>
      <w:pPr>
        <w:spacing w:before="360" w:after="120"/>
        <w:pBdr>
          <w:bottom w:val="single" w:sz="6" w:space="4" w:color="7B2CBF"/>
        </w:pBdr>
      </w:pPr>
      <w:r>
        <w:rPr>
          <w:b/>
          <w:color w:val="7B2CBF"/>
          <w:sz w:val="32"/>
        </w:rPr>
        <w:t>7. Bước 5 — Gửi cập nhật</w:t>
      </w:r>
    </w:p>
    <w:p>
      <w:pPr>
        <w:spacing w:after="120"/>
      </w:pPr>
      <w:r>
        <w:rPr>
          <w:color w:val="1A1A2E"/>
          <w:sz w:val="22"/>
        </w:rPr>
        <w:t>Sau khi điền đầy đủ thông tin, nhấn nút "Gửi cập nhật" ở cuối trang. Hệ thống sẽ xử lý và hiển thị kết quả trong vài giây.</w:t>
      </w:r>
    </w:p>
    <w:p>
      <w:pPr>
        <w:spacing w:before="240" w:after="80"/>
      </w:pPr>
      <w:r>
        <w:rPr>
          <w:b/>
          <w:color w:val="1A1A2E"/>
          <w:sz w:val="26"/>
        </w:rPr>
        <w:t>7.1  Cập nhật thành công (không nâng Stage)</w:t>
      </w:r>
    </w:p>
    <w:p>
      <w:pPr>
        <w:jc w:val="center"/>
      </w:pPr>
      <w:r>
        <w:drawing>
          <wp:inline xmlns:a="http://schemas.openxmlformats.org/drawingml/2006/main" xmlns:pic="http://schemas.openxmlformats.org/drawingml/2006/picture">
            <wp:extent cx="5040000" cy="9587812"/>
            <wp:docPr id="10" name="Picture 10"/>
            <wp:cNvGraphicFramePr>
              <a:graphicFrameLocks noChangeAspect="1"/>
            </wp:cNvGraphicFramePr>
            <a:graphic>
              <a:graphicData uri="http://schemas.openxmlformats.org/drawingml/2006/picture">
                <pic:pic>
                  <pic:nvPicPr>
                    <pic:cNvPr id="0" name="T10-submit-success.png"/>
                    <pic:cNvPicPr/>
                  </pic:nvPicPr>
                  <pic:blipFill>
                    <a:blip r:embed="rId17"/>
                    <a:stretch>
                      <a:fillRect/>
                    </a:stretch>
                  </pic:blipFill>
                  <pic:spPr>
                    <a:xfrm>
                      <a:off x="0" y="0"/>
                      <a:ext cx="5040000" cy="9587812"/>
                    </a:xfrm>
                    <a:prstGeom prst="rect"/>
                  </pic:spPr>
                </pic:pic>
              </a:graphicData>
            </a:graphic>
          </wp:inline>
        </w:drawing>
      </w:r>
    </w:p>
    <w:p>
      <w:pPr>
        <w:spacing w:after="200"/>
        <w:jc w:val="center"/>
      </w:pPr>
      <w:r>
        <w:rPr>
          <w:i/>
          <w:color w:val="6B7280"/>
          <w:sz w:val="18"/>
        </w:rPr>
        <w:t>Hình 10 — Thông báo cập nhật thành công, hiển thị điểm mới</w:t>
      </w:r>
    </w:p>
    <w:p>
      <w:pPr>
        <w:spacing w:after="120"/>
      </w:pPr>
      <w:r>
        <w:rPr>
          <w:color w:val="1A1A2E"/>
          <w:sz w:val="22"/>
        </w:rPr>
        <w:t>Sau khi gửi thành công, hệ thống hiển thị:</w:t>
        <w:br/>
        <w:t>• Điểm mới (ví dụ: Điểm mới: 57/100)</w:t>
        <w:br/>
        <w:t>• Dòng lịch sử mới nhất xuất hiện trong Timeline phía dưới</w:t>
      </w:r>
    </w:p>
    <w:p>
      <w:pPr>
        <w:spacing w:before="240" w:after="80"/>
      </w:pPr>
      <w:r>
        <w:rPr>
          <w:b/>
          <w:color w:val="1A1A2E"/>
          <w:sz w:val="26"/>
        </w:rPr>
        <w:t>7.2  Cập nhật thành công có nâng Stage</w:t>
      </w:r>
    </w:p>
    <w:p>
      <w:pPr>
        <w:jc w:val="center"/>
      </w:pPr>
      <w:r>
        <w:drawing>
          <wp:inline xmlns:a="http://schemas.openxmlformats.org/drawingml/2006/main" xmlns:pic="http://schemas.openxmlformats.org/drawingml/2006/picture">
            <wp:extent cx="5040000" cy="3461062"/>
            <wp:docPr id="11" name="Picture 11"/>
            <wp:cNvGraphicFramePr>
              <a:graphicFrameLocks noChangeAspect="1"/>
            </wp:cNvGraphicFramePr>
            <a:graphic>
              <a:graphicData uri="http://schemas.openxmlformats.org/drawingml/2006/picture">
                <pic:pic>
                  <pic:nvPicPr>
                    <pic:cNvPr id="0" name="T11-stage-submit-success.png"/>
                    <pic:cNvPicPr/>
                  </pic:nvPicPr>
                  <pic:blipFill>
                    <a:blip r:embed="rId18"/>
                    <a:stretch>
                      <a:fillRect/>
                    </a:stretch>
                  </pic:blipFill>
                  <pic:spPr>
                    <a:xfrm>
                      <a:off x="0" y="0"/>
                      <a:ext cx="5040000" cy="3461062"/>
                    </a:xfrm>
                    <a:prstGeom prst="rect"/>
                  </pic:spPr>
                </pic:pic>
              </a:graphicData>
            </a:graphic>
          </wp:inline>
        </w:drawing>
      </w:r>
    </w:p>
    <w:p>
      <w:pPr>
        <w:spacing w:after="200"/>
        <w:jc w:val="center"/>
      </w:pPr>
      <w:r>
        <w:rPr>
          <w:i/>
          <w:color w:val="6B7280"/>
          <w:sz w:val="18"/>
        </w:rPr>
        <w:t>Hình 11 — Thông báo thành công kèm Stage mới khi được nâng (ví dụ: S4 · Scale)</w:t>
      </w:r>
    </w:p>
    <w:p>
      <w:pPr>
        <w:spacing w:after="120"/>
      </w:pPr>
      <w:r>
        <w:rPr>
          <w:color w:val="1A1A2E"/>
          <w:sz w:val="22"/>
        </w:rPr>
        <w:t>Khi đề xuất nâng Stage thành công, thông báo hiển thị thêm:</w:t>
        <w:br/>
        <w:t>• Stage mới (ví dụ: Stage mới: S4 · Scale)</w:t>
        <w:br/>
        <w:t>• Thẻ UC card tự động cập nhật Stage mới</w:t>
        <w:br/>
        <w:t>• Timeline ghi lại sự kiện nâng Stage với màu tím đặc biệt</w:t>
      </w:r>
    </w:p>
    <w:tbl>
      <w:tblPr>
        <w:tblStyle w:val="TableGrid"/>
        <w:tblW w:type="auto" w:w="0"/>
        <w:jc w:val="left"/>
        <w:tblLook w:firstColumn="1" w:firstRow="1" w:lastColumn="0" w:lastRow="0" w:noHBand="0" w:noVBand="1" w:val="04A0"/>
      </w:tblPr>
      <w:tblGrid>
        <w:gridCol w:w="9072"/>
      </w:tblGrid>
      <w:tr>
        <w:tc>
          <w:tcPr>
            <w:tcW w:type="dxa" w:w="9071"/>
            <w:shd w:val="clear" w:color="auto" w:fill="E8F5E9"/>
          </w:tcPr>
          <w:p>
            <w:pPr>
              <w:spacing w:after="40"/>
            </w:pPr>
            <w:r>
              <w:rPr>
                <w:b/>
                <w:i w:val="0"/>
                <w:color w:val="2E7D32"/>
                <w:sz w:val="20"/>
              </w:rPr>
              <w:t xml:space="preserve">✅  Điểm được tính tự động:  </w:t>
            </w:r>
          </w:p>
          <w:p>
            <w:r>
              <w:rPr>
                <w:b w:val="0"/>
                <w:i w:val="0"/>
                <w:sz w:val="21"/>
              </w:rPr>
              <w:t>Hệ thống tự động tính lại điểm Governance sau mỗi lần cập nhật, bao gồm điểm Cập nhật thường xuyên, điểm Số liệu thực tế, điểm Stage. Điểm này ảnh hưởng trực tiếp đến thứ hạng trên Leaderboard.</w:t>
            </w:r>
          </w:p>
        </w:tc>
      </w:tr>
    </w:tbl>
    <w:p>
      <w:pPr>
        <w:spacing w:after="80"/>
      </w:pPr>
    </w:p>
    <w:p>
      <w:pPr>
        <w:spacing w:before="360" w:after="120"/>
        <w:pBdr>
          <w:bottom w:val="single" w:sz="6" w:space="4" w:color="7B2CBF"/>
        </w:pBdr>
      </w:pPr>
      <w:r>
        <w:rPr>
          <w:b/>
          <w:color w:val="7B2CBF"/>
          <w:sz w:val="32"/>
        </w:rPr>
        <w:t>8. Xem lịch sử cập nhật (Timeline)</w:t>
      </w:r>
    </w:p>
    <w:p>
      <w:pPr>
        <w:jc w:val="center"/>
      </w:pPr>
      <w:r>
        <w:drawing>
          <wp:inline xmlns:a="http://schemas.openxmlformats.org/drawingml/2006/main" xmlns:pic="http://schemas.openxmlformats.org/drawingml/2006/picture">
            <wp:extent cx="5040000" cy="6401883"/>
            <wp:docPr id="12" name="Picture 12"/>
            <wp:cNvGraphicFramePr>
              <a:graphicFrameLocks noChangeAspect="1"/>
            </wp:cNvGraphicFramePr>
            <a:graphic>
              <a:graphicData uri="http://schemas.openxmlformats.org/drawingml/2006/picture">
                <pic:pic>
                  <pic:nvPicPr>
                    <pic:cNvPr id="0" name="T09-timeline.png"/>
                    <pic:cNvPicPr/>
                  </pic:nvPicPr>
                  <pic:blipFill>
                    <a:blip r:embed="rId19"/>
                    <a:stretch>
                      <a:fillRect/>
                    </a:stretch>
                  </pic:blipFill>
                  <pic:spPr>
                    <a:xfrm>
                      <a:off x="0" y="0"/>
                      <a:ext cx="5040000" cy="6401883"/>
                    </a:xfrm>
                    <a:prstGeom prst="rect"/>
                  </pic:spPr>
                </pic:pic>
              </a:graphicData>
            </a:graphic>
          </wp:inline>
        </w:drawing>
      </w:r>
    </w:p>
    <w:p>
      <w:pPr>
        <w:spacing w:after="200"/>
        <w:jc w:val="center"/>
      </w:pPr>
      <w:r>
        <w:rPr>
          <w:i/>
          <w:color w:val="6B7280"/>
          <w:sz w:val="18"/>
        </w:rPr>
        <w:t>Hình 12 — Timeline lịch sử cập nhật của Use Case, sắp xếp mới nhất lên đầu</w:t>
      </w:r>
    </w:p>
    <w:p>
      <w:pPr>
        <w:spacing w:after="120"/>
      </w:pPr>
      <w:r>
        <w:rPr>
          <w:color w:val="1A1A2E"/>
          <w:sz w:val="22"/>
        </w:rPr>
        <w:t>Timeline hiển thị toàn bộ lịch sử cập nhật của Use Case được chọn, sắp xếp theo thứ tự mới nhất lên đầu. Mỗi thẻ trong Timeline gồm:</w:t>
      </w:r>
    </w:p>
    <w:p>
      <w:pPr>
        <w:pStyle w:val="ListBullet"/>
        <w:spacing w:after="60"/>
        <w:ind w:left="283"/>
      </w:pPr>
      <w:r>
        <w:rPr>
          <w:color w:val="1A1A2E"/>
          <w:sz w:val="22"/>
        </w:rPr>
        <w:t>Ngày giờ cập nhật</w:t>
      </w:r>
    </w:p>
    <w:p>
      <w:pPr>
        <w:pStyle w:val="ListBullet"/>
        <w:spacing w:after="60"/>
        <w:ind w:left="283"/>
      </w:pPr>
      <w:r>
        <w:rPr>
          <w:color w:val="1A1A2E"/>
          <w:sz w:val="22"/>
        </w:rPr>
        <w:t>Phần trăm hoàn thành tại thời điểm đó</w:t>
      </w:r>
    </w:p>
    <w:p>
      <w:pPr>
        <w:pStyle w:val="ListBullet"/>
        <w:spacing w:after="60"/>
        <w:ind w:left="283"/>
      </w:pPr>
      <w:r>
        <w:rPr>
          <w:color w:val="1A1A2E"/>
          <w:sz w:val="22"/>
        </w:rPr>
        <w:t>Nội dung cập nhật tuần</w:t>
      </w:r>
    </w:p>
    <w:p>
      <w:pPr>
        <w:pStyle w:val="ListBullet"/>
        <w:spacing w:after="60"/>
        <w:ind w:left="283"/>
      </w:pPr>
      <w:r>
        <w:rPr>
          <w:color w:val="1A1A2E"/>
          <w:sz w:val="22"/>
        </w:rPr>
        <w:t>Số liệu thực tế (nếu có): lượt sử dụng, giờ tiết kiệm, lần tái sử dụng</w:t>
      </w:r>
    </w:p>
    <w:p>
      <w:pPr>
        <w:pStyle w:val="ListBullet"/>
        <w:spacing w:after="60"/>
        <w:ind w:left="283"/>
      </w:pPr>
      <w:r>
        <w:rPr>
          <w:color w:val="1A1A2E"/>
          <w:sz w:val="22"/>
        </w:rPr>
        <w:t>Milestone tiếp theo (nếu có)</w:t>
      </w:r>
    </w:p>
    <w:p>
      <w:pPr>
        <w:spacing w:after="160"/>
      </w:pPr>
      <w:r>
        <w:rPr>
          <w:color w:val="1A1A2E"/>
          <w:sz w:val="22"/>
        </w:rPr>
        <w:t>Các thẻ có sự kiện nâng Stage được tô màu tím và có nhãn chuyển Stage (ví dụ: S3 → S4) để dễ theo dõi vòng đời UC.</w:t>
      </w:r>
    </w:p>
    <w:p>
      <w:r>
        <w:br w:type="page"/>
      </w:r>
    </w:p>
    <w:p>
      <w:pPr>
        <w:spacing w:before="360" w:after="120"/>
        <w:pBdr>
          <w:bottom w:val="single" w:sz="6" w:space="4" w:color="7B2CBF"/>
        </w:pBdr>
      </w:pPr>
      <w:r>
        <w:rPr>
          <w:b/>
          <w:color w:val="7B2CBF"/>
          <w:sz w:val="32"/>
        </w:rPr>
        <w:t>9. Các thao tác khác</w:t>
      </w:r>
    </w:p>
    <w:p>
      <w:pPr>
        <w:spacing w:before="240" w:after="80"/>
      </w:pPr>
      <w:r>
        <w:rPr>
          <w:b/>
          <w:color w:val="1A1A2E"/>
          <w:sz w:val="26"/>
        </w:rPr>
        <w:t>9.1  Bỏ chọn Use Case và chọn lại</w:t>
      </w:r>
    </w:p>
    <w:p>
      <w:pPr>
        <w:jc w:val="center"/>
      </w:pPr>
      <w:r>
        <w:drawing>
          <wp:inline xmlns:a="http://schemas.openxmlformats.org/drawingml/2006/main" xmlns:pic="http://schemas.openxmlformats.org/drawingml/2006/picture">
            <wp:extent cx="4320000" cy="2430000"/>
            <wp:docPr id="13" name="Picture 13"/>
            <wp:cNvGraphicFramePr>
              <a:graphicFrameLocks noChangeAspect="1"/>
            </wp:cNvGraphicFramePr>
            <a:graphic>
              <a:graphicData uri="http://schemas.openxmlformats.org/drawingml/2006/picture">
                <pic:pic>
                  <pic:nvPicPr>
                    <pic:cNvPr id="0" name="T01-page-load.png"/>
                    <pic:cNvPicPr/>
                  </pic:nvPicPr>
                  <pic:blipFill>
                    <a:blip r:embed="rId9"/>
                    <a:stretch>
                      <a:fillRect/>
                    </a:stretch>
                  </pic:blipFill>
                  <pic:spPr>
                    <a:xfrm>
                      <a:off x="0" y="0"/>
                      <a:ext cx="4320000" cy="2430000"/>
                    </a:xfrm>
                    <a:prstGeom prst="rect"/>
                  </pic:spPr>
                </pic:pic>
              </a:graphicData>
            </a:graphic>
          </wp:inline>
        </w:drawing>
      </w:r>
    </w:p>
    <w:p>
      <w:pPr>
        <w:spacing w:after="200"/>
        <w:jc w:val="center"/>
      </w:pPr>
      <w:r>
        <w:rPr>
          <w:i/>
          <w:color w:val="6B7280"/>
          <w:sz w:val="18"/>
        </w:rPr>
        <w:t>Hình 13 — Nhấn ✕ để bỏ chọn Use Case và quay về màn hình ban đầu</w:t>
      </w:r>
    </w:p>
    <w:p>
      <w:pPr>
        <w:spacing w:after="120"/>
      </w:pPr>
      <w:r>
        <w:rPr>
          <w:color w:val="1A1A2E"/>
          <w:sz w:val="22"/>
        </w:rPr>
        <w:t>Nhấn nút ✕ nhỏ ngay trên thanh chọn để bỏ chọn Use Case hiện tại. Form và thông tin sẽ được xóa sạch, bạn có thể mở lại cửa sổ chọn Use Case để chọn UC khác.</w:t>
      </w:r>
    </w:p>
    <w:p>
      <w:pPr>
        <w:spacing w:before="240" w:after="80"/>
      </w:pPr>
      <w:r>
        <w:rPr>
          <w:b/>
          <w:color w:val="1A1A2E"/>
          <w:sz w:val="26"/>
        </w:rPr>
        <w:t>9.2  Đóng cửa sổ chọn mà không chọn</w:t>
      </w:r>
    </w:p>
    <w:p>
      <w:pPr>
        <w:jc w:val="center"/>
      </w:pPr>
      <w:r>
        <w:drawing>
          <wp:inline xmlns:a="http://schemas.openxmlformats.org/drawingml/2006/main" xmlns:pic="http://schemas.openxmlformats.org/drawingml/2006/picture">
            <wp:extent cx="4320000" cy="2430000"/>
            <wp:docPr id="14" name="Picture 14"/>
            <wp:cNvGraphicFramePr>
              <a:graphicFrameLocks noChangeAspect="1"/>
            </wp:cNvGraphicFramePr>
            <a:graphic>
              <a:graphicData uri="http://schemas.openxmlformats.org/drawingml/2006/picture">
                <pic:pic>
                  <pic:nvPicPr>
                    <pic:cNvPr id="0" name="T07-modal-close-escape.png"/>
                    <pic:cNvPicPr/>
                  </pic:nvPicPr>
                  <pic:blipFill>
                    <a:blip r:embed="rId20"/>
                    <a:stretch>
                      <a:fillRect/>
                    </a:stretch>
                  </pic:blipFill>
                  <pic:spPr>
                    <a:xfrm>
                      <a:off x="0" y="0"/>
                      <a:ext cx="4320000" cy="2430000"/>
                    </a:xfrm>
                    <a:prstGeom prst="rect"/>
                  </pic:spPr>
                </pic:pic>
              </a:graphicData>
            </a:graphic>
          </wp:inline>
        </w:drawing>
      </w:r>
    </w:p>
    <w:p>
      <w:pPr>
        <w:spacing w:after="200"/>
        <w:jc w:val="center"/>
      </w:pPr>
      <w:r>
        <w:rPr>
          <w:i/>
          <w:color w:val="6B7280"/>
          <w:sz w:val="18"/>
        </w:rPr>
        <w:t>Hình 14 — Nhấn phím Escape hoặc nút ✕ để đóng cửa sổ không cần chọn</w:t>
      </w:r>
    </w:p>
    <w:p>
      <w:pPr>
        <w:spacing w:after="120"/>
      </w:pPr>
      <w:r>
        <w:rPr>
          <w:color w:val="1A1A2E"/>
          <w:sz w:val="22"/>
        </w:rPr>
        <w:t>Để đóng cửa sổ chọn Use Case mà không thay đổi lựa chọn hiện tại:</w:t>
      </w:r>
    </w:p>
    <w:p>
      <w:pPr>
        <w:pStyle w:val="ListBullet"/>
        <w:spacing w:after="60"/>
        <w:ind w:left="283"/>
      </w:pPr>
      <w:r>
        <w:rPr>
          <w:color w:val="1A1A2E"/>
          <w:sz w:val="22"/>
        </w:rPr>
        <w:t>Nhấn phím Escape trên bàn phím</w:t>
      </w:r>
    </w:p>
    <w:p>
      <w:pPr>
        <w:pStyle w:val="ListBullet"/>
        <w:spacing w:after="60"/>
        <w:ind w:left="283"/>
      </w:pPr>
      <w:r>
        <w:rPr>
          <w:color w:val="1A1A2E"/>
          <w:sz w:val="22"/>
        </w:rPr>
        <w:t>Nhấn nút ✕ ở góc phải cửa sổ</w:t>
      </w:r>
    </w:p>
    <w:p>
      <w:pPr>
        <w:pStyle w:val="ListBullet"/>
        <w:spacing w:after="60"/>
        <w:ind w:left="283"/>
      </w:pPr>
      <w:r>
        <w:rPr>
          <w:color w:val="1A1A2E"/>
          <w:sz w:val="22"/>
        </w:rPr>
        <w:t>Nhấn vào vùng mờ bên ngoài cửa sổ</w:t>
      </w:r>
    </w:p>
    <w:p>
      <w:pPr>
        <w:spacing w:before="240" w:after="80"/>
      </w:pPr>
      <w:r>
        <w:rPr>
          <w:b/>
          <w:color w:val="1A1A2E"/>
          <w:sz w:val="26"/>
        </w:rPr>
        <w:t>9.3  Làm lại (reset)</w:t>
      </w:r>
    </w:p>
    <w:p>
      <w:pPr>
        <w:spacing w:after="120"/>
      </w:pPr>
      <w:r>
        <w:rPr>
          <w:color w:val="1A1A2E"/>
          <w:sz w:val="22"/>
        </w:rPr>
        <w:t>Nhấn nút "Làm lại" ở cuối form để xóa toàn bộ dữ liệu đã nhập và trở về trạng thái ban đầu (không bỏ chọn Use Case). Hữu ích khi muốn nhập lại từ đầu.</w:t>
      </w:r>
    </w:p>
    <w:p>
      <w:pPr>
        <w:spacing w:before="360" w:after="120"/>
        <w:pBdr>
          <w:bottom w:val="single" w:sz="6" w:space="4" w:color="7B2CBF"/>
        </w:pBdr>
      </w:pPr>
      <w:r>
        <w:rPr>
          <w:b/>
          <w:color w:val="7B2CBF"/>
          <w:sz w:val="32"/>
        </w:rPr>
        <w:t>10. Lưu ý quan trọng &amp; FAQ</w:t>
      </w:r>
    </w:p>
    <w:p>
      <w:pPr>
        <w:spacing w:before="120" w:after="40"/>
      </w:pPr>
      <w:r>
        <w:rPr>
          <w:b/>
          <w:i w:val="0"/>
          <w:color w:val="7B2CBF"/>
          <w:sz w:val="22"/>
        </w:rPr>
        <w:t>Q: Tôi không thấy UC của mình trong danh sách?</w:t>
      </w:r>
    </w:p>
    <w:p>
      <w:pPr>
        <w:spacing w:after="160"/>
        <w:ind w:left="283"/>
      </w:pPr>
      <w:r>
        <w:rPr>
          <w:b w:val="0"/>
          <w:i w:val="0"/>
          <w:sz w:val="22"/>
        </w:rPr>
        <w:t>A: Kiểm tra lại: (1) Tên chủ sở hữu trong hệ thống có khớp với email đăng nhập không. (2) Thử xóa bộ lọc Stage/trạng thái và tìm kiếm lại. (3) Liên hệ Admin để kiểm tra thông tin tài khoản.</w:t>
      </w:r>
    </w:p>
    <w:p>
      <w:pPr>
        <w:spacing w:before="120" w:after="40"/>
      </w:pPr>
      <w:r>
        <w:rPr>
          <w:b/>
          <w:i w:val="0"/>
          <w:color w:val="7B2CBF"/>
          <w:sz w:val="22"/>
        </w:rPr>
        <w:t>Q: Có thể cập nhật nhiều lần trong một tuần không?</w:t>
      </w:r>
    </w:p>
    <w:p>
      <w:pPr>
        <w:spacing w:after="160"/>
        <w:ind w:left="283"/>
      </w:pPr>
      <w:r>
        <w:rPr>
          <w:b w:val="0"/>
          <w:i w:val="0"/>
          <w:sz w:val="22"/>
        </w:rPr>
        <w:t>A: Có. Hệ thống không giới hạn số lần cập nhật. Mỗi lần gửi đều được lưu vào Timeline. Tuy nhiên điểm "Cập nhật thường xuyên" chỉ tính 1 lần/tuần.</w:t>
      </w:r>
    </w:p>
    <w:p>
      <w:pPr>
        <w:spacing w:before="120" w:after="40"/>
      </w:pPr>
      <w:r>
        <w:rPr>
          <w:b/>
          <w:i w:val="0"/>
          <w:color w:val="7B2CBF"/>
          <w:sz w:val="22"/>
        </w:rPr>
        <w:t>Q: Điểm thay đổi như thế nào sau khi cập nhật?</w:t>
      </w:r>
    </w:p>
    <w:p>
      <w:pPr>
        <w:spacing w:after="160"/>
        <w:ind w:left="283"/>
      </w:pPr>
      <w:r>
        <w:rPr>
          <w:b w:val="0"/>
          <w:i w:val="0"/>
          <w:sz w:val="22"/>
        </w:rPr>
        <w:t>A: Hệ thống tự tính lại điểm ngay sau khi gửi. Điểm bao gồm: Governance score (cập nhật đều), Impact score (số liệu thực tế), Stage score. Kết quả hiển thị ngay trên màn hình thành công.</w:t>
      </w:r>
    </w:p>
    <w:p>
      <w:pPr>
        <w:spacing w:before="120" w:after="40"/>
      </w:pPr>
      <w:r>
        <w:rPr>
          <w:b/>
          <w:i w:val="0"/>
          <w:color w:val="7B2CBF"/>
          <w:sz w:val="22"/>
        </w:rPr>
        <w:t>Q: Tôi đề xuất nâng Stage nhưng chưa đủ điều kiện thực tế?</w:t>
      </w:r>
    </w:p>
    <w:p>
      <w:pPr>
        <w:spacing w:after="160"/>
        <w:ind w:left="283"/>
      </w:pPr>
      <w:r>
        <w:rPr>
          <w:b w:val="0"/>
          <w:i w:val="0"/>
          <w:sz w:val="22"/>
        </w:rPr>
        <w:t>A: Hệ thống dựa vào sự xác nhận tự giác của bạn qua checklist. Champion và Admin có thể kiểm tra và yêu cầu giải trình. Hãy chỉ đề xuất khi thực sự đã đáp ứng đủ tiêu chí.</w:t>
      </w:r>
    </w:p>
    <w:p>
      <w:pPr>
        <w:spacing w:before="120" w:after="40"/>
      </w:pPr>
      <w:r>
        <w:rPr>
          <w:b/>
          <w:i w:val="0"/>
          <w:color w:val="7B2CBF"/>
          <w:sz w:val="22"/>
        </w:rPr>
        <w:t>Q: Tôi có thể xem lịch sử của UC người khác không?</w:t>
      </w:r>
    </w:p>
    <w:p>
      <w:pPr>
        <w:spacing w:after="160"/>
        <w:ind w:left="283"/>
      </w:pPr>
      <w:r>
        <w:rPr>
          <w:b w:val="0"/>
          <w:i w:val="0"/>
          <w:sz w:val="22"/>
        </w:rPr>
        <w:t>A: Không. Timeline chỉ hiển thị lịch sử của UC bạn đang chọn. Bạn chỉ xem được UC trong phạm vi quyền hạn (xem mục Vai trò &amp; Quyền hạn).</w:t>
      </w:r>
    </w:p>
    <w:p>
      <w:pPr>
        <w:spacing w:before="120" w:after="40"/>
      </w:pPr>
      <w:r>
        <w:rPr>
          <w:b/>
          <w:i w:val="0"/>
          <w:color w:val="7B2CBF"/>
          <w:sz w:val="22"/>
        </w:rPr>
        <w:t>Q: Sau khi nâng lên S4, có thể cập nhật tuần tiếp không?</w:t>
      </w:r>
    </w:p>
    <w:p>
      <w:pPr>
        <w:spacing w:after="160"/>
        <w:ind w:left="283"/>
      </w:pPr>
      <w:r>
        <w:rPr>
          <w:b w:val="0"/>
          <w:i w:val="0"/>
          <w:sz w:val="22"/>
        </w:rPr>
        <w:t>A: Có. S4 là Stage cao nhất nhưng vẫn cần duy trì cập nhật hàng tuần. Ô đề xuất nâng Stage sẽ ẩn đi và thay bằng thông báo "Use case đã đạt S4 — Stage cao nhất".</w:t>
      </w:r>
    </w:p>
    <w:p>
      <w:r>
        <w:br w:type="page"/>
      </w:r>
    </w:p>
    <w:p>
      <w:pPr>
        <w:spacing w:before="360" w:after="120"/>
        <w:pBdr>
          <w:bottom w:val="single" w:sz="6" w:space="4" w:color="7B2CBF"/>
        </w:pBdr>
      </w:pPr>
      <w:r>
        <w:rPr>
          <w:b/>
          <w:color w:val="7B2CBF"/>
          <w:sz w:val="32"/>
        </w:rPr>
        <w:t>11. Quy trình tóm tắt</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7B2CBF"/>
          </w:tcPr>
          <w:p>
            <w:r>
              <w:rPr>
                <w:b/>
                <w:i w:val="0"/>
                <w:color w:val="FFFFFF"/>
                <w:sz w:val="22"/>
              </w:rPr>
              <w:t>Bước 1</w:t>
            </w:r>
          </w:p>
        </w:tc>
        <w:tc>
          <w:tcPr>
            <w:tcW w:type="dxa" w:w="4536"/>
            <w:shd w:val="clear" w:color="auto" w:fill="FFFFFF"/>
          </w:tcPr>
          <w:p>
            <w:r>
              <w:rPr>
                <w:sz w:val="22"/>
              </w:rPr>
              <w:t>Vào "Cập nhật tuần" từ menu bên trái</w:t>
            </w:r>
          </w:p>
        </w:tc>
      </w:tr>
      <w:tr>
        <w:tc>
          <w:tcPr>
            <w:tcW w:type="dxa" w:w="4536"/>
            <w:shd w:val="clear" w:color="auto" w:fill="F5F0FF"/>
          </w:tcPr>
          <w:p>
            <w:r>
              <w:rPr>
                <w:b/>
                <w:i w:val="0"/>
                <w:color w:val="7B2CBF"/>
                <w:sz w:val="22"/>
              </w:rPr>
              <w:t>Bước 2</w:t>
            </w:r>
          </w:p>
        </w:tc>
        <w:tc>
          <w:tcPr>
            <w:tcW w:type="dxa" w:w="4536"/>
            <w:shd w:val="clear" w:color="auto" w:fill="FFFFFF"/>
          </w:tcPr>
          <w:p>
            <w:r>
              <w:rPr>
                <w:sz w:val="22"/>
              </w:rPr>
              <w:t>Nhấn ô chọn → Tìm và chọn Use Case trong bảng</w:t>
            </w:r>
          </w:p>
        </w:tc>
      </w:tr>
      <w:tr>
        <w:tc>
          <w:tcPr>
            <w:tcW w:type="dxa" w:w="4536"/>
            <w:shd w:val="clear" w:color="auto" w:fill="F5F0FF"/>
          </w:tcPr>
          <w:p>
            <w:r>
              <w:rPr>
                <w:b/>
                <w:i w:val="0"/>
                <w:color w:val="7B2CBF"/>
                <w:sz w:val="22"/>
              </w:rPr>
              <w:t>Bước 3</w:t>
            </w:r>
          </w:p>
        </w:tc>
        <w:tc>
          <w:tcPr>
            <w:tcW w:type="dxa" w:w="4536"/>
            <w:shd w:val="clear" w:color="auto" w:fill="FFFFFF"/>
          </w:tcPr>
          <w:p>
            <w:r>
              <w:rPr>
                <w:sz w:val="22"/>
              </w:rPr>
              <w:t>Kiểm tra thông tin UC (Stage, điểm, lần cập nhật cuối)</w:t>
            </w:r>
          </w:p>
        </w:tc>
      </w:tr>
      <w:tr>
        <w:tc>
          <w:tcPr>
            <w:tcW w:type="dxa" w:w="4536"/>
            <w:shd w:val="clear" w:color="auto" w:fill="F5F0FF"/>
          </w:tcPr>
          <w:p>
            <w:r>
              <w:rPr>
                <w:b/>
                <w:i w:val="0"/>
                <w:color w:val="7B2CBF"/>
                <w:sz w:val="22"/>
              </w:rPr>
              <w:t>Bước 4</w:t>
            </w:r>
          </w:p>
        </w:tc>
        <w:tc>
          <w:tcPr>
            <w:tcW w:type="dxa" w:w="4536"/>
            <w:shd w:val="clear" w:color="auto" w:fill="FFFFFF"/>
          </w:tcPr>
          <w:p>
            <w:r>
              <w:rPr>
                <w:sz w:val="22"/>
              </w:rPr>
              <w:t>Điền tiến độ: % hoàn thành, nội dung tuần này, số liệu thực tế</w:t>
            </w:r>
          </w:p>
        </w:tc>
      </w:tr>
      <w:tr>
        <w:tc>
          <w:tcPr>
            <w:tcW w:type="dxa" w:w="4536"/>
            <w:shd w:val="clear" w:color="auto" w:fill="F5F0FF"/>
          </w:tcPr>
          <w:p>
            <w:r>
              <w:rPr>
                <w:b/>
                <w:i w:val="0"/>
                <w:color w:val="7B2CBF"/>
                <w:sz w:val="22"/>
              </w:rPr>
              <w:t>Bước 5</w:t>
            </w:r>
          </w:p>
        </w:tc>
        <w:tc>
          <w:tcPr>
            <w:tcW w:type="dxa" w:w="4536"/>
            <w:shd w:val="clear" w:color="auto" w:fill="FFFFFF"/>
          </w:tcPr>
          <w:p>
            <w:r>
              <w:rPr>
                <w:sz w:val="22"/>
              </w:rPr>
              <w:t>[Tùy chọn] Tích "Đề xuất nâng Stage" → Xác nhận 4 điều kiện</w:t>
            </w:r>
          </w:p>
        </w:tc>
      </w:tr>
      <w:tr>
        <w:tc>
          <w:tcPr>
            <w:tcW w:type="dxa" w:w="4536"/>
            <w:shd w:val="clear" w:color="auto" w:fill="5B21B6"/>
          </w:tcPr>
          <w:p>
            <w:r>
              <w:rPr>
                <w:b/>
                <w:i w:val="0"/>
                <w:color w:val="FFFFFF"/>
                <w:sz w:val="22"/>
              </w:rPr>
              <w:t>Bước 6</w:t>
            </w:r>
          </w:p>
        </w:tc>
        <w:tc>
          <w:tcPr>
            <w:tcW w:type="dxa" w:w="4536"/>
            <w:shd w:val="clear" w:color="auto" w:fill="FFFFFF"/>
          </w:tcPr>
          <w:p>
            <w:r>
              <w:rPr>
                <w:sz w:val="22"/>
              </w:rPr>
              <w:t>Nhấn "Gửi cập nhật" → Hệ thống tính điểm và lưu vào Timeline</w:t>
            </w:r>
          </w:p>
        </w:tc>
      </w:tr>
    </w:tbl>
    <w:p>
      <w:pPr>
        <w:spacing w:after="120"/>
      </w:pPr>
    </w:p>
    <w:tbl>
      <w:tblPr>
        <w:tblStyle w:val="TableGrid"/>
        <w:tblW w:type="auto" w:w="0"/>
        <w:jc w:val="left"/>
        <w:tblLook w:firstColumn="1" w:firstRow="1" w:lastColumn="0" w:lastRow="0" w:noHBand="0" w:noVBand="1" w:val="04A0"/>
      </w:tblPr>
      <w:tblGrid>
        <w:gridCol w:w="9072"/>
      </w:tblGrid>
      <w:tr>
        <w:tc>
          <w:tcPr>
            <w:tcW w:type="dxa" w:w="9071"/>
            <w:shd w:val="clear" w:color="auto" w:fill="E8F5E9"/>
          </w:tcPr>
          <w:p>
            <w:pPr>
              <w:spacing w:after="40"/>
            </w:pPr>
            <w:r>
              <w:rPr>
                <w:b/>
                <w:i w:val="0"/>
                <w:color w:val="2E7D32"/>
                <w:sz w:val="20"/>
              </w:rPr>
              <w:t xml:space="preserve">📅  Tần suất khuyến nghị:  </w:t>
            </w:r>
          </w:p>
          <w:p>
            <w:r>
              <w:rPr>
                <w:b w:val="0"/>
                <w:i w:val="0"/>
                <w:sz w:val="21"/>
              </w:rPr>
              <w:t>Cập nhật mỗi tuần vào cuối tuần (Thứ Sáu hoặc Thứ Bảy) để đảm bảo điểm Governance được tính đầy đủ và Champion nắm bắt tiến độ kịp thời.</w:t>
            </w:r>
          </w:p>
        </w:tc>
      </w:tr>
    </w:tbl>
    <w:p>
      <w:pPr>
        <w:spacing w:after="80"/>
      </w:pPr>
    </w:p>
    <w:p/>
    <w:p>
      <w:pPr>
        <w:jc w:val="center"/>
      </w:pPr>
      <w:r>
        <w:rPr>
          <w:b w:val="0"/>
          <w:i/>
          <w:color w:val="6B7280"/>
          <w:sz w:val="18"/>
        </w:rPr>
        <w:t>Tài liệu này được tạo tự động — 22/06/2026  |  Hệ thống AI Use Case Platform v3.10 — TT SPTD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