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tiến độ môn lập trình mạng - lần 3</w:t>
      </w:r>
    </w:p>
    <w:p w:rsidR="00000000" w:rsidDel="00000000" w:rsidP="00000000" w:rsidRDefault="00000000" w:rsidRPr="00000000" w14:paraId="00000002">
      <w:pPr>
        <w:ind w:left="5760" w:firstLine="720"/>
        <w:rPr/>
      </w:pPr>
      <w:r w:rsidDel="00000000" w:rsidR="00000000" w:rsidRPr="00000000">
        <w:rPr>
          <w:rtl w:val="0"/>
        </w:rPr>
        <w:t xml:space="preserve">nhóm 14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Thành Viên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Trần Văn Tuấn</w:t>
        <w:tab/>
        <w:tab/>
        <w:t xml:space="preserve">20184223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Nguyễn Đình Khánh Hải</w:t>
        <w:tab/>
        <w:t xml:space="preserve">20151192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Đề tài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Trò chơi thi trắc nghiệm online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Kịch bản tóm tắt: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Đăng nhập -&gt; Tạo Phòng -&gt; Tham gia -&gt; Bắt đầu thi cho tới khi trả lời hết câu hỏi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Cấu trúc dự án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Được chia làm 2 phần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side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client.c</w:t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  <w:t xml:space="preserve">tạo socket kết nối với server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client-ui.c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hiển thị giao diện của chương trình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validate.c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kiểm tra tính hợp lệ dữ liệu của người dùng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side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server.c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tạo socket và lắng nghe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postman.c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tạo request, response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hỗ trợ truyền tin giữa client-side và server-side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storage.c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lưu trữ, truy xuất dữ liệu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Ví dụ với chức năng đăng ký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(1): Tại màn hình đăng ký người dùng nhập username, password.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(2): client-ui.c sẽ gửi thông tin vừa nhận được tới validate.c để kiểm tra tính hợp lệ. (3): client-ui tạo Request và gửi tới postman.c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(4): postman.c phân tích Request, tạo chuỗi message tương ứng và gửi cho server.c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(5): server.c nhận message, điều hướng tới chức năng đăng ký. Kiểm tra nếu username chưa tồn tại thì gọi storage.c để lưu trữ.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(6): storage ghi lại thông tin tài khoản vào file account.txt theo đúng định dạng.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Phân công nhiệm vụ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Trần Văn Tuấn: Server side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Nguyễn Đình Khánh Hải: Client side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