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40" w:rsidRPr="00776540" w:rsidRDefault="00776540" w:rsidP="00776540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" w:history="1"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33"/>
            <w:szCs w:val="33"/>
            <w:u w:val="single"/>
            <w:shd w:val="clear" w:color="auto" w:fill="FFFFFF"/>
          </w:rPr>
          <w:t>VS2017</w:t>
        </w:r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33"/>
            <w:szCs w:val="33"/>
            <w:u w:val="single"/>
            <w:shd w:val="clear" w:color="auto" w:fill="FFFFFF"/>
          </w:rPr>
          <w:t>十五项新功能体验</w:t>
        </w:r>
      </w:hyperlink>
      <w:bookmarkStart w:id="0" w:name="_GoBack"/>
      <w:bookmarkEnd w:id="0"/>
    </w:p>
    <w:p w:rsidR="00776540" w:rsidRPr="00776540" w:rsidRDefault="00776540" w:rsidP="00776540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2A5F"/>
          <w:kern w:val="36"/>
          <w:sz w:val="42"/>
          <w:szCs w:val="42"/>
        </w:rPr>
      </w:pPr>
      <w:hyperlink r:id="rId6" w:history="1">
        <w:r w:rsidRPr="00776540">
          <w:rPr>
            <w:rFonts w:ascii="Verdana" w:eastAsia="宋体" w:hAnsi="Verdana" w:cs="宋体"/>
            <w:b/>
            <w:bCs/>
            <w:color w:val="5C9A3D"/>
            <w:kern w:val="36"/>
            <w:sz w:val="42"/>
            <w:szCs w:val="42"/>
            <w:u w:val="single"/>
          </w:rPr>
          <w:t>Visual Studio 2017</w:t>
        </w:r>
        <w:r w:rsidRPr="00776540">
          <w:rPr>
            <w:rFonts w:ascii="Verdana" w:eastAsia="宋体" w:hAnsi="Verdana" w:cs="宋体"/>
            <w:b/>
            <w:bCs/>
            <w:color w:val="5C9A3D"/>
            <w:kern w:val="36"/>
            <w:sz w:val="42"/>
            <w:szCs w:val="42"/>
            <w:u w:val="single"/>
          </w:rPr>
          <w:t>十五项新功能体验</w:t>
        </w:r>
      </w:hyperlink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 2017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正式已经于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2017.3.7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号正式发布，选在这一天发布也是为了纪念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Visual Studio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二十周年。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MVP 2017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技术峰会将于这个周末（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3.17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）在北京举办，由于正在外地出差不能前往参加很是遗憾。我是从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 6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一路走过来的一线开发人员，亲历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.NET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（自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2002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年接触）开发这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年的变化。从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 2003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ASP.NET Form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ASP.NET MVC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，最后到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AngularJS +Bootstrap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，从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Windows Forms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WPF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。走技术的变更与业务领域结合的路线，一直对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开发很有信心。</w:t>
      </w:r>
    </w:p>
    <w:p w:rsidR="00776540" w:rsidRPr="00776540" w:rsidRDefault="00776540" w:rsidP="0077654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2A5F"/>
          <w:kern w:val="0"/>
          <w:szCs w:val="21"/>
        </w:rPr>
      </w:pPr>
      <w:r w:rsidRPr="00776540">
        <w:rPr>
          <w:rFonts w:ascii="Verdana" w:eastAsia="宋体" w:hAnsi="Verdana" w:cs="宋体"/>
          <w:b/>
          <w:bCs/>
          <w:color w:val="002A5F"/>
          <w:kern w:val="0"/>
          <w:szCs w:val="21"/>
        </w:rPr>
        <w:t>安装</w:t>
      </w:r>
      <w:r w:rsidRPr="00776540">
        <w:rPr>
          <w:rFonts w:ascii="Verdana" w:eastAsia="宋体" w:hAnsi="Verdana" w:cs="宋体"/>
          <w:b/>
          <w:bCs/>
          <w:color w:val="002A5F"/>
          <w:kern w:val="0"/>
          <w:szCs w:val="21"/>
        </w:rPr>
        <w:t>Visual Studio 2017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从微软网站下载安装文件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visual_studio_enterprise_2017_x86_x64.exe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，只有不到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1MB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大小。这只是一个引导程序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(Web Installer)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，启动之后勾选需要的组件即可进行安装。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7124700" cy="4318000"/>
            <wp:effectExtent l="0" t="0" r="0" b="6350"/>
            <wp:docPr id="22" name="图片 22" descr="clip_image00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我只勾选了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 desktop Development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ASP.NET and web development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两项，右下角显示需要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5.33G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磁盘空间。点击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Install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之后开始安装。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7194550" cy="4362450"/>
            <wp:effectExtent l="0" t="0" r="6350" b="0"/>
            <wp:docPr id="21" name="图片 21" descr="clip_image0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我的电脑配置是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i5 6400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128G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固态硬盘，安装过程耗费时间约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分钟。安装完成之后需要重启一下电脑。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7200900" cy="4362450"/>
            <wp:effectExtent l="0" t="0" r="0" b="0"/>
            <wp:docPr id="20" name="图片 20" descr="clip_image00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启动之后如下图所示，看到期待的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 Core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 Standard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7219950" cy="4356100"/>
            <wp:effectExtent l="0" t="0" r="0" b="6350"/>
            <wp:docPr id="19" name="图片 19" descr="clip_image00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2A5F"/>
          <w:kern w:val="0"/>
          <w:szCs w:val="21"/>
        </w:rPr>
      </w:pPr>
      <w:r w:rsidRPr="00776540">
        <w:rPr>
          <w:rFonts w:ascii="Verdana" w:eastAsia="宋体" w:hAnsi="Verdana" w:cs="宋体"/>
          <w:b/>
          <w:bCs/>
          <w:color w:val="002A5F"/>
          <w:kern w:val="0"/>
          <w:szCs w:val="21"/>
        </w:rPr>
        <w:t xml:space="preserve">Visual Studio 2017 </w:t>
      </w:r>
      <w:r w:rsidRPr="00776540">
        <w:rPr>
          <w:rFonts w:ascii="Verdana" w:eastAsia="宋体" w:hAnsi="Verdana" w:cs="宋体"/>
          <w:b/>
          <w:bCs/>
          <w:color w:val="002A5F"/>
          <w:kern w:val="0"/>
          <w:szCs w:val="21"/>
        </w:rPr>
        <w:t>新功能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1. Filtered IntelliSense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1771650"/>
            <wp:effectExtent l="0" t="0" r="0" b="0"/>
            <wp:docPr id="18" name="图片 18" descr="clip_image0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IntelliSense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可以大量节省敲击代码的时间。以往的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IntelliSense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会根据当前字母所在的上下文自动判断，并查找合适的匹配字符供用户挑选。新版本的加入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Filtered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特性，下面的几点按钮依次是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Locals and Parameters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局部变量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Constants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常量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Properties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属性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Fields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字段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Methods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Interfaces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Classes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类型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Modules – 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模块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Structures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结构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Enums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枚举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命名空间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Keywords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关键字</w:t>
      </w:r>
    </w:p>
    <w:p w:rsidR="00776540" w:rsidRPr="00776540" w:rsidRDefault="00776540" w:rsidP="0077654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Snippets –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脚本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点击相应的按钮会过滤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IntelliSense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的结果，以便更精确的查找需要的数据。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 Predictive IntelliSense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这一项功能也非常实用，参考下图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2603500"/>
            <wp:effectExtent l="0" t="0" r="0" b="6350"/>
            <wp:docPr id="17" name="图片 17" descr="clip_image01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当我们在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dtReturns.Rows.Add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方法的参数中输入值时，它会智能的匹配当前上下文环境中匹配的数据。因为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Rows.Add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方法的参数接受数组类型或是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DataRow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Predictive IntelliSense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会找出当前环境中能够匹配此参数类型是的数据项。再参考一个例子：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1936750"/>
            <wp:effectExtent l="0" t="0" r="0" b="6350"/>
            <wp:docPr id="16" name="图片 16" descr="clip_image01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我们在属性上面输入特性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(Attribute)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Predictive IntelliSense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会根据当前的属性类型提示出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StringLength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特性。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5314950" cy="1447800"/>
            <wp:effectExtent l="0" t="0" r="0" b="0"/>
            <wp:docPr id="15" name="图片 15" descr="clip_image01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当我们在在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int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类型的属性上添加特性时，它提示出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MaxLength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特性，正好可应用于当前的属性。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 Find All References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这个特性在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ReSharper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中早已经存在，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终于将它内置进来。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1790700"/>
            <wp:effectExtent l="0" t="0" r="0" b="0"/>
            <wp:docPr id="14" name="图片 14" descr="clip_image018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ReSharper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Find All References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可以做的更深一点，对于查找所有字段或属性的引用，它将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Set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Get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分开显示，也就是可以看出有哪些地方是引用变量的值，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有哪些地方是设置变量的值。在大型系统调试变量的值时，这个特性会非常有用。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4. Run-To-Click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这个功能强化了以前的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Run to Cursor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。以前我们需要点击鼠标右键，选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Run to Cursor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，现在只需要在相关的行前面，点击小绿色按钮，将可实现将代码运行到此处。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5314950" cy="3079750"/>
            <wp:effectExtent l="0" t="0" r="0" b="6350"/>
            <wp:docPr id="13" name="图片 13" descr="clip_image02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5. Run-To-Click Performance Tips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这个功能第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点属于同一组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Enhancement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，参考下图：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2374900"/>
            <wp:effectExtent l="0" t="0" r="0" b="6350"/>
            <wp:docPr id="12" name="图片 12" descr="clip_image02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当我们勾选了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Run to Click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之后，程序运行到当前行，在当前行的代码之后，会显示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&lt;1ms elapsed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这样的字样，表示运行到这一句耗费的时间。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6. Open Folder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Start Page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中有一项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Open Folder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，可用于打开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Windows Explorer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，点击之后打开默认位置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C:\Users\Administrator\Documents\Visual Studio 2017\Projects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5314950" cy="3200400"/>
            <wp:effectExtent l="0" t="0" r="0" b="0"/>
            <wp:docPr id="11" name="图片 11" descr="clip_image02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7. Installation Nickname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 2017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有三个版本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Enterprise,Professiona, Community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，我们可以在同一台机器中同时安装这三个版本的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。在安装时只需要指定不同的别名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(Nickname)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即可。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这会导致一个扩展插件，需要分别勾选要安装到的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版本，如下图所示。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4013200"/>
            <wp:effectExtent l="0" t="0" r="0" b="6350"/>
            <wp:docPr id="10" name="图片 10" descr="clip_image026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8. Improved Code Navigation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改善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Go to All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，相比之前的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Go To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，可以更有效率的找到需要的数据。我们在任意地方敲击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Ctrl + ,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2406650"/>
            <wp:effectExtent l="0" t="0" r="0" b="0"/>
            <wp:docPr id="9" name="图片 9" descr="clip_image028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Visual Studio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可以帮忙找到文件，类型，符号等匹配项，快速导航到需要的地方。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9. Attach to Process Filter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附加到进程现在支持按进程名称过滤，参考下图。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3765550"/>
            <wp:effectExtent l="0" t="0" r="0" b="6350"/>
            <wp:docPr id="8" name="图片 8" descr="clip_image030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0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在可用进程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(Available Processes)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列表的右上角，有一个带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Filter Processes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水印的文本框，可以对进程名称过滤。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10. The New Exception Helper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经过改善的异常辅助器如下图所示。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3206750"/>
            <wp:effectExtent l="0" t="0" r="0" b="0"/>
            <wp:docPr id="7" name="图片 7" descr="clip_image03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2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我们点击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Edit Conditions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可编辑中断条件。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1473200"/>
            <wp:effectExtent l="0" t="0" r="0" b="0"/>
            <wp:docPr id="6" name="图片 6" descr="clip_image034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4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其实还有做的更好的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OzCode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Exception Helper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，它可以快速帮忙定位到哪里抛出异常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(Throw Exception)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，哪里处理异常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(Handle Exception)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。在大量系统中查找数据异常非常方便。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11. Live Unit Testing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当跑一次单元测试之后，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可以显示代码覆盖率，通过代码行前面的绿色勾或红色叉，可以区别分运行过的代码路径与没有跑的代码路径。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5314950" cy="2882900"/>
            <wp:effectExtent l="0" t="0" r="0" b="0"/>
            <wp:docPr id="5" name="图片 5" descr="clip_image036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6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这个功能也不算新鲜，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dotCover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多年以前就具备这个功能。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12. Redgate Data Tools Included with Visual Studio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Redgate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SQL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工具直接集成到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中以辅助快速编写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SQL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语句和管理与部署数据库。它们分别是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· </w:t>
      </w:r>
      <w:hyperlink r:id="rId43" w:history="1"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18"/>
            <w:szCs w:val="18"/>
            <w:u w:val="single"/>
          </w:rPr>
          <w:t>Redgate ReadyRoll Core</w:t>
        </w:r>
      </w:hyperlink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数据库升级与自动化部署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· </w:t>
      </w:r>
      <w:hyperlink r:id="rId44" w:history="1"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18"/>
            <w:szCs w:val="18"/>
            <w:u w:val="single"/>
          </w:rPr>
          <w:t>Redgate SQL Prompt Core</w:t>
        </w:r>
      </w:hyperlink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, SQL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语句智能提示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· </w:t>
      </w:r>
      <w:hyperlink r:id="rId45" w:history="1"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18"/>
            <w:szCs w:val="18"/>
            <w:u w:val="single"/>
          </w:rPr>
          <w:t>Redgate SQL Search</w:t>
        </w:r>
      </w:hyperlink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数据库搜索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Redgate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开发了大量的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开发人员必备的工具，如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.NET Reflector,SQL Prompt,dotPerformance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。如今直接集成到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中变成官方支持版本，可见其相当完善，市场占有率高。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当年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集成了水晶报表，让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Crystal Report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成为报表制作的工业标准。微软之后开发出自己的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SQL Server Reporting Services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Crystal Report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便不再直接集成在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安装包中。</w:t>
      </w:r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13. TypeScript 2.1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项目中用到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AngularJS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也是由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生成。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是一种设计时语言，最终是为了生成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，它有强类型语言的特点，配合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开发工具，项目中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代码的可维护性和质量大大提升。</w:t>
      </w:r>
    </w:p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Array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数组类型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776540" w:rsidRPr="00776540" w:rsidTr="00776540">
        <w:tc>
          <w:tcPr>
            <w:tcW w:w="4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4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JavaScript</w:t>
            </w:r>
          </w:p>
        </w:tc>
      </w:tr>
      <w:tr w:rsidR="00776540" w:rsidRPr="00776540" w:rsidTr="00776540">
        <w:tc>
          <w:tcPr>
            <w:tcW w:w="4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array: string[] = ['test', 'dummy'];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first: string = array[0];</w:t>
            </w:r>
          </w:p>
        </w:tc>
        <w:tc>
          <w:tcPr>
            <w:tcW w:w="46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array = ['test', 'dummy'];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first = array[0];</w:t>
            </w:r>
          </w:p>
        </w:tc>
      </w:tr>
    </w:tbl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Primitive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基本类型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7057"/>
      </w:tblGrid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8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name = { firstName: 'Homer', lastName: 'Simpson' 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name.firstName = 2; //This gives compile time error</w:t>
            </w:r>
          </w:p>
        </w:tc>
      </w:tr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8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name = { firstName: 'Homer', lastName: 'Simpson' 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name.firstName = 2; //No Error in JavaScript</w:t>
            </w:r>
          </w:p>
        </w:tc>
      </w:tr>
    </w:tbl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 Inference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类型决断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041"/>
      </w:tblGrid>
      <w:tr w:rsidR="00776540" w:rsidRPr="00776540" w:rsidTr="00776540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dummy; //any type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num = 10; //number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 = 'Hello TypeScript'; //string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bln = true; //boolean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stringArray = ['Homer', 'Simpson']; //string[]</w:t>
            </w:r>
          </w:p>
        </w:tc>
      </w:tr>
      <w:tr w:rsidR="00776540" w:rsidRPr="00776540" w:rsidTr="00776540"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8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dummy;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num = 10;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 = 'Hello TypeScript';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bln = true;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stringArray = ['Homer', 'Simpson'];</w:t>
            </w:r>
          </w:p>
        </w:tc>
      </w:tr>
    </w:tbl>
    <w:p w:rsidR="00776540" w:rsidRPr="00776540" w:rsidRDefault="00776540" w:rsidP="00776540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776540" w:rsidRPr="00776540" w:rsidTr="00776540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addFunction = function (n1: number, n2: number, n3: number)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n1 + n2 + n3;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sum;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str1: string = addFunction(10, 20, 30); //Gives compile time error as return type of a function is number and is being assigned to a string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sum: number = addFunction(10, 20, 30); // This works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result = addFunction(10, 20, 30); // This also works</w:t>
            </w:r>
          </w:p>
        </w:tc>
      </w:tr>
      <w:tr w:rsidR="00776540" w:rsidRPr="00776540" w:rsidTr="00776540"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8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addFunction = function (n1, n2, n3)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n1 + n2 + n3;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sum;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str1 = addFunction(10, 20, 30);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addFunction(10, 20, 30);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result = addFunction(10, 20, 30);</w:t>
            </w:r>
          </w:p>
        </w:tc>
      </w:tr>
    </w:tbl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Optional Type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可选参数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7069"/>
      </w:tblGrid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8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addFunction = function (n1: number, n2: number, n3?: number) : number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n1 + n2 + n3;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sum;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sum: number = addFunction(10, 20);</w:t>
            </w:r>
          </w:p>
        </w:tc>
      </w:tr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JavaScript</w:t>
            </w:r>
          </w:p>
        </w:tc>
        <w:tc>
          <w:tcPr>
            <w:tcW w:w="8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addFunction = function (n1, n2, n3)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n1 + n2 + n3;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sum;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sum = addFunction(10, 20);</w:t>
            </w:r>
          </w:p>
        </w:tc>
      </w:tr>
    </w:tbl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Classes and Interface 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类和接口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7091"/>
      </w:tblGrid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TypeScript</w:t>
            </w:r>
          </w:p>
        </w:tc>
        <w:tc>
          <w:tcPr>
            <w:tcW w:w="8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class Student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private firstName: string;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private lastName: string;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yearOfBirth: number; //Public scope by default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schoolName: string;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city: string;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//Constructor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constructor(firstName: string, lastName: string, schoolName: string, city: string, yearOfBirth: number)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this.firstName = firstName;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this.lastName = lastName;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this.yearOfBirth = yearOfBirth;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this.city = city;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this.schoolName = schoolName;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//Function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age()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2014 - this.yearOfBirth;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//Function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printStudentFullName(): void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alert(this.lastName + ',' + this.firstName);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776540" w:rsidRPr="00776540" w:rsidTr="00776540"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JavaScript</w:t>
            </w:r>
          </w:p>
        </w:tc>
        <w:tc>
          <w:tcPr>
            <w:tcW w:w="84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var Student = (function ()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//Constructor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function Student(firstName, lastName, schoolName, city, yearOfBirth)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this.firstName = firstName;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this.lastName = lastName;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this.yearOfBirth = yearOfBirth;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this.city = city;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this.schoolName = schoolName;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//Function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Student.prototype.age = function ()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2014 - this.yearOfBirth;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//Function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Student.prototype.printStudentFullName = function () {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alert(this.lastName + ',' + this.firstName);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return Student;</w:t>
            </w:r>
          </w:p>
          <w:p w:rsidR="00776540" w:rsidRPr="00776540" w:rsidRDefault="00776540" w:rsidP="00776540">
            <w:pPr>
              <w:widowControl/>
              <w:spacing w:before="150" w:after="150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54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})();</w:t>
            </w:r>
          </w:p>
        </w:tc>
      </w:tr>
    </w:tbl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代码来自于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TypeScript - 101 : The Basics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，地址是</w:t>
      </w:r>
      <w:hyperlink r:id="rId46" w:history="1">
        <w:r w:rsidRPr="00776540">
          <w:rPr>
            <w:rFonts w:ascii="Verdana" w:eastAsia="宋体" w:hAnsi="Verdana" w:cs="宋体"/>
            <w:b/>
            <w:bCs/>
            <w:color w:val="5C9A3D"/>
            <w:kern w:val="0"/>
            <w:sz w:val="18"/>
            <w:szCs w:val="18"/>
            <w:u w:val="single"/>
          </w:rPr>
          <w:t>https://www.codeproject.com/Articles/802722/TypeScript-The-Basics</w:t>
        </w:r>
      </w:hyperlink>
    </w:p>
    <w:p w:rsidR="00776540" w:rsidRPr="00776540" w:rsidRDefault="00776540" w:rsidP="0077654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14. Quick Actions and Refactorings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代码重构。这项功能早就集成在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Resharper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3130550"/>
            <wp:effectExtent l="0" t="0" r="0" b="0"/>
            <wp:docPr id="4" name="图片 4" descr="clip_image038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8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这一功能可以将对象的赋值语句块转化为对象初始化写法。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out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内联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drawing>
          <wp:inline distT="0" distB="0" distL="0" distR="0">
            <wp:extent cx="5314950" cy="2679700"/>
            <wp:effectExtent l="0" t="0" r="0" b="6350"/>
            <wp:docPr id="3" name="图片 3" descr="clip_image040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40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空值检查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5C9A3D"/>
          <w:kern w:val="0"/>
          <w:sz w:val="18"/>
          <w:szCs w:val="18"/>
        </w:rPr>
        <w:lastRenderedPageBreak/>
        <w:drawing>
          <wp:inline distT="0" distB="0" distL="0" distR="0">
            <wp:extent cx="5314950" cy="2857500"/>
            <wp:effectExtent l="0" t="0" r="0" b="0"/>
            <wp:docPr id="2" name="图片 2" descr="clip_image042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42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40" w:rsidRPr="00776540" w:rsidRDefault="00776540" w:rsidP="00776540">
      <w:pPr>
        <w:widowControl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776540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15. Chrome Debugging Support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Visual Studio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可以调试运行在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Chrome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脚本。也可以调试由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生成的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JavaScript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脚本。在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Chrome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中启动调试时，只需要在相应的脚本文件中放入</w:t>
      </w:r>
    </w:p>
    <w:p w:rsidR="00776540" w:rsidRPr="00776540" w:rsidRDefault="00776540" w:rsidP="00776540">
      <w:pPr>
        <w:widowControl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Debugger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中断，再启动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Chrome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的调试模式，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Chrome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会在代码执行到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debugger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时中断，此时可单步调用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TypeScript</w:t>
      </w:r>
      <w:r w:rsidRPr="00776540">
        <w:rPr>
          <w:rFonts w:ascii="Verdana" w:eastAsia="宋体" w:hAnsi="Verdana" w:cs="宋体"/>
          <w:color w:val="000000"/>
          <w:kern w:val="0"/>
          <w:sz w:val="18"/>
          <w:szCs w:val="18"/>
        </w:rPr>
        <w:t>文件。</w:t>
      </w:r>
    </w:p>
    <w:p w:rsidR="00776540" w:rsidRPr="00776540" w:rsidRDefault="00776540" w:rsidP="00776540">
      <w:pPr>
        <w:widowControl/>
        <w:spacing w:before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6540">
        <w:rPr>
          <w:rFonts w:ascii="Verdana" w:eastAsia="宋体" w:hAnsi="Verdana" w:cs="宋体"/>
          <w:b/>
          <w:bCs/>
          <w:noProof/>
          <w:color w:val="FFFFFF"/>
          <w:kern w:val="0"/>
          <w:sz w:val="18"/>
          <w:szCs w:val="18"/>
          <w:shd w:val="clear" w:color="auto" w:fill="5C9A3D"/>
        </w:rPr>
        <w:drawing>
          <wp:inline distT="0" distB="0" distL="0" distR="0">
            <wp:extent cx="5314950" cy="1771650"/>
            <wp:effectExtent l="0" t="0" r="0" b="0"/>
            <wp:docPr id="1" name="图片 1" descr="clip_image044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4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21" w:rsidRDefault="00776540"/>
    <w:sectPr w:rsidR="005D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71709"/>
    <w:multiLevelType w:val="multilevel"/>
    <w:tmpl w:val="C8D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69"/>
    <w:rsid w:val="004B2554"/>
    <w:rsid w:val="00776540"/>
    <w:rsid w:val="00A03969"/>
    <w:rsid w:val="00B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C4EED-F452-47AF-90A3-D72CDAD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65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765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765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7654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5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765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7654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7654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7765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6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6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2015.cnblogs.com/blog/17042/201703/17042-20170316083318729-1290082094.gif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0.gif"/><Relationship Id="rId39" Type="http://schemas.openxmlformats.org/officeDocument/2006/relationships/hyperlink" Target="http://images2015.cnblogs.com/blog/17042/201703/17042-20170316083327651-1122738350.jpg" TargetMode="External"/><Relationship Id="rId21" Type="http://schemas.openxmlformats.org/officeDocument/2006/relationships/hyperlink" Target="http://images2015.cnblogs.com/blog/17042/201703/17042-20170316083321291-797754411.gif" TargetMode="External"/><Relationship Id="rId34" Type="http://schemas.openxmlformats.org/officeDocument/2006/relationships/image" Target="media/image14.gif"/><Relationship Id="rId42" Type="http://schemas.openxmlformats.org/officeDocument/2006/relationships/image" Target="media/image18.jpeg"/><Relationship Id="rId47" Type="http://schemas.openxmlformats.org/officeDocument/2006/relationships/hyperlink" Target="http://images2015.cnblogs.com/blog/17042/201703/17042-20170316083329807-1395144984.gif" TargetMode="External"/><Relationship Id="rId50" Type="http://schemas.openxmlformats.org/officeDocument/2006/relationships/image" Target="media/image20.gif"/><Relationship Id="rId55" Type="http://schemas.openxmlformats.org/officeDocument/2006/relationships/fontTable" Target="fontTable.xml"/><Relationship Id="rId7" Type="http://schemas.openxmlformats.org/officeDocument/2006/relationships/hyperlink" Target="http://images2015.cnblogs.com/blog/17042/201703/17042-20170316083316276-870705155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9" Type="http://schemas.openxmlformats.org/officeDocument/2006/relationships/hyperlink" Target="http://images2015.cnblogs.com/blog/17042/201703/17042-20170316083323807-372872069.gif" TargetMode="External"/><Relationship Id="rId11" Type="http://schemas.openxmlformats.org/officeDocument/2006/relationships/hyperlink" Target="http://images2015.cnblogs.com/blog/17042/201703/17042-20170316083317823-25901200.gif" TargetMode="External"/><Relationship Id="rId24" Type="http://schemas.openxmlformats.org/officeDocument/2006/relationships/image" Target="media/image9.gif"/><Relationship Id="rId32" Type="http://schemas.openxmlformats.org/officeDocument/2006/relationships/image" Target="media/image13.gif"/><Relationship Id="rId37" Type="http://schemas.openxmlformats.org/officeDocument/2006/relationships/hyperlink" Target="http://images2015.cnblogs.com/blog/17042/201703/17042-20170316083327057-1868814236.gif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www.red-gate.com/products/sql-development/sql-search/?utm_source=microsoft&amp;utm_medium=link&amp;utm_campaign=sqlsearch&amp;utm_term=relnotes0317" TargetMode="External"/><Relationship Id="rId53" Type="http://schemas.openxmlformats.org/officeDocument/2006/relationships/hyperlink" Target="http://images2015.cnblogs.com/blog/17042/201703/17042-20170316083332963-2020574608.gif" TargetMode="External"/><Relationship Id="rId5" Type="http://schemas.openxmlformats.org/officeDocument/2006/relationships/hyperlink" Target="http://www.cnblogs.com/Leo_wl/p/6581647.html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images2015.cnblogs.com/blog/17042/201703/17042-20170316083320651-801768211.gif" TargetMode="External"/><Relationship Id="rId31" Type="http://schemas.openxmlformats.org/officeDocument/2006/relationships/hyperlink" Target="http://images2015.cnblogs.com/blog/17042/201703/17042-20170316083324713-202165417.gif" TargetMode="External"/><Relationship Id="rId44" Type="http://schemas.openxmlformats.org/officeDocument/2006/relationships/hyperlink" Target="http://www.red-gate.com/products/sql-development/sql-prompt/entrypage/microsoft-and-sql-prompt?utm_source=microsoft&amp;utm_medium=link&amp;utm_campaign=sqlprompt&amp;utm_term=relnotes0317" TargetMode="External"/><Relationship Id="rId52" Type="http://schemas.openxmlformats.org/officeDocument/2006/relationships/image" Target="media/image21.gif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17042/201703/17042-20170316083317182-791955495.gi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hyperlink" Target="http://images2015.cnblogs.com/blog/17042/201703/17042-20170316083323213-1311412792.gif" TargetMode="External"/><Relationship Id="rId30" Type="http://schemas.openxmlformats.org/officeDocument/2006/relationships/image" Target="media/image12.gif"/><Relationship Id="rId35" Type="http://schemas.openxmlformats.org/officeDocument/2006/relationships/hyperlink" Target="http://images2015.cnblogs.com/blog/17042/201703/17042-20170316083326213-501272098.gif" TargetMode="External"/><Relationship Id="rId43" Type="http://schemas.openxmlformats.org/officeDocument/2006/relationships/hyperlink" Target="http://www.red-gate.com/products/sql-development/readyroll/entrypage/microsoft-and-readyroll?utm_source=microsoft&amp;utm_medium=link&amp;utm_campaign=readyroll&amp;utm_term=relnotes0317" TargetMode="External"/><Relationship Id="rId48" Type="http://schemas.openxmlformats.org/officeDocument/2006/relationships/image" Target="media/image19.gif"/><Relationship Id="rId56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http://images2015.cnblogs.com/blog/17042/201703/17042-20170316083332245-2064972988.gi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hyperlink" Target="http://images2015.cnblogs.com/blog/17042/201703/17042-20170316083319948-372699145.gif" TargetMode="External"/><Relationship Id="rId25" Type="http://schemas.openxmlformats.org/officeDocument/2006/relationships/hyperlink" Target="http://images2015.cnblogs.com/blog/17042/201703/17042-20170316083322495-1980161745.gif" TargetMode="External"/><Relationship Id="rId33" Type="http://schemas.openxmlformats.org/officeDocument/2006/relationships/hyperlink" Target="http://images2015.cnblogs.com/blog/17042/201703/17042-20170316083325432-2113883529.gif" TargetMode="External"/><Relationship Id="rId38" Type="http://schemas.openxmlformats.org/officeDocument/2006/relationships/image" Target="media/image16.gif"/><Relationship Id="rId46" Type="http://schemas.openxmlformats.org/officeDocument/2006/relationships/hyperlink" Target="https://www.codeproject.com/Articles/802722/TypeScript-The-Basics" TargetMode="External"/><Relationship Id="rId20" Type="http://schemas.openxmlformats.org/officeDocument/2006/relationships/image" Target="media/image7.gif"/><Relationship Id="rId41" Type="http://schemas.openxmlformats.org/officeDocument/2006/relationships/hyperlink" Target="http://images2015.cnblogs.com/blog/17042/201703/17042-20170316083328870-481498830.jpg" TargetMode="External"/><Relationship Id="rId54" Type="http://schemas.openxmlformats.org/officeDocument/2006/relationships/image" Target="media/image22.gif"/><Relationship Id="rId1" Type="http://schemas.openxmlformats.org/officeDocument/2006/relationships/numbering" Target="numbering.xml"/><Relationship Id="rId6" Type="http://schemas.openxmlformats.org/officeDocument/2006/relationships/hyperlink" Target="http://www.cnblogs.com/JamesLi2015/p/6557717.html" TargetMode="External"/><Relationship Id="rId15" Type="http://schemas.openxmlformats.org/officeDocument/2006/relationships/hyperlink" Target="http://images2015.cnblogs.com/blog/17042/201703/17042-20170316083319323-1185167323.gif" TargetMode="External"/><Relationship Id="rId23" Type="http://schemas.openxmlformats.org/officeDocument/2006/relationships/hyperlink" Target="http://images2015.cnblogs.com/blog/17042/201703/17042-20170316083321854-1585603040.gif" TargetMode="External"/><Relationship Id="rId28" Type="http://schemas.openxmlformats.org/officeDocument/2006/relationships/image" Target="media/image11.gif"/><Relationship Id="rId36" Type="http://schemas.openxmlformats.org/officeDocument/2006/relationships/image" Target="media/image15.gif"/><Relationship Id="rId49" Type="http://schemas.openxmlformats.org/officeDocument/2006/relationships/hyperlink" Target="http://images2015.cnblogs.com/blog/17042/201703/17042-20170316083330948-1072086803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1074</Words>
  <Characters>6124</Characters>
  <Application>Microsoft Office Word</Application>
  <DocSecurity>0</DocSecurity>
  <Lines>51</Lines>
  <Paragraphs>14</Paragraphs>
  <ScaleCrop>false</ScaleCrop>
  <Company>Microsoft</Company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3</cp:revision>
  <dcterms:created xsi:type="dcterms:W3CDTF">2017-12-21T02:00:00Z</dcterms:created>
  <dcterms:modified xsi:type="dcterms:W3CDTF">2017-12-21T02:00:00Z</dcterms:modified>
</cp:coreProperties>
</file>